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2024年山丹县县直事业单位引进高层次人才急需紧缺专业目录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认真贯彻中央和省委、市委、县委人才工作会议精神，着眼“五大富民产业”培育、“四大示范基地”建设，深入实施新时代人才强县战略和创新驱动发展战略，加快聚集高层次急需人才，根据教育部制定的现行高等教育本科、研究生学科专业目录，结合实际，确定下列专业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年山丹县县直事业单位引进高层次人才急需紧缺专业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研究生层次: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土木工程（0814）、水利工程（0815）、语言学及应用语言学(050102)、汉语言文字学(050103)、中国古代文学(050105)、中国现当代文学(050106)、中国古典文献学(050104)、比较文学与世界文学(050108)、英语语言文学(050201)、物理学(0702)、临床医学(1002)、影像医学与核医学(100207)、麻醉学(100217）、口腔医学（1003）、放射医学（100106）、眼科学（100212）、中医学(1005)、中西医结合（1006）、畜牧学(0905）、兽医学（0906）、园艺学（0902）、作物栽培学与耕作学（090101）、土壤学（090301）、植物营养学（090302）、植物病理学（090401）、农业昆虫与害虫防治（090402）、农药学（090403）、作物学（0901）、园艺学（0902）、农业资源利用（0903）、植物保护（0904）、水产（0908）、草学（0909）、食品科学与工程（0832）、生物工程（0836）、林学(0907）、果树学（090201）、风景园林（0953）、林业（0954）、计算机科学与技术（0812）、网络空间安全（0839）、新闻传播学（0503）、新闻与传播（0552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本科层次：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利水电工程（081101）、水文与水资源工程（081102）、遥感科学与技术（081202）、农业水利工程（082305）、、测绘工程（081201）、汉语言文学(050101)、英语(050201)、物理学(070201)、应用物理学(070202)、临床医学（100201K）、医学影像学(100203TK)、麻醉学（100202TK）、口腔医学（100301K）、放射医学（100206TK）、眼视光医学（100204TK）、中医学（100501K）、中西医临床医学（100601K）、动物生产类（0903）、动物医学类（0904）、农学（090101）、园艺（090102）、植物保护（090103）、植物科学与技术（090104）、种子科学与工程（090105）、农业资源与环境(090201)、动物科学（090301）、动物医学（090401）、动物药学（090402）、草业科学（090701）、生物科学（071001）、食品科学与工程（082701）、食品质量与安全（082702）、应用化学（070302）、林学类（0905）、林学（090501）、园林（090502）、森林保护（090503）、网络工程（080903）、信息安全（080904K）、数字媒体技术（080906）、网络与新媒体（050306T）、广播电视工程（080707T）、电子与计算机工程（080909T）、广播电视编导（130305）、视觉传达设计（130502）、播音与主持艺术（130309）、数字媒体艺术（130508）、动画（130310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中共山丹县委组织部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山丹县人力资源和社会保障局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年3月1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jg5NmM2NjQyMGYwMDlhYzFmMjdlOGNiZjU5NmUifQ=="/>
  </w:docVars>
  <w:rsids>
    <w:rsidRoot w:val="00000000"/>
    <w:rsid w:val="02F06252"/>
    <w:rsid w:val="1277543F"/>
    <w:rsid w:val="21A74DC8"/>
    <w:rsid w:val="2C3460E7"/>
    <w:rsid w:val="3E9F6CA9"/>
    <w:rsid w:val="4BC93320"/>
    <w:rsid w:val="588E6443"/>
    <w:rsid w:val="6BC35959"/>
    <w:rsid w:val="7CBC7EA8"/>
    <w:rsid w:val="7E9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Administrator</dc:creator>
  <cp:lastModifiedBy>离眸安流年</cp:lastModifiedBy>
  <cp:lastPrinted>2024-03-18T02:28:17Z</cp:lastPrinted>
  <dcterms:modified xsi:type="dcterms:W3CDTF">2024-03-18T02:40:07Z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D6462EC434404597B529E83A81226152_13</vt:lpwstr>
  </property>
</Properties>
</file>