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4610" w:rsidRDefault="00F14610" w:rsidP="00617B18">
      <w:pPr>
        <w:spacing w:line="520" w:lineRule="exact"/>
        <w:jc w:val="center"/>
        <w:rPr>
          <w:rFonts w:ascii="黑体" w:eastAsia="黑体"/>
          <w:sz w:val="36"/>
          <w:szCs w:val="36"/>
        </w:rPr>
      </w:pPr>
    </w:p>
    <w:p w:rsidR="00F14610" w:rsidRDefault="00F14610" w:rsidP="00617B18">
      <w:pPr>
        <w:spacing w:line="520" w:lineRule="exact"/>
        <w:jc w:val="center"/>
        <w:rPr>
          <w:rFonts w:ascii="黑体" w:eastAsia="黑体"/>
          <w:sz w:val="36"/>
          <w:szCs w:val="36"/>
        </w:rPr>
      </w:pPr>
    </w:p>
    <w:p w:rsidR="00F14610" w:rsidRDefault="00F14610" w:rsidP="00617B18">
      <w:pPr>
        <w:spacing w:line="560" w:lineRule="exact"/>
        <w:jc w:val="center"/>
        <w:rPr>
          <w:rFonts w:ascii="黑体" w:eastAsia="黑体"/>
          <w:sz w:val="36"/>
          <w:szCs w:val="36"/>
        </w:rPr>
      </w:pPr>
    </w:p>
    <w:p w:rsidR="00F14610" w:rsidRDefault="00F14610" w:rsidP="00A02070">
      <w:pPr>
        <w:spacing w:line="500" w:lineRule="exact"/>
        <w:rPr>
          <w:rFonts w:ascii="黑体" w:eastAsia="黑体"/>
          <w:sz w:val="36"/>
          <w:szCs w:val="36"/>
        </w:rPr>
      </w:pPr>
    </w:p>
    <w:p w:rsidR="00F14610" w:rsidRDefault="00F14610" w:rsidP="00434087">
      <w:pPr>
        <w:spacing w:line="940" w:lineRule="exact"/>
        <w:jc w:val="center"/>
        <w:rPr>
          <w:rFonts w:ascii="黑体" w:eastAsia="黑体"/>
          <w:sz w:val="36"/>
          <w:szCs w:val="36"/>
        </w:rPr>
      </w:pPr>
    </w:p>
    <w:p w:rsidR="00F14610" w:rsidRPr="00AF0EE3" w:rsidRDefault="00F14610" w:rsidP="00617B18">
      <w:pPr>
        <w:spacing w:line="560" w:lineRule="exact"/>
        <w:jc w:val="center"/>
        <w:rPr>
          <w:rFonts w:ascii="仿宋_GB2312" w:eastAsia="仿宋_GB2312"/>
          <w:sz w:val="32"/>
          <w:szCs w:val="32"/>
        </w:rPr>
      </w:pPr>
      <w:r>
        <w:rPr>
          <w:rFonts w:ascii="仿宋_GB2312" w:eastAsia="仿宋_GB2312" w:hint="eastAsia"/>
          <w:sz w:val="32"/>
          <w:szCs w:val="32"/>
        </w:rPr>
        <w:t>山政</w:t>
      </w:r>
      <w:r w:rsidRPr="00AF0EE3">
        <w:rPr>
          <w:rFonts w:ascii="仿宋_GB2312" w:eastAsia="仿宋_GB2312" w:hint="eastAsia"/>
          <w:sz w:val="32"/>
          <w:szCs w:val="32"/>
        </w:rPr>
        <w:t>发〔</w:t>
      </w:r>
      <w:r w:rsidRPr="00AF0EE3">
        <w:rPr>
          <w:rFonts w:ascii="仿宋_GB2312" w:eastAsia="仿宋_GB2312"/>
          <w:sz w:val="32"/>
          <w:szCs w:val="32"/>
        </w:rPr>
        <w:t>2017</w:t>
      </w:r>
      <w:r w:rsidRPr="00AF0EE3">
        <w:rPr>
          <w:rFonts w:ascii="仿宋_GB2312" w:eastAsia="仿宋_GB2312" w:hint="eastAsia"/>
          <w:sz w:val="32"/>
          <w:szCs w:val="32"/>
        </w:rPr>
        <w:t>〕</w:t>
      </w:r>
      <w:r>
        <w:rPr>
          <w:rFonts w:ascii="仿宋_GB2312" w:eastAsia="仿宋_GB2312"/>
          <w:sz w:val="32"/>
          <w:szCs w:val="32"/>
        </w:rPr>
        <w:t>64</w:t>
      </w:r>
      <w:r w:rsidRPr="00AF0EE3">
        <w:rPr>
          <w:rFonts w:ascii="仿宋_GB2312" w:eastAsia="仿宋_GB2312" w:hint="eastAsia"/>
          <w:sz w:val="32"/>
          <w:szCs w:val="32"/>
        </w:rPr>
        <w:t>号</w:t>
      </w:r>
    </w:p>
    <w:p w:rsidR="00F14610" w:rsidRDefault="00F14610" w:rsidP="00A02070">
      <w:pPr>
        <w:spacing w:after="0" w:line="600" w:lineRule="exact"/>
        <w:rPr>
          <w:rFonts w:ascii="黑体" w:eastAsia="黑体"/>
          <w:sz w:val="36"/>
          <w:szCs w:val="36"/>
        </w:rPr>
      </w:pPr>
    </w:p>
    <w:p w:rsidR="00F14610" w:rsidRDefault="00F14610" w:rsidP="00A02070">
      <w:pPr>
        <w:spacing w:after="0" w:line="600" w:lineRule="exact"/>
        <w:rPr>
          <w:rFonts w:ascii="黑体" w:eastAsia="黑体"/>
          <w:sz w:val="36"/>
          <w:szCs w:val="36"/>
        </w:rPr>
      </w:pPr>
    </w:p>
    <w:p w:rsidR="00F14610" w:rsidRPr="00450D50" w:rsidRDefault="00F14610" w:rsidP="003743F6">
      <w:pPr>
        <w:tabs>
          <w:tab w:val="left" w:pos="2865"/>
          <w:tab w:val="center" w:pos="4535"/>
        </w:tabs>
        <w:spacing w:after="0" w:line="600" w:lineRule="exact"/>
        <w:rPr>
          <w:rFonts w:ascii="方正小标宋简体" w:eastAsia="方正小标宋简体"/>
          <w:spacing w:val="-6"/>
          <w:w w:val="98"/>
          <w:sz w:val="42"/>
          <w:szCs w:val="42"/>
        </w:rPr>
      </w:pPr>
      <w:r>
        <w:rPr>
          <w:rFonts w:ascii="方正小标宋简体" w:eastAsia="方正小标宋简体"/>
          <w:sz w:val="42"/>
          <w:szCs w:val="42"/>
        </w:rPr>
        <w:tab/>
      </w:r>
      <w:r>
        <w:rPr>
          <w:rFonts w:ascii="方正小标宋简体" w:eastAsia="方正小标宋简体"/>
          <w:sz w:val="42"/>
          <w:szCs w:val="42"/>
        </w:rPr>
        <w:tab/>
      </w:r>
      <w:r>
        <w:rPr>
          <w:rFonts w:ascii="方正小标宋简体" w:eastAsia="方正小标宋简体" w:hint="eastAsia"/>
          <w:sz w:val="42"/>
          <w:szCs w:val="42"/>
        </w:rPr>
        <w:t>山丹县人民政府</w:t>
      </w:r>
    </w:p>
    <w:p w:rsidR="00F14610" w:rsidRPr="00450D50" w:rsidRDefault="00F14610" w:rsidP="00984468">
      <w:pPr>
        <w:spacing w:after="0" w:line="600" w:lineRule="exact"/>
        <w:jc w:val="center"/>
        <w:rPr>
          <w:rFonts w:ascii="方正小标宋简体" w:eastAsia="方正小标宋简体"/>
          <w:spacing w:val="-6"/>
          <w:w w:val="98"/>
          <w:sz w:val="42"/>
          <w:szCs w:val="42"/>
        </w:rPr>
      </w:pPr>
      <w:r w:rsidRPr="00450D50">
        <w:rPr>
          <w:rFonts w:ascii="方正小标宋简体" w:eastAsia="方正小标宋简体" w:hint="eastAsia"/>
          <w:spacing w:val="-6"/>
          <w:w w:val="98"/>
          <w:sz w:val="42"/>
          <w:szCs w:val="42"/>
        </w:rPr>
        <w:t>关于印发祁连山自然保护区张掖段山丹县农村基础设施环境治理项目实施方案的通知</w:t>
      </w:r>
    </w:p>
    <w:p w:rsidR="00F14610" w:rsidRPr="00617B18" w:rsidRDefault="00F14610" w:rsidP="00A02070">
      <w:pPr>
        <w:spacing w:after="0" w:line="600" w:lineRule="exact"/>
        <w:rPr>
          <w:rFonts w:ascii="方正小标宋简体" w:eastAsia="方正小标宋简体"/>
          <w:sz w:val="44"/>
          <w:szCs w:val="44"/>
        </w:rPr>
      </w:pPr>
    </w:p>
    <w:p w:rsidR="00F14610" w:rsidRDefault="00F14610" w:rsidP="00A02070">
      <w:pPr>
        <w:spacing w:after="0" w:line="600" w:lineRule="exact"/>
        <w:rPr>
          <w:rFonts w:ascii="仿宋_GB2312" w:eastAsia="仿宋_GB2312" w:hAnsi="仿宋"/>
          <w:sz w:val="32"/>
          <w:szCs w:val="32"/>
        </w:rPr>
      </w:pPr>
      <w:r w:rsidRPr="00D25998">
        <w:rPr>
          <w:rFonts w:ascii="仿宋_GB2312" w:eastAsia="仿宋_GB2312" w:hAnsi="仿宋" w:hint="eastAsia"/>
          <w:sz w:val="32"/>
          <w:szCs w:val="32"/>
        </w:rPr>
        <w:t>各乡镇人民政府，县直</w:t>
      </w:r>
      <w:r>
        <w:rPr>
          <w:rFonts w:ascii="仿宋_GB2312" w:eastAsia="仿宋_GB2312" w:hAnsi="仿宋" w:hint="eastAsia"/>
          <w:sz w:val="32"/>
          <w:szCs w:val="32"/>
        </w:rPr>
        <w:t>有关</w:t>
      </w:r>
      <w:r w:rsidRPr="00D25998">
        <w:rPr>
          <w:rFonts w:ascii="仿宋_GB2312" w:eastAsia="仿宋_GB2312" w:hAnsi="仿宋" w:hint="eastAsia"/>
          <w:sz w:val="32"/>
          <w:szCs w:val="32"/>
        </w:rPr>
        <w:t>部门、企事业单位</w:t>
      </w:r>
      <w:r>
        <w:rPr>
          <w:rFonts w:ascii="仿宋_GB2312" w:eastAsia="仿宋_GB2312" w:hAnsi="仿宋" w:hint="eastAsia"/>
          <w:sz w:val="32"/>
          <w:szCs w:val="32"/>
        </w:rPr>
        <w:t>：</w:t>
      </w:r>
    </w:p>
    <w:p w:rsidR="00F14610" w:rsidRPr="00A36BAA" w:rsidRDefault="00F14610" w:rsidP="00A02070">
      <w:pPr>
        <w:spacing w:after="0" w:line="600" w:lineRule="exact"/>
        <w:jc w:val="both"/>
        <w:rPr>
          <w:rFonts w:ascii="仿宋_GB2312" w:eastAsia="仿宋_GB2312" w:hAnsi="仿宋"/>
          <w:sz w:val="32"/>
          <w:szCs w:val="32"/>
        </w:rPr>
      </w:pPr>
      <w:r>
        <w:rPr>
          <w:rFonts w:ascii="仿宋_GB2312" w:eastAsia="仿宋_GB2312" w:hAnsi="仿宋"/>
          <w:sz w:val="32"/>
          <w:szCs w:val="32"/>
        </w:rPr>
        <w:t xml:space="preserve">    </w:t>
      </w:r>
      <w:r w:rsidRPr="00A36BAA">
        <w:rPr>
          <w:rFonts w:ascii="仿宋_GB2312" w:eastAsia="仿宋_GB2312" w:hAnsi="仿宋" w:hint="eastAsia"/>
          <w:sz w:val="32"/>
          <w:szCs w:val="32"/>
        </w:rPr>
        <w:t>《</w:t>
      </w:r>
      <w:r w:rsidRPr="00131D66">
        <w:rPr>
          <w:rFonts w:ascii="仿宋_GB2312" w:eastAsia="仿宋_GB2312" w:hAnsi="仿宋" w:hint="eastAsia"/>
          <w:sz w:val="32"/>
          <w:szCs w:val="32"/>
        </w:rPr>
        <w:t>祁连山自然保护区张掖段山丹县农村基础设施环境治理项目实施方案</w:t>
      </w:r>
      <w:r w:rsidRPr="00A36BAA">
        <w:rPr>
          <w:rFonts w:ascii="仿宋_GB2312" w:eastAsia="仿宋_GB2312" w:hAnsi="仿宋" w:hint="eastAsia"/>
          <w:sz w:val="32"/>
          <w:szCs w:val="32"/>
        </w:rPr>
        <w:t>》</w:t>
      </w:r>
      <w:r>
        <w:rPr>
          <w:rFonts w:ascii="仿宋_GB2312" w:eastAsia="仿宋_GB2312" w:hAnsi="仿宋" w:hint="eastAsia"/>
          <w:sz w:val="32"/>
          <w:szCs w:val="32"/>
        </w:rPr>
        <w:t>已经</w:t>
      </w:r>
      <w:r>
        <w:rPr>
          <w:rFonts w:ascii="仿宋_GB2312" w:eastAsia="仿宋_GB2312" w:hAnsi="仿宋"/>
          <w:sz w:val="32"/>
          <w:szCs w:val="32"/>
        </w:rPr>
        <w:t>2017</w:t>
      </w:r>
      <w:r>
        <w:rPr>
          <w:rFonts w:ascii="仿宋_GB2312" w:eastAsia="仿宋_GB2312" w:hAnsi="仿宋" w:hint="eastAsia"/>
          <w:sz w:val="32"/>
          <w:szCs w:val="32"/>
        </w:rPr>
        <w:t>年县政府第五次常务会议讨论通过，现印发你们，请认真贯彻落实。</w:t>
      </w:r>
    </w:p>
    <w:p w:rsidR="00F14610" w:rsidRDefault="00F14610" w:rsidP="00A02070">
      <w:pPr>
        <w:spacing w:after="0" w:line="600" w:lineRule="exact"/>
        <w:rPr>
          <w:rFonts w:ascii="方正小标宋简体" w:eastAsia="方正小标宋简体"/>
          <w:sz w:val="42"/>
          <w:szCs w:val="42"/>
        </w:rPr>
      </w:pPr>
    </w:p>
    <w:p w:rsidR="00F14610" w:rsidRDefault="00F14610" w:rsidP="003743F6">
      <w:pPr>
        <w:spacing w:after="0" w:line="600" w:lineRule="exact"/>
        <w:ind w:firstLineChars="1700" w:firstLine="31680"/>
        <w:rPr>
          <w:rFonts w:ascii="方正小标宋简体" w:eastAsia="方正小标宋简体"/>
          <w:sz w:val="42"/>
          <w:szCs w:val="42"/>
        </w:rPr>
      </w:pPr>
    </w:p>
    <w:p w:rsidR="00F14610" w:rsidRPr="00A36BAA" w:rsidRDefault="00F14610" w:rsidP="003743F6">
      <w:pPr>
        <w:spacing w:after="0" w:line="600" w:lineRule="exact"/>
        <w:ind w:firstLineChars="1700" w:firstLine="31680"/>
        <w:rPr>
          <w:rFonts w:ascii="仿宋_GB2312" w:eastAsia="仿宋_GB2312" w:hAnsi="仿宋"/>
          <w:sz w:val="32"/>
          <w:szCs w:val="32"/>
        </w:rPr>
      </w:pPr>
      <w:r w:rsidRPr="00A36BAA">
        <w:rPr>
          <w:rFonts w:ascii="仿宋_GB2312" w:eastAsia="仿宋_GB2312" w:hAnsi="仿宋" w:hint="eastAsia"/>
          <w:sz w:val="32"/>
          <w:szCs w:val="32"/>
        </w:rPr>
        <w:t>山丹</w:t>
      </w:r>
      <w:r>
        <w:rPr>
          <w:rFonts w:ascii="仿宋_GB2312" w:eastAsia="仿宋_GB2312" w:hAnsi="仿宋" w:hint="eastAsia"/>
          <w:sz w:val="32"/>
          <w:szCs w:val="32"/>
        </w:rPr>
        <w:t>县</w:t>
      </w:r>
      <w:r w:rsidRPr="00A36BAA">
        <w:rPr>
          <w:rFonts w:ascii="仿宋_GB2312" w:eastAsia="仿宋_GB2312" w:hAnsi="仿宋" w:hint="eastAsia"/>
          <w:sz w:val="32"/>
          <w:szCs w:val="32"/>
        </w:rPr>
        <w:t>人民政府</w:t>
      </w:r>
    </w:p>
    <w:p w:rsidR="00F14610" w:rsidRDefault="00F14610" w:rsidP="003743F6">
      <w:pPr>
        <w:spacing w:after="0" w:line="600" w:lineRule="exact"/>
        <w:ind w:firstLineChars="200" w:firstLine="31680"/>
        <w:rPr>
          <w:rFonts w:ascii="仿宋_GB2312" w:eastAsia="仿宋_GB2312" w:hAnsi="仿宋"/>
          <w:sz w:val="32"/>
          <w:szCs w:val="32"/>
        </w:rPr>
      </w:pPr>
      <w:r>
        <w:rPr>
          <w:rFonts w:ascii="方正小标宋简体" w:eastAsia="方正小标宋简体"/>
          <w:sz w:val="42"/>
          <w:szCs w:val="42"/>
        </w:rPr>
        <w:t xml:space="preserve">                                         </w:t>
      </w:r>
      <w:r w:rsidRPr="00522179">
        <w:rPr>
          <w:rFonts w:ascii="方正小标宋简体" w:eastAsia="方正小标宋简体"/>
          <w:sz w:val="18"/>
          <w:szCs w:val="18"/>
        </w:rPr>
        <w:t xml:space="preserve">  </w:t>
      </w:r>
      <w:r>
        <w:rPr>
          <w:rFonts w:ascii="方正小标宋简体" w:eastAsia="方正小标宋简体"/>
          <w:sz w:val="18"/>
          <w:szCs w:val="18"/>
        </w:rPr>
        <w:t xml:space="preserve">    </w:t>
      </w:r>
      <w:smartTag w:uri="urn:schemas-microsoft-com:office:smarttags" w:element="chsdate">
        <w:smartTagPr>
          <w:attr w:name="IsROCDate" w:val="False"/>
          <w:attr w:name="IsLunarDate" w:val="False"/>
          <w:attr w:name="Day" w:val="5"/>
          <w:attr w:name="Month" w:val="4"/>
          <w:attr w:name="Year" w:val="2017"/>
        </w:smartTagPr>
        <w:r w:rsidRPr="00A36BAA">
          <w:rPr>
            <w:rFonts w:ascii="仿宋_GB2312" w:eastAsia="仿宋_GB2312" w:hAnsi="仿宋"/>
            <w:sz w:val="32"/>
            <w:szCs w:val="32"/>
          </w:rPr>
          <w:t>201</w:t>
        </w:r>
        <w:r>
          <w:rPr>
            <w:rFonts w:ascii="仿宋_GB2312" w:eastAsia="仿宋_GB2312" w:hAnsi="仿宋"/>
            <w:sz w:val="32"/>
            <w:szCs w:val="32"/>
          </w:rPr>
          <w:t>7</w:t>
        </w:r>
        <w:r w:rsidRPr="00A36BAA">
          <w:rPr>
            <w:rFonts w:ascii="仿宋_GB2312" w:eastAsia="仿宋_GB2312" w:hAnsi="仿宋" w:hint="eastAsia"/>
            <w:sz w:val="32"/>
            <w:szCs w:val="32"/>
          </w:rPr>
          <w:t>年</w:t>
        </w:r>
        <w:r>
          <w:rPr>
            <w:rFonts w:ascii="仿宋_GB2312" w:eastAsia="仿宋_GB2312" w:hAnsi="仿宋"/>
            <w:sz w:val="32"/>
            <w:szCs w:val="32"/>
          </w:rPr>
          <w:t>4</w:t>
        </w:r>
        <w:r w:rsidRPr="00A36BAA">
          <w:rPr>
            <w:rFonts w:ascii="仿宋_GB2312" w:eastAsia="仿宋_GB2312" w:hAnsi="仿宋" w:hint="eastAsia"/>
            <w:sz w:val="32"/>
            <w:szCs w:val="32"/>
          </w:rPr>
          <w:t>月</w:t>
        </w:r>
        <w:r>
          <w:rPr>
            <w:rFonts w:ascii="仿宋_GB2312" w:eastAsia="仿宋_GB2312" w:hAnsi="仿宋"/>
            <w:sz w:val="32"/>
            <w:szCs w:val="32"/>
          </w:rPr>
          <w:t>5</w:t>
        </w:r>
        <w:r w:rsidRPr="00A36BAA">
          <w:rPr>
            <w:rFonts w:ascii="仿宋_GB2312" w:eastAsia="仿宋_GB2312" w:hAnsi="仿宋" w:hint="eastAsia"/>
            <w:sz w:val="32"/>
            <w:szCs w:val="32"/>
          </w:rPr>
          <w:t>日</w:t>
        </w:r>
      </w:smartTag>
    </w:p>
    <w:p w:rsidR="00F14610" w:rsidRPr="00BB3C7F" w:rsidRDefault="00F14610" w:rsidP="00617B18">
      <w:pPr>
        <w:widowControl w:val="0"/>
        <w:spacing w:after="0" w:line="600" w:lineRule="exact"/>
        <w:jc w:val="center"/>
        <w:rPr>
          <w:rFonts w:ascii="方正小标宋简体" w:eastAsia="方正小标宋简体"/>
          <w:sz w:val="42"/>
          <w:szCs w:val="42"/>
        </w:rPr>
      </w:pPr>
      <w:r w:rsidRPr="00BB3C7F">
        <w:rPr>
          <w:rFonts w:ascii="方正小标宋简体" w:eastAsia="方正小标宋简体" w:hint="eastAsia"/>
          <w:sz w:val="42"/>
          <w:szCs w:val="42"/>
        </w:rPr>
        <w:t>祁连山自然保护区张掖段山丹县农村基础设施</w:t>
      </w:r>
    </w:p>
    <w:p w:rsidR="00F14610" w:rsidRPr="00BB3C7F" w:rsidRDefault="00F14610" w:rsidP="00617B18">
      <w:pPr>
        <w:widowControl w:val="0"/>
        <w:spacing w:after="0" w:line="600" w:lineRule="exact"/>
        <w:jc w:val="center"/>
        <w:rPr>
          <w:rFonts w:ascii="方正小标宋简体" w:eastAsia="方正小标宋简体"/>
          <w:sz w:val="42"/>
          <w:szCs w:val="42"/>
        </w:rPr>
      </w:pPr>
      <w:r w:rsidRPr="00BB3C7F">
        <w:rPr>
          <w:rFonts w:ascii="方正小标宋简体" w:eastAsia="方正小标宋简体" w:hint="eastAsia"/>
          <w:sz w:val="42"/>
          <w:szCs w:val="42"/>
        </w:rPr>
        <w:t>环境治理项目实施方案</w:t>
      </w:r>
    </w:p>
    <w:p w:rsidR="00F14610" w:rsidRPr="00BB3C7F" w:rsidRDefault="00F14610" w:rsidP="00617B18">
      <w:pPr>
        <w:widowControl w:val="0"/>
        <w:spacing w:after="0" w:line="600" w:lineRule="exact"/>
        <w:rPr>
          <w:rFonts w:ascii="仿宋_GB2312" w:eastAsia="仿宋_GB2312"/>
          <w:sz w:val="32"/>
          <w:szCs w:val="32"/>
        </w:rPr>
      </w:pPr>
    </w:p>
    <w:p w:rsidR="00F14610" w:rsidRPr="00BB3C7F"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hint="eastAsia"/>
          <w:sz w:val="32"/>
          <w:szCs w:val="32"/>
        </w:rPr>
        <w:t>根据中央第七环保督查组督查张掖期间的有关意见，结合国家、省</w:t>
      </w:r>
      <w:r>
        <w:rPr>
          <w:rFonts w:ascii="仿宋_GB2312" w:eastAsia="仿宋_GB2312" w:hint="eastAsia"/>
          <w:sz w:val="32"/>
          <w:szCs w:val="32"/>
        </w:rPr>
        <w:t>、市</w:t>
      </w:r>
      <w:r w:rsidRPr="00BB3C7F">
        <w:rPr>
          <w:rFonts w:ascii="仿宋_GB2312" w:eastAsia="仿宋_GB2312" w:hint="eastAsia"/>
          <w:sz w:val="32"/>
          <w:szCs w:val="32"/>
        </w:rPr>
        <w:t>有关</w:t>
      </w:r>
      <w:r>
        <w:rPr>
          <w:rFonts w:ascii="仿宋_GB2312" w:eastAsia="仿宋_GB2312" w:hint="eastAsia"/>
          <w:sz w:val="32"/>
          <w:szCs w:val="32"/>
        </w:rPr>
        <w:t>生态环境保护和</w:t>
      </w:r>
      <w:r w:rsidRPr="00BB3C7F">
        <w:rPr>
          <w:rFonts w:ascii="仿宋_GB2312" w:eastAsia="仿宋_GB2312" w:hint="eastAsia"/>
          <w:sz w:val="32"/>
          <w:szCs w:val="32"/>
        </w:rPr>
        <w:t>创新农村基础设施投融资体制机制</w:t>
      </w:r>
      <w:r>
        <w:rPr>
          <w:rFonts w:ascii="仿宋_GB2312" w:eastAsia="仿宋_GB2312" w:hint="eastAsia"/>
          <w:sz w:val="32"/>
          <w:szCs w:val="32"/>
        </w:rPr>
        <w:t>工作</w:t>
      </w:r>
      <w:r w:rsidRPr="00BB3C7F">
        <w:rPr>
          <w:rFonts w:ascii="仿宋_GB2312" w:eastAsia="仿宋_GB2312" w:hint="eastAsia"/>
          <w:sz w:val="32"/>
          <w:szCs w:val="32"/>
        </w:rPr>
        <w:t>文件会议精神，制定《祁连山自然保护区张掖段山丹县农村基础设施环境治理项目实施方案》。</w:t>
      </w:r>
    </w:p>
    <w:p w:rsidR="00F14610" w:rsidRPr="00571F0A" w:rsidRDefault="00F14610" w:rsidP="003743F6">
      <w:pPr>
        <w:widowControl w:val="0"/>
        <w:spacing w:after="0" w:line="600" w:lineRule="exact"/>
        <w:ind w:firstLineChars="200" w:firstLine="31680"/>
        <w:jc w:val="both"/>
        <w:rPr>
          <w:rFonts w:ascii="黑体" w:eastAsia="黑体" w:hAnsi="黑体"/>
          <w:sz w:val="32"/>
          <w:szCs w:val="32"/>
        </w:rPr>
      </w:pPr>
      <w:r w:rsidRPr="00571F0A">
        <w:rPr>
          <w:rFonts w:ascii="黑体" w:eastAsia="黑体" w:hAnsi="黑体" w:hint="eastAsia"/>
          <w:sz w:val="32"/>
          <w:szCs w:val="32"/>
        </w:rPr>
        <w:t>一、</w:t>
      </w:r>
      <w:r>
        <w:rPr>
          <w:rFonts w:ascii="黑体" w:eastAsia="黑体" w:hAnsi="黑体" w:hint="eastAsia"/>
          <w:sz w:val="32"/>
          <w:szCs w:val="32"/>
        </w:rPr>
        <w:t>项目背景</w:t>
      </w:r>
    </w:p>
    <w:p w:rsidR="00F14610"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hint="eastAsia"/>
          <w:sz w:val="32"/>
          <w:szCs w:val="32"/>
        </w:rPr>
        <w:t>为深入推进国务院关于生态文明建设和环境保护的决策部署，切实加强祁连山和黑河湿地国家级自然保护区生态环境治理，改善</w:t>
      </w:r>
      <w:r>
        <w:rPr>
          <w:rFonts w:ascii="仿宋_GB2312" w:eastAsia="仿宋_GB2312" w:hint="eastAsia"/>
          <w:sz w:val="32"/>
          <w:szCs w:val="32"/>
        </w:rPr>
        <w:t>全县农村基础设施和整体环境，</w:t>
      </w:r>
      <w:r w:rsidRPr="00BB3C7F">
        <w:rPr>
          <w:rFonts w:ascii="仿宋_GB2312" w:eastAsia="仿宋_GB2312" w:hint="eastAsia"/>
          <w:sz w:val="32"/>
          <w:szCs w:val="32"/>
        </w:rPr>
        <w:t>结合《国务院关于深入推进新型城镇化建设的若干意见》（国发</w:t>
      </w:r>
      <w:r w:rsidRPr="00824D63">
        <w:rPr>
          <w:rFonts w:ascii="仿宋_GB2312" w:eastAsia="仿宋_GB2312" w:hint="eastAsia"/>
          <w:color w:val="000000"/>
          <w:sz w:val="32"/>
          <w:szCs w:val="32"/>
        </w:rPr>
        <w:t>〔</w:t>
      </w:r>
      <w:r w:rsidRPr="00824D63">
        <w:rPr>
          <w:rFonts w:ascii="仿宋_GB2312" w:eastAsia="仿宋_GB2312"/>
          <w:color w:val="000000"/>
          <w:sz w:val="32"/>
          <w:szCs w:val="32"/>
        </w:rPr>
        <w:t>201</w:t>
      </w:r>
      <w:r>
        <w:rPr>
          <w:rFonts w:ascii="仿宋_GB2312" w:eastAsia="仿宋_GB2312"/>
          <w:color w:val="000000"/>
          <w:sz w:val="32"/>
          <w:szCs w:val="32"/>
        </w:rPr>
        <w:t>6</w:t>
      </w:r>
      <w:r w:rsidRPr="00824D63">
        <w:rPr>
          <w:rFonts w:ascii="仿宋_GB2312" w:eastAsia="仿宋_GB2312" w:hint="eastAsia"/>
          <w:color w:val="000000"/>
          <w:sz w:val="32"/>
          <w:szCs w:val="32"/>
        </w:rPr>
        <w:t>〕</w:t>
      </w:r>
      <w:r w:rsidRPr="00BB3C7F">
        <w:rPr>
          <w:rFonts w:ascii="仿宋_GB2312" w:eastAsia="仿宋_GB2312"/>
          <w:sz w:val="32"/>
          <w:szCs w:val="32"/>
        </w:rPr>
        <w:t>8</w:t>
      </w:r>
      <w:r w:rsidRPr="00BB3C7F">
        <w:rPr>
          <w:rFonts w:ascii="仿宋_GB2312" w:eastAsia="仿宋_GB2312" w:hint="eastAsia"/>
          <w:sz w:val="32"/>
          <w:szCs w:val="32"/>
        </w:rPr>
        <w:t>号）、《国务院关于创新农村基础设施投融资体制机制的指导意见》（国办发</w:t>
      </w:r>
      <w:r w:rsidRPr="00824D63">
        <w:rPr>
          <w:rFonts w:ascii="仿宋_GB2312" w:eastAsia="仿宋_GB2312" w:hint="eastAsia"/>
          <w:color w:val="000000"/>
          <w:sz w:val="32"/>
          <w:szCs w:val="32"/>
        </w:rPr>
        <w:t>〔</w:t>
      </w:r>
      <w:r w:rsidRPr="00824D63">
        <w:rPr>
          <w:rFonts w:ascii="仿宋_GB2312" w:eastAsia="仿宋_GB2312"/>
          <w:color w:val="000000"/>
          <w:sz w:val="32"/>
          <w:szCs w:val="32"/>
        </w:rPr>
        <w:t>201</w:t>
      </w:r>
      <w:r>
        <w:rPr>
          <w:rFonts w:ascii="仿宋_GB2312" w:eastAsia="仿宋_GB2312"/>
          <w:color w:val="000000"/>
          <w:sz w:val="32"/>
          <w:szCs w:val="32"/>
        </w:rPr>
        <w:t>7</w:t>
      </w:r>
      <w:r w:rsidRPr="00824D63">
        <w:rPr>
          <w:rFonts w:ascii="仿宋_GB2312" w:eastAsia="仿宋_GB2312" w:hint="eastAsia"/>
          <w:color w:val="000000"/>
          <w:sz w:val="32"/>
          <w:szCs w:val="32"/>
        </w:rPr>
        <w:t>〕</w:t>
      </w:r>
      <w:r w:rsidRPr="00BB3C7F">
        <w:rPr>
          <w:rFonts w:ascii="仿宋_GB2312" w:eastAsia="仿宋_GB2312"/>
          <w:sz w:val="32"/>
          <w:szCs w:val="32"/>
        </w:rPr>
        <w:t>17</w:t>
      </w:r>
      <w:r>
        <w:rPr>
          <w:rFonts w:ascii="仿宋_GB2312" w:eastAsia="仿宋_GB2312" w:hint="eastAsia"/>
          <w:sz w:val="32"/>
          <w:szCs w:val="32"/>
        </w:rPr>
        <w:t>号）等文件精神，</w:t>
      </w:r>
      <w:r w:rsidRPr="00BB3C7F">
        <w:rPr>
          <w:rFonts w:ascii="仿宋_GB2312" w:eastAsia="仿宋_GB2312" w:hint="eastAsia"/>
          <w:sz w:val="32"/>
          <w:szCs w:val="32"/>
        </w:rPr>
        <w:t>县政府确定以政府购买服务的方式购买农村基础设施、环境治理、公共服务设施建设维护及管理服务，</w:t>
      </w:r>
      <w:r>
        <w:rPr>
          <w:rFonts w:ascii="仿宋_GB2312" w:eastAsia="仿宋_GB2312" w:hint="eastAsia"/>
          <w:sz w:val="32"/>
          <w:szCs w:val="32"/>
        </w:rPr>
        <w:t>从而</w:t>
      </w:r>
      <w:r w:rsidRPr="00BB3C7F">
        <w:rPr>
          <w:rFonts w:ascii="仿宋_GB2312" w:eastAsia="仿宋_GB2312" w:hint="eastAsia"/>
          <w:sz w:val="32"/>
          <w:szCs w:val="32"/>
        </w:rPr>
        <w:t>进一步改善我县农村面貌，推进美丽乡村建设和全域旅游发展</w:t>
      </w:r>
      <w:r>
        <w:rPr>
          <w:rFonts w:ascii="仿宋_GB2312" w:eastAsia="仿宋_GB2312" w:hint="eastAsia"/>
          <w:sz w:val="32"/>
          <w:szCs w:val="32"/>
        </w:rPr>
        <w:t>。</w:t>
      </w:r>
    </w:p>
    <w:p w:rsidR="00F14610" w:rsidRPr="00571F0A" w:rsidRDefault="00F14610" w:rsidP="003743F6">
      <w:pPr>
        <w:widowControl w:val="0"/>
        <w:spacing w:after="0" w:line="600" w:lineRule="exact"/>
        <w:ind w:firstLineChars="200" w:firstLine="31680"/>
        <w:jc w:val="both"/>
        <w:rPr>
          <w:rFonts w:ascii="黑体" w:eastAsia="黑体" w:hAnsi="黑体"/>
          <w:sz w:val="32"/>
          <w:szCs w:val="32"/>
        </w:rPr>
      </w:pPr>
      <w:r w:rsidRPr="00571F0A">
        <w:rPr>
          <w:rFonts w:ascii="黑体" w:eastAsia="黑体" w:hAnsi="黑体" w:hint="eastAsia"/>
          <w:sz w:val="32"/>
          <w:szCs w:val="32"/>
        </w:rPr>
        <w:t>二、采购主体</w:t>
      </w:r>
    </w:p>
    <w:p w:rsidR="00F14610" w:rsidRPr="00BB3C7F"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hint="eastAsia"/>
          <w:sz w:val="32"/>
          <w:szCs w:val="32"/>
        </w:rPr>
        <w:t>授权山丹县农业委员会作为该项目的采购主体</w:t>
      </w:r>
      <w:r>
        <w:rPr>
          <w:rFonts w:ascii="仿宋_GB2312" w:eastAsia="仿宋_GB2312" w:hint="eastAsia"/>
          <w:sz w:val="32"/>
          <w:szCs w:val="32"/>
        </w:rPr>
        <w:t>，负责</w:t>
      </w:r>
      <w:r w:rsidRPr="00BB3C7F">
        <w:rPr>
          <w:rFonts w:ascii="仿宋_GB2312" w:eastAsia="仿宋_GB2312" w:hint="eastAsia"/>
          <w:sz w:val="32"/>
          <w:szCs w:val="32"/>
        </w:rPr>
        <w:t>签订政府购买服务协议及本项目相关其他协议。</w:t>
      </w:r>
    </w:p>
    <w:p w:rsidR="00F14610" w:rsidRPr="00571F0A" w:rsidRDefault="00F14610" w:rsidP="003743F6">
      <w:pPr>
        <w:widowControl w:val="0"/>
        <w:spacing w:after="0" w:line="600" w:lineRule="exact"/>
        <w:ind w:firstLineChars="200" w:firstLine="31680"/>
        <w:jc w:val="both"/>
        <w:rPr>
          <w:rFonts w:ascii="黑体" w:eastAsia="黑体" w:hAnsi="黑体"/>
          <w:sz w:val="32"/>
          <w:szCs w:val="32"/>
        </w:rPr>
      </w:pPr>
      <w:r>
        <w:rPr>
          <w:rFonts w:ascii="黑体" w:eastAsia="黑体" w:hAnsi="黑体" w:hint="eastAsia"/>
          <w:sz w:val="32"/>
          <w:szCs w:val="32"/>
        </w:rPr>
        <w:t>三</w:t>
      </w:r>
      <w:r w:rsidRPr="00571F0A">
        <w:rPr>
          <w:rFonts w:ascii="黑体" w:eastAsia="黑体" w:hAnsi="黑体" w:hint="eastAsia"/>
          <w:sz w:val="32"/>
          <w:szCs w:val="32"/>
        </w:rPr>
        <w:t>、采购主要内容</w:t>
      </w:r>
    </w:p>
    <w:p w:rsidR="00F14610" w:rsidRPr="00BB3C7F"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hint="eastAsia"/>
          <w:sz w:val="32"/>
          <w:szCs w:val="32"/>
        </w:rPr>
        <w:t>主要内容为农村基础设施、环境治理</w:t>
      </w:r>
      <w:r>
        <w:rPr>
          <w:rFonts w:ascii="仿宋_GB2312" w:eastAsia="仿宋_GB2312" w:hint="eastAsia"/>
          <w:sz w:val="32"/>
          <w:szCs w:val="32"/>
        </w:rPr>
        <w:t>、公共服务设施建设维</w:t>
      </w:r>
      <w:r w:rsidRPr="00984ABB">
        <w:rPr>
          <w:rFonts w:ascii="仿宋_GB2312" w:eastAsia="仿宋_GB2312" w:hint="eastAsia"/>
          <w:sz w:val="32"/>
          <w:szCs w:val="32"/>
        </w:rPr>
        <w:t>护及管理服务。项目计划开展农村道路、农村安全饮水管道建设，开展乡村道路沿线、农村居民点街道亮化、绿化、美化，购置完善全县农村垃圾收集处理设施，开展农村废旧农膜清理、收集、资源化利用加工处理，全面整治农村生产生活环境，并逐步引导形成长效机制。</w:t>
      </w:r>
    </w:p>
    <w:p w:rsidR="00F14610" w:rsidRPr="00571F0A" w:rsidRDefault="00F14610" w:rsidP="003743F6">
      <w:pPr>
        <w:widowControl w:val="0"/>
        <w:spacing w:after="0" w:line="600" w:lineRule="exact"/>
        <w:ind w:firstLineChars="200" w:firstLine="31680"/>
        <w:jc w:val="both"/>
        <w:rPr>
          <w:rFonts w:ascii="黑体" w:eastAsia="黑体" w:hAnsi="黑体"/>
          <w:sz w:val="32"/>
          <w:szCs w:val="32"/>
        </w:rPr>
      </w:pPr>
      <w:r>
        <w:rPr>
          <w:rFonts w:ascii="黑体" w:eastAsia="黑体" w:hAnsi="黑体" w:hint="eastAsia"/>
          <w:sz w:val="32"/>
          <w:szCs w:val="32"/>
        </w:rPr>
        <w:t>四</w:t>
      </w:r>
      <w:r w:rsidRPr="00571F0A">
        <w:rPr>
          <w:rFonts w:ascii="黑体" w:eastAsia="黑体" w:hAnsi="黑体" w:hint="eastAsia"/>
          <w:sz w:val="32"/>
          <w:szCs w:val="32"/>
        </w:rPr>
        <w:t>、采购资金预算</w:t>
      </w:r>
    </w:p>
    <w:p w:rsidR="00F14610"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hint="eastAsia"/>
          <w:sz w:val="32"/>
          <w:szCs w:val="32"/>
        </w:rPr>
        <w:t>项目采购资金预算</w:t>
      </w:r>
      <w:r>
        <w:rPr>
          <w:rFonts w:ascii="仿宋_GB2312" w:eastAsia="仿宋_GB2312" w:hint="eastAsia"/>
          <w:sz w:val="32"/>
          <w:szCs w:val="32"/>
        </w:rPr>
        <w:t>为</w:t>
      </w:r>
      <w:r>
        <w:rPr>
          <w:rFonts w:ascii="仿宋_GB2312" w:eastAsia="仿宋_GB2312"/>
          <w:sz w:val="32"/>
          <w:szCs w:val="32"/>
        </w:rPr>
        <w:t>3.8</w:t>
      </w:r>
      <w:r>
        <w:rPr>
          <w:rFonts w:ascii="仿宋_GB2312" w:eastAsia="仿宋_GB2312" w:hint="eastAsia"/>
          <w:sz w:val="32"/>
          <w:szCs w:val="32"/>
        </w:rPr>
        <w:t>亿</w:t>
      </w:r>
      <w:r w:rsidRPr="00BB3C7F">
        <w:rPr>
          <w:rFonts w:ascii="仿宋_GB2312" w:eastAsia="仿宋_GB2312" w:hint="eastAsia"/>
          <w:sz w:val="32"/>
          <w:szCs w:val="32"/>
        </w:rPr>
        <w:t>元，建设期</w:t>
      </w:r>
      <w:r w:rsidRPr="00BB3C7F">
        <w:rPr>
          <w:rFonts w:ascii="仿宋_GB2312" w:eastAsia="仿宋_GB2312"/>
          <w:sz w:val="32"/>
          <w:szCs w:val="32"/>
        </w:rPr>
        <w:t>3</w:t>
      </w:r>
      <w:r w:rsidRPr="00BB3C7F">
        <w:rPr>
          <w:rFonts w:ascii="仿宋_GB2312" w:eastAsia="仿宋_GB2312" w:hint="eastAsia"/>
          <w:sz w:val="32"/>
          <w:szCs w:val="32"/>
        </w:rPr>
        <w:t>年。采购资金预算金额最终以采购流程结束后的中标金额为准。</w:t>
      </w:r>
    </w:p>
    <w:p w:rsidR="00F14610" w:rsidRPr="00571F0A" w:rsidRDefault="00F14610" w:rsidP="003743F6">
      <w:pPr>
        <w:widowControl w:val="0"/>
        <w:spacing w:after="0" w:line="600" w:lineRule="exact"/>
        <w:ind w:firstLineChars="200" w:firstLine="31680"/>
        <w:jc w:val="both"/>
        <w:rPr>
          <w:rFonts w:ascii="黑体" w:eastAsia="黑体" w:hAnsi="黑体"/>
          <w:sz w:val="32"/>
          <w:szCs w:val="32"/>
        </w:rPr>
      </w:pPr>
      <w:r>
        <w:rPr>
          <w:rFonts w:ascii="黑体" w:eastAsia="黑体" w:hAnsi="黑体" w:hint="eastAsia"/>
          <w:sz w:val="32"/>
          <w:szCs w:val="32"/>
        </w:rPr>
        <w:t>五</w:t>
      </w:r>
      <w:r w:rsidRPr="00571F0A">
        <w:rPr>
          <w:rFonts w:ascii="黑体" w:eastAsia="黑体" w:hAnsi="黑体" w:hint="eastAsia"/>
          <w:sz w:val="32"/>
          <w:szCs w:val="32"/>
        </w:rPr>
        <w:t>、采购方式</w:t>
      </w:r>
    </w:p>
    <w:p w:rsidR="00F14610"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hint="eastAsia"/>
          <w:sz w:val="32"/>
          <w:szCs w:val="32"/>
        </w:rPr>
        <w:t>单一来源采购。</w:t>
      </w:r>
    </w:p>
    <w:p w:rsidR="00F14610" w:rsidRPr="00A71C94" w:rsidRDefault="00F14610" w:rsidP="003743F6">
      <w:pPr>
        <w:widowControl w:val="0"/>
        <w:spacing w:after="0" w:line="600" w:lineRule="exact"/>
        <w:ind w:firstLineChars="200" w:firstLine="31680"/>
        <w:jc w:val="both"/>
        <w:rPr>
          <w:rFonts w:ascii="黑体" w:eastAsia="黑体" w:hAnsi="黑体"/>
          <w:sz w:val="32"/>
          <w:szCs w:val="32"/>
        </w:rPr>
      </w:pPr>
      <w:r w:rsidRPr="00A71C94">
        <w:rPr>
          <w:rFonts w:ascii="黑体" w:eastAsia="黑体" w:hAnsi="黑体" w:hint="eastAsia"/>
          <w:sz w:val="32"/>
          <w:szCs w:val="32"/>
        </w:rPr>
        <w:t>六、承接主体</w:t>
      </w:r>
    </w:p>
    <w:p w:rsidR="00F14610" w:rsidRDefault="00F14610" w:rsidP="003743F6">
      <w:pPr>
        <w:widowControl w:val="0"/>
        <w:spacing w:after="0" w:line="600" w:lineRule="exact"/>
        <w:ind w:firstLineChars="200" w:firstLine="31680"/>
        <w:jc w:val="both"/>
        <w:rPr>
          <w:rFonts w:ascii="仿宋_GB2312" w:eastAsia="仿宋_GB2312"/>
          <w:sz w:val="32"/>
          <w:szCs w:val="32"/>
        </w:rPr>
      </w:pPr>
      <w:r>
        <w:rPr>
          <w:rFonts w:ascii="仿宋_GB2312" w:eastAsia="仿宋_GB2312" w:hint="eastAsia"/>
          <w:sz w:val="32"/>
          <w:szCs w:val="32"/>
        </w:rPr>
        <w:t>山丹县现代农业投资有限公司。</w:t>
      </w:r>
    </w:p>
    <w:p w:rsidR="00F14610" w:rsidRPr="00BB3C7F" w:rsidRDefault="00F14610" w:rsidP="003743F6">
      <w:pPr>
        <w:widowControl w:val="0"/>
        <w:spacing w:after="0" w:line="600" w:lineRule="exact"/>
        <w:ind w:firstLineChars="200" w:firstLine="31680"/>
        <w:jc w:val="both"/>
        <w:rPr>
          <w:rFonts w:ascii="仿宋_GB2312" w:eastAsia="仿宋_GB2312"/>
          <w:sz w:val="32"/>
          <w:szCs w:val="32"/>
        </w:rPr>
      </w:pPr>
      <w:r>
        <w:rPr>
          <w:rFonts w:ascii="黑体" w:eastAsia="黑体" w:hAnsi="黑体" w:hint="eastAsia"/>
          <w:sz w:val="32"/>
          <w:szCs w:val="32"/>
        </w:rPr>
        <w:t>七</w:t>
      </w:r>
      <w:r w:rsidRPr="00571F0A">
        <w:rPr>
          <w:rFonts w:ascii="黑体" w:eastAsia="黑体" w:hAnsi="黑体" w:hint="eastAsia"/>
          <w:sz w:val="32"/>
          <w:szCs w:val="32"/>
        </w:rPr>
        <w:t>、其他事项</w:t>
      </w:r>
    </w:p>
    <w:p w:rsidR="00F14610" w:rsidRPr="00BB3C7F"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sz w:val="32"/>
          <w:szCs w:val="32"/>
        </w:rPr>
        <w:t>1.</w:t>
      </w:r>
      <w:r w:rsidRPr="00BB3C7F">
        <w:rPr>
          <w:rFonts w:ascii="仿宋_GB2312" w:eastAsia="仿宋_GB2312" w:hint="eastAsia"/>
          <w:sz w:val="32"/>
          <w:szCs w:val="32"/>
        </w:rPr>
        <w:t>县政府同意通过政府购买服务方式购买以上项目涉及的相关服务。</w:t>
      </w:r>
    </w:p>
    <w:p w:rsidR="00F14610" w:rsidRPr="00BB3C7F" w:rsidRDefault="00F14610" w:rsidP="003743F6">
      <w:pPr>
        <w:widowControl w:val="0"/>
        <w:spacing w:after="0" w:line="600" w:lineRule="exact"/>
        <w:ind w:firstLineChars="200" w:firstLine="31680"/>
        <w:jc w:val="both"/>
        <w:rPr>
          <w:rFonts w:ascii="仿宋_GB2312" w:eastAsia="仿宋_GB2312"/>
          <w:sz w:val="32"/>
          <w:szCs w:val="32"/>
        </w:rPr>
      </w:pPr>
      <w:r w:rsidRPr="00BB3C7F">
        <w:rPr>
          <w:rFonts w:ascii="仿宋_GB2312" w:eastAsia="仿宋_GB2312"/>
          <w:sz w:val="32"/>
          <w:szCs w:val="32"/>
        </w:rPr>
        <w:t>2.</w:t>
      </w:r>
      <w:r w:rsidRPr="00BB3C7F">
        <w:rPr>
          <w:rFonts w:ascii="仿宋_GB2312" w:eastAsia="仿宋_GB2312" w:hint="eastAsia"/>
          <w:sz w:val="32"/>
          <w:szCs w:val="32"/>
        </w:rPr>
        <w:t>同意县财政将农村基础设施、环境治理、废旧农膜清理及加工处理纳入政府购买服务指导性目录；对采购主体报送的采购预算金额进行审核，完成财政承受能力评估，将政府购买服务资金列入后续年度中期财政规划，分年度列入财政预算管理，并提请</w:t>
      </w:r>
      <w:r>
        <w:rPr>
          <w:rFonts w:ascii="仿宋_GB2312" w:eastAsia="仿宋_GB2312" w:hint="eastAsia"/>
          <w:sz w:val="32"/>
          <w:szCs w:val="32"/>
        </w:rPr>
        <w:t>县人大常委会</w:t>
      </w:r>
      <w:r w:rsidRPr="00BB3C7F">
        <w:rPr>
          <w:rFonts w:ascii="仿宋_GB2312" w:eastAsia="仿宋_GB2312" w:hint="eastAsia"/>
          <w:sz w:val="32"/>
          <w:szCs w:val="32"/>
        </w:rPr>
        <w:t>审批相关预算安排。</w:t>
      </w:r>
    </w:p>
    <w:p w:rsidR="00F14610" w:rsidRDefault="00F14610" w:rsidP="003743F6">
      <w:pPr>
        <w:widowControl w:val="0"/>
        <w:spacing w:after="0" w:line="600" w:lineRule="exact"/>
        <w:ind w:firstLineChars="210" w:firstLine="31680"/>
        <w:jc w:val="both"/>
        <w:rPr>
          <w:rFonts w:ascii="仿宋_GB2312" w:eastAsia="仿宋_GB2312"/>
          <w:sz w:val="32"/>
          <w:szCs w:val="32"/>
        </w:rPr>
      </w:pPr>
      <w:r w:rsidRPr="00BB3C7F">
        <w:rPr>
          <w:rFonts w:ascii="仿宋_GB2312" w:eastAsia="仿宋_GB2312"/>
          <w:sz w:val="32"/>
          <w:szCs w:val="32"/>
        </w:rPr>
        <w:t>3.</w:t>
      </w:r>
      <w:r w:rsidRPr="00BB3C7F">
        <w:rPr>
          <w:rFonts w:ascii="仿宋_GB2312" w:eastAsia="仿宋_GB2312" w:hint="eastAsia"/>
          <w:sz w:val="32"/>
          <w:szCs w:val="32"/>
        </w:rPr>
        <w:t>采购主体按照《采购法》的有关规定合法合规地启动和完成采购程序。</w:t>
      </w:r>
    </w:p>
    <w:p w:rsidR="00F14610" w:rsidRDefault="00F14610" w:rsidP="003743F6">
      <w:pPr>
        <w:spacing w:after="0" w:line="600" w:lineRule="exact"/>
        <w:ind w:firstLineChars="210" w:firstLine="31680"/>
        <w:jc w:val="both"/>
        <w:rPr>
          <w:rFonts w:ascii="仿宋_GB2312" w:eastAsia="仿宋_GB2312"/>
          <w:sz w:val="32"/>
          <w:szCs w:val="32"/>
        </w:rPr>
      </w:pPr>
    </w:p>
    <w:p w:rsidR="00F14610" w:rsidRDefault="00F14610" w:rsidP="003743F6">
      <w:pPr>
        <w:spacing w:after="0" w:line="600" w:lineRule="exact"/>
        <w:ind w:firstLineChars="210" w:firstLine="31680"/>
        <w:jc w:val="both"/>
        <w:rPr>
          <w:rFonts w:ascii="方正小标宋简体" w:eastAsia="方正小标宋简体"/>
          <w:sz w:val="42"/>
          <w:szCs w:val="42"/>
        </w:rPr>
      </w:pPr>
    </w:p>
    <w:p w:rsidR="00F14610" w:rsidRDefault="00F14610" w:rsidP="00FF3F89">
      <w:pPr>
        <w:spacing w:after="0" w:line="600" w:lineRule="exact"/>
        <w:ind w:firstLine="200"/>
        <w:jc w:val="center"/>
        <w:rPr>
          <w:rFonts w:ascii="方正小标宋简体" w:eastAsia="方正小标宋简体"/>
          <w:sz w:val="42"/>
          <w:szCs w:val="42"/>
        </w:rPr>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p w:rsidR="00F14610" w:rsidRDefault="00F14610" w:rsidP="00617B18">
      <w:pPr>
        <w:spacing w:after="0" w:line="240" w:lineRule="exact"/>
      </w:pPr>
    </w:p>
    <w:p w:rsidR="00F14610" w:rsidRDefault="00F14610" w:rsidP="00617B18">
      <w:pPr>
        <w:spacing w:after="0" w:line="240" w:lineRule="exact"/>
      </w:pPr>
    </w:p>
    <w:p w:rsidR="00F14610" w:rsidRDefault="00F14610" w:rsidP="00617B18">
      <w:pPr>
        <w:spacing w:after="0" w:line="240" w:lineRule="exact"/>
      </w:pPr>
    </w:p>
    <w:p w:rsidR="00F14610" w:rsidRDefault="00F14610" w:rsidP="00617B18">
      <w:pPr>
        <w:spacing w:after="0" w:line="240" w:lineRule="exact"/>
      </w:pPr>
    </w:p>
    <w:p w:rsidR="00F14610" w:rsidRDefault="00F14610" w:rsidP="00617B18">
      <w:pPr>
        <w:spacing w:after="0" w:line="240" w:lineRule="exact"/>
      </w:pPr>
    </w:p>
    <w:p w:rsidR="00F14610" w:rsidRDefault="00F14610" w:rsidP="00D31D50">
      <w:pPr>
        <w:spacing w:line="220" w:lineRule="atLeast"/>
      </w:pPr>
    </w:p>
    <w:p w:rsidR="00F14610" w:rsidRDefault="00F14610" w:rsidP="00D31D50">
      <w:pPr>
        <w:spacing w:line="220" w:lineRule="atLeast"/>
      </w:pPr>
    </w:p>
    <w:p w:rsidR="00F14610" w:rsidRDefault="00F14610" w:rsidP="00D31D50">
      <w:pPr>
        <w:spacing w:line="220" w:lineRule="atLeast"/>
      </w:pPr>
    </w:p>
    <w:tbl>
      <w:tblPr>
        <w:tblW w:w="8903" w:type="dxa"/>
        <w:jc w:val="center"/>
        <w:tblBorders>
          <w:top w:val="single" w:sz="4" w:space="0" w:color="auto"/>
          <w:insideH w:val="single" w:sz="4" w:space="0" w:color="auto"/>
        </w:tblBorders>
        <w:tblLook w:val="01E0"/>
      </w:tblPr>
      <w:tblGrid>
        <w:gridCol w:w="5580"/>
        <w:gridCol w:w="3323"/>
      </w:tblGrid>
      <w:tr w:rsidR="00F14610" w:rsidTr="006835BE">
        <w:trPr>
          <w:trHeight w:val="388"/>
          <w:jc w:val="center"/>
        </w:trPr>
        <w:tc>
          <w:tcPr>
            <w:tcW w:w="5580" w:type="dxa"/>
          </w:tcPr>
          <w:p w:rsidR="00F14610" w:rsidRPr="008D74C6" w:rsidRDefault="00F14610" w:rsidP="00F14610">
            <w:pPr>
              <w:widowControl w:val="0"/>
              <w:spacing w:after="0" w:line="600" w:lineRule="exact"/>
              <w:ind w:firstLineChars="50" w:firstLine="31680"/>
              <w:jc w:val="both"/>
              <w:rPr>
                <w:rFonts w:ascii="仿宋_GB2312" w:eastAsia="仿宋_GB2312" w:hAnsi="仿宋"/>
                <w:sz w:val="28"/>
                <w:szCs w:val="28"/>
              </w:rPr>
            </w:pPr>
            <w:r>
              <w:rPr>
                <w:rFonts w:ascii="仿宋_GB2312" w:eastAsia="仿宋_GB2312" w:hAnsi="仿宋" w:hint="eastAsia"/>
                <w:sz w:val="28"/>
                <w:szCs w:val="28"/>
              </w:rPr>
              <w:t>抄送</w:t>
            </w:r>
            <w:r>
              <w:rPr>
                <w:rFonts w:ascii="仿宋_GB2312" w:eastAsia="仿宋_GB2312" w:hAnsi="仿宋"/>
                <w:sz w:val="28"/>
                <w:szCs w:val="28"/>
              </w:rPr>
              <w:t>:</w:t>
            </w:r>
            <w:r>
              <w:rPr>
                <w:rFonts w:ascii="仿宋_GB2312" w:eastAsia="仿宋_GB2312" w:hAnsi="仿宋" w:hint="eastAsia"/>
                <w:sz w:val="28"/>
                <w:szCs w:val="28"/>
              </w:rPr>
              <w:t>市政府金融工作办公室。</w:t>
            </w:r>
          </w:p>
        </w:tc>
        <w:tc>
          <w:tcPr>
            <w:tcW w:w="3323" w:type="dxa"/>
          </w:tcPr>
          <w:p w:rsidR="00F14610" w:rsidRPr="008D74C6" w:rsidRDefault="00F14610" w:rsidP="006835BE">
            <w:pPr>
              <w:widowControl w:val="0"/>
              <w:spacing w:after="0" w:line="600" w:lineRule="exact"/>
              <w:jc w:val="both"/>
              <w:rPr>
                <w:rFonts w:ascii="仿宋_GB2312" w:eastAsia="仿宋_GB2312"/>
                <w:sz w:val="28"/>
                <w:szCs w:val="28"/>
              </w:rPr>
            </w:pPr>
          </w:p>
        </w:tc>
      </w:tr>
      <w:tr w:rsidR="00F14610" w:rsidTr="006835BE">
        <w:trPr>
          <w:trHeight w:val="272"/>
          <w:jc w:val="center"/>
        </w:trPr>
        <w:tc>
          <w:tcPr>
            <w:tcW w:w="5580" w:type="dxa"/>
          </w:tcPr>
          <w:p w:rsidR="00F14610" w:rsidRPr="008D74C6" w:rsidRDefault="00F14610" w:rsidP="00F14610">
            <w:pPr>
              <w:widowControl w:val="0"/>
              <w:spacing w:after="0" w:line="600" w:lineRule="exact"/>
              <w:ind w:firstLineChars="50" w:firstLine="31680"/>
              <w:jc w:val="both"/>
              <w:rPr>
                <w:rFonts w:ascii="仿宋_GB2312" w:eastAsia="仿宋_GB2312" w:hAnsi="仿宋"/>
                <w:sz w:val="28"/>
                <w:szCs w:val="28"/>
              </w:rPr>
            </w:pPr>
            <w:r w:rsidRPr="008D74C6">
              <w:rPr>
                <w:rFonts w:ascii="仿宋_GB2312" w:eastAsia="仿宋_GB2312" w:hAnsi="仿宋" w:hint="eastAsia"/>
                <w:sz w:val="28"/>
                <w:szCs w:val="28"/>
              </w:rPr>
              <w:t>公开属性：主动公开</w:t>
            </w:r>
          </w:p>
        </w:tc>
        <w:tc>
          <w:tcPr>
            <w:tcW w:w="3323" w:type="dxa"/>
          </w:tcPr>
          <w:p w:rsidR="00F14610" w:rsidRPr="008D74C6" w:rsidRDefault="00F14610" w:rsidP="006835BE">
            <w:pPr>
              <w:widowControl w:val="0"/>
              <w:spacing w:after="0" w:line="600" w:lineRule="exact"/>
              <w:jc w:val="both"/>
              <w:rPr>
                <w:rFonts w:ascii="仿宋_GB2312" w:eastAsia="仿宋_GB2312"/>
                <w:sz w:val="28"/>
                <w:szCs w:val="28"/>
              </w:rPr>
            </w:pPr>
          </w:p>
        </w:tc>
      </w:tr>
      <w:tr w:rsidR="00F14610" w:rsidTr="006835BE">
        <w:trPr>
          <w:trHeight w:val="349"/>
          <w:jc w:val="center"/>
        </w:trPr>
        <w:tc>
          <w:tcPr>
            <w:tcW w:w="5580" w:type="dxa"/>
          </w:tcPr>
          <w:p w:rsidR="00F14610" w:rsidRPr="00833D69" w:rsidRDefault="00F14610" w:rsidP="00F14610">
            <w:pPr>
              <w:widowControl w:val="0"/>
              <w:spacing w:after="0" w:line="600" w:lineRule="exact"/>
              <w:ind w:firstLineChars="50" w:firstLine="31680"/>
              <w:jc w:val="both"/>
              <w:rPr>
                <w:rFonts w:ascii="仿宋_GB2312" w:eastAsia="仿宋_GB2312"/>
                <w:sz w:val="28"/>
                <w:szCs w:val="28"/>
              </w:rPr>
            </w:pPr>
            <w:r w:rsidRPr="00833D69">
              <w:rPr>
                <w:rFonts w:ascii="仿宋_GB2312" w:eastAsia="仿宋_GB2312" w:hAnsi="仿宋" w:hint="eastAsia"/>
                <w:sz w:val="28"/>
                <w:szCs w:val="28"/>
              </w:rPr>
              <w:t>山丹县人民政府办公室</w:t>
            </w:r>
          </w:p>
        </w:tc>
        <w:tc>
          <w:tcPr>
            <w:tcW w:w="3323" w:type="dxa"/>
          </w:tcPr>
          <w:p w:rsidR="00F14610" w:rsidRPr="00D20033" w:rsidRDefault="00F14610" w:rsidP="006835BE">
            <w:pPr>
              <w:widowControl w:val="0"/>
              <w:spacing w:after="0" w:line="600" w:lineRule="exact"/>
              <w:jc w:val="right"/>
              <w:rPr>
                <w:rFonts w:ascii="仿宋_GB2312" w:eastAsia="仿宋_GB2312" w:hAnsi="仿宋"/>
                <w:sz w:val="28"/>
                <w:szCs w:val="28"/>
              </w:rPr>
            </w:pPr>
            <w:r>
              <w:rPr>
                <w:rFonts w:ascii="仿宋_GB2312" w:eastAsia="仿宋_GB2312" w:hAnsi="仿宋"/>
                <w:sz w:val="28"/>
                <w:szCs w:val="28"/>
              </w:rPr>
              <w:t xml:space="preserve">   </w:t>
            </w:r>
            <w:smartTag w:uri="urn:schemas-microsoft-com:office:smarttags" w:element="chsdate">
              <w:smartTagPr>
                <w:attr w:name="IsROCDate" w:val="False"/>
                <w:attr w:name="IsLunarDate" w:val="False"/>
                <w:attr w:name="Day" w:val="5"/>
                <w:attr w:name="Month" w:val="4"/>
                <w:attr w:name="Year" w:val="2017"/>
              </w:smartTagPr>
              <w:r w:rsidRPr="00D20033">
                <w:rPr>
                  <w:rFonts w:ascii="仿宋_GB2312" w:eastAsia="仿宋_GB2312" w:hAnsi="仿宋"/>
                  <w:sz w:val="28"/>
                  <w:szCs w:val="28"/>
                </w:rPr>
                <w:t>2017</w:t>
              </w:r>
              <w:r w:rsidRPr="00D20033">
                <w:rPr>
                  <w:rFonts w:ascii="仿宋_GB2312" w:eastAsia="仿宋_GB2312" w:hAnsi="仿宋" w:hint="eastAsia"/>
                  <w:sz w:val="28"/>
                  <w:szCs w:val="28"/>
                </w:rPr>
                <w:t>年</w:t>
              </w:r>
              <w:r>
                <w:rPr>
                  <w:rFonts w:ascii="仿宋_GB2312" w:eastAsia="仿宋_GB2312" w:hAnsi="仿宋"/>
                  <w:sz w:val="28"/>
                  <w:szCs w:val="28"/>
                </w:rPr>
                <w:t>4</w:t>
              </w:r>
              <w:r w:rsidRPr="00D20033">
                <w:rPr>
                  <w:rFonts w:ascii="仿宋_GB2312" w:eastAsia="仿宋_GB2312" w:hAnsi="仿宋" w:hint="eastAsia"/>
                  <w:sz w:val="28"/>
                  <w:szCs w:val="28"/>
                </w:rPr>
                <w:t>月</w:t>
              </w:r>
              <w:r>
                <w:rPr>
                  <w:rFonts w:ascii="仿宋_GB2312" w:eastAsia="仿宋_GB2312" w:hAnsi="仿宋"/>
                  <w:sz w:val="28"/>
                  <w:szCs w:val="28"/>
                </w:rPr>
                <w:t>5</w:t>
              </w:r>
              <w:r w:rsidRPr="00D20033">
                <w:rPr>
                  <w:rFonts w:ascii="仿宋_GB2312" w:eastAsia="仿宋_GB2312" w:hAnsi="仿宋" w:hint="eastAsia"/>
                  <w:sz w:val="28"/>
                  <w:szCs w:val="28"/>
                </w:rPr>
                <w:t>日</w:t>
              </w:r>
            </w:smartTag>
            <w:r w:rsidRPr="00D20033">
              <w:rPr>
                <w:rFonts w:ascii="仿宋_GB2312" w:eastAsia="仿宋_GB2312" w:hAnsi="仿宋" w:hint="eastAsia"/>
                <w:sz w:val="28"/>
                <w:szCs w:val="28"/>
              </w:rPr>
              <w:t>印</w:t>
            </w:r>
          </w:p>
        </w:tc>
      </w:tr>
      <w:tr w:rsidR="00F14610" w:rsidTr="006835BE">
        <w:trPr>
          <w:trHeight w:val="661"/>
          <w:jc w:val="center"/>
        </w:trPr>
        <w:tc>
          <w:tcPr>
            <w:tcW w:w="5580" w:type="dxa"/>
          </w:tcPr>
          <w:p w:rsidR="00F14610" w:rsidRPr="008D74C6" w:rsidRDefault="00F14610" w:rsidP="006835BE">
            <w:pPr>
              <w:widowControl w:val="0"/>
              <w:spacing w:after="0" w:line="600" w:lineRule="exact"/>
              <w:jc w:val="both"/>
              <w:rPr>
                <w:rFonts w:ascii="仿宋_GB2312" w:eastAsia="仿宋_GB2312"/>
                <w:sz w:val="28"/>
                <w:szCs w:val="28"/>
              </w:rPr>
            </w:pPr>
          </w:p>
        </w:tc>
        <w:tc>
          <w:tcPr>
            <w:tcW w:w="3323" w:type="dxa"/>
          </w:tcPr>
          <w:p w:rsidR="00F14610" w:rsidRPr="008D74C6" w:rsidRDefault="00F14610" w:rsidP="00F14610">
            <w:pPr>
              <w:widowControl w:val="0"/>
              <w:spacing w:after="0" w:line="600" w:lineRule="exact"/>
              <w:ind w:firstLineChars="500" w:firstLine="31680"/>
              <w:jc w:val="both"/>
              <w:rPr>
                <w:rFonts w:ascii="仿宋_GB2312" w:eastAsia="仿宋_GB2312"/>
                <w:sz w:val="28"/>
                <w:szCs w:val="28"/>
              </w:rPr>
            </w:pPr>
            <w:r>
              <w:rPr>
                <w:rFonts w:ascii="仿宋_GB2312" w:eastAsia="仿宋_GB2312" w:hAnsi="仿宋"/>
                <w:sz w:val="28"/>
                <w:szCs w:val="28"/>
              </w:rPr>
              <w:t xml:space="preserve">   </w:t>
            </w:r>
            <w:r w:rsidRPr="008D74C6">
              <w:rPr>
                <w:rFonts w:ascii="仿宋_GB2312" w:eastAsia="仿宋_GB2312" w:hAnsi="仿宋" w:hint="eastAsia"/>
                <w:sz w:val="28"/>
                <w:szCs w:val="28"/>
              </w:rPr>
              <w:t>共印</w:t>
            </w:r>
            <w:r>
              <w:rPr>
                <w:rFonts w:ascii="仿宋_GB2312" w:eastAsia="仿宋_GB2312" w:hAnsi="仿宋"/>
                <w:sz w:val="28"/>
                <w:szCs w:val="28"/>
              </w:rPr>
              <w:t>60</w:t>
            </w:r>
            <w:r w:rsidRPr="008D74C6">
              <w:rPr>
                <w:rFonts w:ascii="仿宋_GB2312" w:eastAsia="仿宋_GB2312" w:hAnsi="仿宋" w:hint="eastAsia"/>
                <w:sz w:val="28"/>
                <w:szCs w:val="28"/>
              </w:rPr>
              <w:t>份</w:t>
            </w:r>
          </w:p>
        </w:tc>
      </w:tr>
    </w:tbl>
    <w:p w:rsidR="00F14610" w:rsidRDefault="00F14610" w:rsidP="006835BE">
      <w:pPr>
        <w:spacing w:after="0" w:line="20" w:lineRule="exact"/>
      </w:pPr>
    </w:p>
    <w:sectPr w:rsidR="00F14610" w:rsidSect="00542BF6">
      <w:footerReference w:type="even" r:id="rId6"/>
      <w:footerReference w:type="default" r:id="rId7"/>
      <w:pgSz w:w="11907" w:h="16840" w:orient="landscape" w:code="8"/>
      <w:pgMar w:top="2098" w:right="1418" w:bottom="1418" w:left="1418" w:header="851" w:footer="992" w:gutter="0"/>
      <w:pgNumType w:fmt="numberI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4610" w:rsidRDefault="00F14610">
      <w:r>
        <w:separator/>
      </w:r>
    </w:p>
  </w:endnote>
  <w:endnote w:type="continuationSeparator" w:id="0">
    <w:p w:rsidR="00F14610" w:rsidRDefault="00F1461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altName w:val="宋体"/>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Arial Unicode MS"/>
    <w:panose1 w:val="02010601030101010101"/>
    <w:charset w:val="86"/>
    <w:family w:val="auto"/>
    <w:pitch w:val="variable"/>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4610" w:rsidRDefault="00F14610" w:rsidP="002751BE">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F14610" w:rsidRDefault="00F14610" w:rsidP="00FF3F89">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4610" w:rsidRPr="00FF3F89" w:rsidRDefault="00F14610" w:rsidP="002751BE">
    <w:pPr>
      <w:pStyle w:val="Footer"/>
      <w:framePr w:wrap="around" w:vAnchor="text" w:hAnchor="margin" w:xAlign="outside" w:y="1"/>
      <w:rPr>
        <w:rStyle w:val="PageNumber"/>
        <w:rFonts w:ascii="宋体" w:eastAsia="宋体" w:hAnsi="宋体"/>
        <w:sz w:val="28"/>
        <w:szCs w:val="28"/>
      </w:rPr>
    </w:pPr>
    <w:r w:rsidRPr="00FF3F89">
      <w:rPr>
        <w:rStyle w:val="PageNumber"/>
        <w:rFonts w:ascii="宋体" w:eastAsia="宋体" w:hAnsi="宋体"/>
        <w:sz w:val="28"/>
        <w:szCs w:val="28"/>
      </w:rPr>
      <w:fldChar w:fldCharType="begin"/>
    </w:r>
    <w:r w:rsidRPr="00FF3F89">
      <w:rPr>
        <w:rStyle w:val="PageNumber"/>
        <w:rFonts w:ascii="宋体" w:eastAsia="宋体" w:hAnsi="宋体"/>
        <w:sz w:val="28"/>
        <w:szCs w:val="28"/>
      </w:rPr>
      <w:instrText xml:space="preserve">PAGE  </w:instrText>
    </w:r>
    <w:r w:rsidRPr="00FF3F89">
      <w:rPr>
        <w:rStyle w:val="PageNumber"/>
        <w:rFonts w:ascii="宋体" w:eastAsia="宋体" w:hAnsi="宋体"/>
        <w:sz w:val="28"/>
        <w:szCs w:val="28"/>
      </w:rPr>
      <w:fldChar w:fldCharType="separate"/>
    </w:r>
    <w:r>
      <w:rPr>
        <w:rStyle w:val="PageNumber"/>
        <w:rFonts w:ascii="宋体" w:eastAsia="宋体" w:hAnsi="宋体"/>
        <w:noProof/>
        <w:sz w:val="28"/>
        <w:szCs w:val="28"/>
      </w:rPr>
      <w:t>- 1 -</w:t>
    </w:r>
    <w:r w:rsidRPr="00FF3F89">
      <w:rPr>
        <w:rStyle w:val="PageNumber"/>
        <w:rFonts w:ascii="宋体" w:eastAsia="宋体" w:hAnsi="宋体"/>
        <w:sz w:val="28"/>
        <w:szCs w:val="28"/>
      </w:rPr>
      <w:fldChar w:fldCharType="end"/>
    </w:r>
  </w:p>
  <w:p w:rsidR="00F14610" w:rsidRDefault="00F14610" w:rsidP="00FF3F89">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4610" w:rsidRDefault="00F14610">
      <w:r>
        <w:separator/>
      </w:r>
    </w:p>
  </w:footnote>
  <w:footnote w:type="continuationSeparator" w:id="0">
    <w:p w:rsidR="00F14610" w:rsidRDefault="00F1461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printTwoOnOne/>
  <w:noLineBreaksAfter w:lang="zh-CN" w:val="$([{£¥·‘“〈《「『【〔〖〝﹙﹛﹝＄（．［｛￡￥"/>
  <w:noLineBreaksBefore w:lang="zh-CN" w:val="!%),.:;&gt;?]}¢¨°·ˇˉ―‖’”…‰′″›℃∶、。〃〉》」』】〕〗〞︶︺︾﹀﹄﹚﹜﹞！＂％＇），．：；？］｀｜｝～￠"/>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31D50"/>
    <w:rsid w:val="00005A1C"/>
    <w:rsid w:val="00024AD7"/>
    <w:rsid w:val="0007615E"/>
    <w:rsid w:val="00090BCC"/>
    <w:rsid w:val="000F685E"/>
    <w:rsid w:val="00114CA1"/>
    <w:rsid w:val="00131D66"/>
    <w:rsid w:val="00132507"/>
    <w:rsid w:val="001A0EF1"/>
    <w:rsid w:val="001A3EC7"/>
    <w:rsid w:val="001D6FAD"/>
    <w:rsid w:val="00241E3D"/>
    <w:rsid w:val="002670CD"/>
    <w:rsid w:val="00270612"/>
    <w:rsid w:val="002751BE"/>
    <w:rsid w:val="002D6DBC"/>
    <w:rsid w:val="002E40C0"/>
    <w:rsid w:val="00323B43"/>
    <w:rsid w:val="003410C5"/>
    <w:rsid w:val="00351315"/>
    <w:rsid w:val="003743F6"/>
    <w:rsid w:val="003B6F08"/>
    <w:rsid w:val="003D0B5D"/>
    <w:rsid w:val="003D37D8"/>
    <w:rsid w:val="003F4085"/>
    <w:rsid w:val="00426133"/>
    <w:rsid w:val="00434087"/>
    <w:rsid w:val="004358AB"/>
    <w:rsid w:val="00450D50"/>
    <w:rsid w:val="0047665A"/>
    <w:rsid w:val="004D5EBF"/>
    <w:rsid w:val="00515B7E"/>
    <w:rsid w:val="00522179"/>
    <w:rsid w:val="00540107"/>
    <w:rsid w:val="00542BF6"/>
    <w:rsid w:val="00564D4B"/>
    <w:rsid w:val="00571F0A"/>
    <w:rsid w:val="005B0637"/>
    <w:rsid w:val="005E0F76"/>
    <w:rsid w:val="006078E1"/>
    <w:rsid w:val="00617B18"/>
    <w:rsid w:val="006302EF"/>
    <w:rsid w:val="006835BE"/>
    <w:rsid w:val="0071741D"/>
    <w:rsid w:val="0072078F"/>
    <w:rsid w:val="00751FDF"/>
    <w:rsid w:val="00756619"/>
    <w:rsid w:val="00771CA5"/>
    <w:rsid w:val="007B00C0"/>
    <w:rsid w:val="007B75D0"/>
    <w:rsid w:val="007E104F"/>
    <w:rsid w:val="00824D63"/>
    <w:rsid w:val="00833D69"/>
    <w:rsid w:val="008B7726"/>
    <w:rsid w:val="008D74C6"/>
    <w:rsid w:val="00917743"/>
    <w:rsid w:val="00984468"/>
    <w:rsid w:val="00984ABB"/>
    <w:rsid w:val="009A02E3"/>
    <w:rsid w:val="009D338D"/>
    <w:rsid w:val="009E0288"/>
    <w:rsid w:val="00A00EC0"/>
    <w:rsid w:val="00A02070"/>
    <w:rsid w:val="00A03F33"/>
    <w:rsid w:val="00A36BAA"/>
    <w:rsid w:val="00A71C94"/>
    <w:rsid w:val="00A908EA"/>
    <w:rsid w:val="00A944E4"/>
    <w:rsid w:val="00AF0EE3"/>
    <w:rsid w:val="00B35AEE"/>
    <w:rsid w:val="00B51C49"/>
    <w:rsid w:val="00B86432"/>
    <w:rsid w:val="00B87145"/>
    <w:rsid w:val="00B90812"/>
    <w:rsid w:val="00B975E5"/>
    <w:rsid w:val="00BB3C7F"/>
    <w:rsid w:val="00BB6E24"/>
    <w:rsid w:val="00BD2D46"/>
    <w:rsid w:val="00C02F33"/>
    <w:rsid w:val="00C25267"/>
    <w:rsid w:val="00C6705D"/>
    <w:rsid w:val="00C71450"/>
    <w:rsid w:val="00D0254C"/>
    <w:rsid w:val="00D20033"/>
    <w:rsid w:val="00D25998"/>
    <w:rsid w:val="00D31D50"/>
    <w:rsid w:val="00D44357"/>
    <w:rsid w:val="00DD1D5D"/>
    <w:rsid w:val="00DD4FF1"/>
    <w:rsid w:val="00E17BEE"/>
    <w:rsid w:val="00E2259E"/>
    <w:rsid w:val="00E47917"/>
    <w:rsid w:val="00E739E9"/>
    <w:rsid w:val="00EB5203"/>
    <w:rsid w:val="00EE3ED2"/>
    <w:rsid w:val="00F14610"/>
    <w:rsid w:val="00F65496"/>
    <w:rsid w:val="00FF3F89"/>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微软雅黑"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3B43"/>
    <w:pPr>
      <w:adjustRightInd w:val="0"/>
      <w:snapToGrid w:val="0"/>
      <w:spacing w:after="200"/>
    </w:pPr>
    <w:rPr>
      <w:rFonts w:ascii="Tahoma" w:hAnsi="Tahoma"/>
      <w:kern w:val="0"/>
      <w:sz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2259E"/>
    <w:pPr>
      <w:pBdr>
        <w:bottom w:val="single" w:sz="6" w:space="1" w:color="auto"/>
      </w:pBdr>
      <w:tabs>
        <w:tab w:val="center" w:pos="4153"/>
        <w:tab w:val="right" w:pos="8306"/>
      </w:tabs>
      <w:jc w:val="center"/>
    </w:pPr>
    <w:rPr>
      <w:sz w:val="18"/>
      <w:szCs w:val="18"/>
    </w:rPr>
  </w:style>
  <w:style w:type="character" w:customStyle="1" w:styleId="HeaderChar">
    <w:name w:val="Header Char"/>
    <w:basedOn w:val="DefaultParagraphFont"/>
    <w:link w:val="Header"/>
    <w:uiPriority w:val="99"/>
    <w:semiHidden/>
    <w:locked/>
    <w:rsid w:val="001A0EF1"/>
    <w:rPr>
      <w:rFonts w:ascii="Tahoma" w:hAnsi="Tahoma" w:cs="Times New Roman"/>
      <w:kern w:val="0"/>
      <w:sz w:val="18"/>
      <w:szCs w:val="18"/>
    </w:rPr>
  </w:style>
  <w:style w:type="paragraph" w:styleId="Footer">
    <w:name w:val="footer"/>
    <w:basedOn w:val="Normal"/>
    <w:link w:val="FooterChar"/>
    <w:uiPriority w:val="99"/>
    <w:rsid w:val="00E2259E"/>
    <w:pPr>
      <w:tabs>
        <w:tab w:val="center" w:pos="4153"/>
        <w:tab w:val="right" w:pos="8306"/>
      </w:tabs>
    </w:pPr>
    <w:rPr>
      <w:sz w:val="18"/>
      <w:szCs w:val="18"/>
    </w:rPr>
  </w:style>
  <w:style w:type="character" w:customStyle="1" w:styleId="FooterChar">
    <w:name w:val="Footer Char"/>
    <w:basedOn w:val="DefaultParagraphFont"/>
    <w:link w:val="Footer"/>
    <w:uiPriority w:val="99"/>
    <w:semiHidden/>
    <w:locked/>
    <w:rsid w:val="001A0EF1"/>
    <w:rPr>
      <w:rFonts w:ascii="Tahoma" w:hAnsi="Tahoma" w:cs="Times New Roman"/>
      <w:kern w:val="0"/>
      <w:sz w:val="18"/>
      <w:szCs w:val="18"/>
    </w:rPr>
  </w:style>
  <w:style w:type="paragraph" w:customStyle="1" w:styleId="a">
    <w:name w:val="方正小标宋简体"/>
    <w:basedOn w:val="Normal"/>
    <w:uiPriority w:val="99"/>
    <w:rsid w:val="00E2259E"/>
    <w:pPr>
      <w:widowControl w:val="0"/>
      <w:adjustRightInd/>
      <w:snapToGrid/>
      <w:spacing w:after="0"/>
      <w:jc w:val="center"/>
    </w:pPr>
    <w:rPr>
      <w:rFonts w:ascii="黑体" w:eastAsia="黑体" w:hAnsi="黑体"/>
      <w:color w:val="000000"/>
      <w:kern w:val="2"/>
      <w:sz w:val="26"/>
      <w:szCs w:val="26"/>
    </w:rPr>
  </w:style>
  <w:style w:type="paragraph" w:styleId="Date">
    <w:name w:val="Date"/>
    <w:basedOn w:val="Normal"/>
    <w:next w:val="Normal"/>
    <w:link w:val="DateChar"/>
    <w:uiPriority w:val="99"/>
    <w:rsid w:val="00FF3F89"/>
    <w:pPr>
      <w:ind w:leftChars="2500" w:left="100"/>
    </w:pPr>
  </w:style>
  <w:style w:type="character" w:customStyle="1" w:styleId="DateChar">
    <w:name w:val="Date Char"/>
    <w:basedOn w:val="DefaultParagraphFont"/>
    <w:link w:val="Date"/>
    <w:uiPriority w:val="99"/>
    <w:semiHidden/>
    <w:locked/>
    <w:rsid w:val="001A0EF1"/>
    <w:rPr>
      <w:rFonts w:ascii="Tahoma" w:hAnsi="Tahoma" w:cs="Times New Roman"/>
      <w:kern w:val="0"/>
      <w:sz w:val="22"/>
    </w:rPr>
  </w:style>
  <w:style w:type="character" w:styleId="PageNumber">
    <w:name w:val="page number"/>
    <w:basedOn w:val="DefaultParagraphFont"/>
    <w:uiPriority w:val="99"/>
    <w:rsid w:val="00FF3F89"/>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27</TotalTime>
  <Pages>4</Pages>
  <Words>178</Words>
  <Characters>1018</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sdxfzb</cp:lastModifiedBy>
  <cp:revision>19</cp:revision>
  <cp:lastPrinted>2017-04-07T08:15:00Z</cp:lastPrinted>
  <dcterms:created xsi:type="dcterms:W3CDTF">2017-04-07T03:40:00Z</dcterms:created>
  <dcterms:modified xsi:type="dcterms:W3CDTF">2017-04-07T08:17:00Z</dcterms:modified>
</cp:coreProperties>
</file>