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szCs w:val="32"/>
        </w:rPr>
      </w:pPr>
      <w:r>
        <w:rPr>
          <w:rFonts w:hint="eastAsia" w:ascii="仿宋_GB2312" w:eastAsia="仿宋_GB2312"/>
          <w:sz w:val="32"/>
          <w:szCs w:val="32"/>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张掖国际物流园高新技术企业孵化园二期工程项目支出绩效自评报告</w:t>
      </w:r>
    </w:p>
    <w:p>
      <w:pPr>
        <w:spacing w:line="600" w:lineRule="exact"/>
        <w:ind w:firstLine="640" w:firstLineChars="200"/>
        <w:rPr>
          <w:rFonts w:hint="eastAsia" w:eastAsia="黑体"/>
          <w:sz w:val="32"/>
          <w:szCs w:val="32"/>
        </w:rPr>
      </w:pPr>
    </w:p>
    <w:p>
      <w:pPr>
        <w:spacing w:line="600" w:lineRule="exact"/>
        <w:ind w:firstLine="640" w:firstLineChars="200"/>
        <w:rPr>
          <w:rFonts w:eastAsia="黑体"/>
          <w:sz w:val="32"/>
          <w:szCs w:val="32"/>
        </w:rPr>
      </w:pPr>
      <w:r>
        <w:rPr>
          <w:rFonts w:hint="eastAsia" w:eastAsia="黑体"/>
          <w:sz w:val="32"/>
          <w:szCs w:val="32"/>
        </w:rPr>
        <w:t>一、项目基本情况</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项目建设的必要性</w:t>
      </w:r>
      <w:r>
        <w:rPr>
          <w:rFonts w:hint="eastAsia" w:ascii="仿宋_GB2312" w:eastAsia="仿宋_GB2312"/>
          <w:sz w:val="32"/>
          <w:szCs w:val="32"/>
          <w:lang w:val="en-US" w:eastAsia="zh-CN"/>
        </w:rPr>
        <w:t xml:space="preserve"> </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随着孵化园产业项目的逐步落地，对基础设施配套及承载能力提出了更高的要求，为进一步完善基础设施等，更好的为企业提供“保姆式”服务，助推中小企业快速成长，建设高新企业技术孵化园二期项目势在必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项目建设地点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该项目建设地点位于张掖国际物流园区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建设规模及内容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项目总占地面积180498.55平方米，建筑面积72750.17平方米。建设内容包括新建综合业务楼1栋、标准化厂房17栋、废弃物收集点1栋、燃气锅炉房1栋、改造原有建筑标准化厂房1栋，西地块办公楼1栋，附属用房1栋，原有地块办公楼1栋等。建设内容包括：新建综合业务楼、标准化厂房、废弃物收集点、燃气锅炉房、原有建筑改造等室外配套附属工程。</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投资估算和资金来源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该项目估算总投资15829.24万元，建设资金由项目单位多渠道筹措解决</w:t>
      </w:r>
      <w:r>
        <w:rPr>
          <w:rFonts w:hint="eastAsia" w:ascii="仿宋_GB2312" w:hAnsi="仿宋_GB2312" w:eastAsia="仿宋_GB2312" w:cs="仿宋_GB2312"/>
          <w:sz w:val="32"/>
          <w:szCs w:val="32"/>
          <w:lang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张掖国际物流园高新技术企业孵化园二期工程建设项目可行性研究报告</w:t>
      </w:r>
      <w:r>
        <w:rPr>
          <w:rFonts w:hint="eastAsia" w:ascii="仿宋_GB2312" w:hAnsi="仿宋_GB2312" w:eastAsia="仿宋_GB2312" w:cs="仿宋_GB2312"/>
          <w:sz w:val="32"/>
          <w:szCs w:val="32"/>
        </w:rPr>
        <w:t>》（山发改〔202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号）已于202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月经县发改局批复</w:t>
      </w:r>
      <w:r>
        <w:rPr>
          <w:rFonts w:hint="eastAsia" w:ascii="仿宋_GB2312" w:hAnsi="仿宋_GB2312" w:eastAsia="仿宋_GB2312" w:cs="仿宋_GB2312"/>
          <w:sz w:val="32"/>
          <w:szCs w:val="32"/>
          <w:lang w:eastAsia="zh-CN"/>
        </w:rPr>
        <w:t>。</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该项目年度总目标为</w:t>
      </w:r>
      <w:r>
        <w:rPr>
          <w:rFonts w:hint="eastAsia" w:ascii="仿宋_GB2312" w:eastAsia="仿宋_GB2312"/>
          <w:sz w:val="32"/>
          <w:szCs w:val="32"/>
        </w:rPr>
        <w:t>完成综合业务楼、标准化厂房、废弃物收集点、燃气锅炉房、原有建筑改造等室外配套附属工程前期手续的办理，并按照项目实施进度完成相应的施工进度</w:t>
      </w:r>
      <w:r>
        <w:rPr>
          <w:rFonts w:hint="eastAsia" w:ascii="仿宋_GB2312" w:eastAsia="仿宋_GB2312"/>
          <w:sz w:val="32"/>
          <w:szCs w:val="32"/>
          <w:lang w:eastAsia="zh-CN"/>
        </w:rPr>
        <w:t>，按照施工要求按时施工。</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该项目实施后，</w:t>
      </w:r>
      <w:r>
        <w:rPr>
          <w:rFonts w:hint="eastAsia" w:ascii="仿宋_GB2312" w:eastAsia="仿宋_GB2312"/>
          <w:sz w:val="32"/>
          <w:szCs w:val="32"/>
        </w:rPr>
        <w:t>通过深度孵化机制</w:t>
      </w:r>
      <w:r>
        <w:rPr>
          <w:rFonts w:hint="eastAsia" w:ascii="仿宋_GB2312" w:eastAsia="仿宋_GB2312"/>
          <w:sz w:val="32"/>
          <w:szCs w:val="32"/>
          <w:lang w:eastAsia="zh-CN"/>
        </w:rPr>
        <w:t>、</w:t>
      </w:r>
      <w:r>
        <w:rPr>
          <w:rFonts w:hint="eastAsia" w:ascii="仿宋_GB2312" w:eastAsia="仿宋_GB2312"/>
          <w:sz w:val="32"/>
          <w:szCs w:val="32"/>
        </w:rPr>
        <w:t>创新企业加速器的功能定位，将建成一批中小企业“拎包入住”的标准化厂房，助推中小企业快速成长发展。</w:t>
      </w:r>
      <w:r>
        <w:rPr>
          <w:rFonts w:hint="eastAsia" w:ascii="仿宋_GB2312" w:hAnsi="仿宋_GB2312" w:eastAsia="仿宋_GB2312" w:cs="仿宋_GB2312"/>
          <w:sz w:val="32"/>
          <w:szCs w:val="32"/>
          <w:lang w:val="en-US" w:eastAsia="zh-CN"/>
        </w:rPr>
        <w:t>本项目建成后，将为当地提供大量的就业机会，有利于吸收下岗职工与闲置人口再就业，可促进当地经济和谐发展；</w:t>
      </w:r>
      <w:r>
        <w:rPr>
          <w:rFonts w:hint="eastAsia" w:ascii="仿宋_GB2312" w:hAnsi="仿宋_GB2312" w:eastAsia="仿宋_GB2312" w:cs="仿宋_GB2312"/>
          <w:sz w:val="32"/>
          <w:szCs w:val="32"/>
          <w:lang w:eastAsia="zh-CN"/>
        </w:rPr>
        <w:t>该项目完工后</w:t>
      </w:r>
      <w:r>
        <w:rPr>
          <w:rFonts w:hint="eastAsia" w:ascii="仿宋_GB2312" w:hAnsi="仿宋_GB2312" w:eastAsia="仿宋_GB2312" w:cs="仿宋_GB2312"/>
          <w:sz w:val="32"/>
          <w:szCs w:val="32"/>
        </w:rPr>
        <w:t>受益企业满意度</w:t>
      </w:r>
      <w:r>
        <w:rPr>
          <w:rFonts w:hint="eastAsia" w:ascii="仿宋_GB2312" w:hAnsi="仿宋_GB2312" w:eastAsia="仿宋_GB2312" w:cs="仿宋_GB2312"/>
          <w:sz w:val="32"/>
          <w:szCs w:val="32"/>
          <w:lang w:eastAsia="zh-CN"/>
        </w:rPr>
        <w:t>将达到</w:t>
      </w:r>
      <w:r>
        <w:rPr>
          <w:rFonts w:hint="eastAsia" w:ascii="仿宋_GB2312" w:hAnsi="仿宋_GB2312" w:eastAsia="仿宋_GB2312" w:cs="仿宋_GB2312"/>
          <w:sz w:val="32"/>
          <w:szCs w:val="32"/>
          <w:lang w:val="en-US" w:eastAsia="zh-CN"/>
        </w:rPr>
        <w:t>90%以上、</w:t>
      </w:r>
      <w:r>
        <w:rPr>
          <w:rFonts w:hint="eastAsia" w:ascii="仿宋_GB2312" w:hAnsi="仿宋_GB2312" w:eastAsia="仿宋_GB2312" w:cs="仿宋_GB2312"/>
          <w:sz w:val="32"/>
          <w:szCs w:val="32"/>
        </w:rPr>
        <w:t>社会公众满意度</w:t>
      </w:r>
      <w:r>
        <w:rPr>
          <w:rFonts w:hint="eastAsia" w:ascii="仿宋_GB2312" w:hAnsi="仿宋_GB2312" w:eastAsia="仿宋_GB2312" w:cs="仿宋_GB2312"/>
          <w:sz w:val="32"/>
          <w:szCs w:val="32"/>
          <w:lang w:eastAsia="zh-CN"/>
        </w:rPr>
        <w:t>将达到</w:t>
      </w:r>
      <w:r>
        <w:rPr>
          <w:rFonts w:hint="eastAsia" w:ascii="仿宋_GB2312" w:hAnsi="仿宋_GB2312" w:eastAsia="仿宋_GB2312" w:cs="仿宋_GB2312"/>
          <w:sz w:val="32"/>
          <w:szCs w:val="32"/>
          <w:lang w:val="en-US" w:eastAsia="zh-CN"/>
        </w:rPr>
        <w:t>90%以上</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二、项目资金情况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张掖国际物流园高新技术企业孵化园二期</w:t>
      </w:r>
      <w:r>
        <w:rPr>
          <w:rFonts w:hint="eastAsia" w:ascii="仿宋_GB2312" w:hAnsi="仿宋_GB2312" w:eastAsia="仿宋_GB2312" w:cs="仿宋_GB2312"/>
          <w:sz w:val="32"/>
          <w:szCs w:val="32"/>
        </w:rPr>
        <w:t>申请债券资金</w:t>
      </w:r>
      <w:r>
        <w:rPr>
          <w:rFonts w:hint="eastAsia" w:ascii="仿宋_GB2312" w:hAnsi="仿宋_GB2312" w:eastAsia="仿宋_GB2312" w:cs="仿宋_GB2312"/>
          <w:sz w:val="32"/>
          <w:szCs w:val="32"/>
          <w:lang w:val="en-US" w:eastAsia="zh-CN"/>
        </w:rPr>
        <w:t>4000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该笔资金已</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6月</w:t>
      </w:r>
      <w:r>
        <w:rPr>
          <w:rFonts w:hint="eastAsia" w:ascii="仿宋_GB2312" w:hAnsi="仿宋_GB2312" w:eastAsia="仿宋_GB2312" w:cs="仿宋_GB2312"/>
          <w:sz w:val="32"/>
          <w:szCs w:val="32"/>
          <w:lang w:eastAsia="zh-CN"/>
        </w:rPr>
        <w:t>全部拨付到位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2022年12月19日，该笔资金已全部支付完毕。</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三、绩效目标完成情况及效益分析</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1.项目综合效益实现情况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eastAsia="zh-CN"/>
        </w:rPr>
        <w:t>完工</w:t>
      </w:r>
      <w:r>
        <w:rPr>
          <w:rFonts w:hint="eastAsia" w:ascii="仿宋_GB2312" w:hAnsi="仿宋_GB2312" w:eastAsia="仿宋_GB2312" w:cs="仿宋_GB2312"/>
          <w:sz w:val="32"/>
          <w:szCs w:val="32"/>
        </w:rPr>
        <w:t>后，</w:t>
      </w:r>
      <w:r>
        <w:rPr>
          <w:rFonts w:hint="eastAsia" w:ascii="仿宋_GB2312" w:eastAsia="仿宋_GB2312"/>
          <w:sz w:val="32"/>
          <w:szCs w:val="32"/>
        </w:rPr>
        <w:t>通过深度孵化机制</w:t>
      </w:r>
      <w:r>
        <w:rPr>
          <w:rFonts w:hint="eastAsia" w:ascii="仿宋_GB2312" w:eastAsia="仿宋_GB2312"/>
          <w:sz w:val="32"/>
          <w:szCs w:val="32"/>
          <w:lang w:eastAsia="zh-CN"/>
        </w:rPr>
        <w:t>、</w:t>
      </w:r>
      <w:r>
        <w:rPr>
          <w:rFonts w:hint="eastAsia" w:ascii="仿宋_GB2312" w:eastAsia="仿宋_GB2312"/>
          <w:sz w:val="32"/>
          <w:szCs w:val="32"/>
        </w:rPr>
        <w:t>创新企业加速器的功能定位，将建成一批中小企业“拎包入住”的标准化厂房，助推中小企业快速成长发展。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项目带动社会有效投资情况；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项目除了少数的管理人员和关键岗位技术人员由项目单位解决外，新增员工均由当地招工解决。本项目建成后，将为当地提供大量的就业机会，有利于吸收下岗职工与闲置人口再就业，可促进当地经济和谐发展；此外，项目的实施可带动当地其他相关产业的快速发展，对于搞活国民经济、增加国民收入、提高国民生活水平有着非常重要的意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.项目直接服务对象满意程度等。</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该项目完工后受益企业满意度将达到</w:t>
      </w:r>
      <w:r>
        <w:rPr>
          <w:rFonts w:hint="eastAsia" w:ascii="仿宋_GB2312" w:hAnsi="仿宋_GB2312" w:eastAsia="仿宋_GB2312" w:cs="仿宋_GB2312"/>
          <w:sz w:val="32"/>
          <w:szCs w:val="32"/>
          <w:lang w:val="en-US" w:eastAsia="zh-CN"/>
        </w:rPr>
        <w:t>90%以上、</w:t>
      </w:r>
      <w:r>
        <w:rPr>
          <w:rFonts w:hint="eastAsia" w:ascii="仿宋_GB2312" w:hAnsi="仿宋_GB2312" w:eastAsia="仿宋_GB2312" w:cs="仿宋_GB2312"/>
          <w:sz w:val="32"/>
          <w:szCs w:val="32"/>
          <w:lang w:eastAsia="zh-CN"/>
        </w:rPr>
        <w:t>社会公众满意度将达到</w:t>
      </w:r>
      <w:r>
        <w:rPr>
          <w:rFonts w:hint="eastAsia" w:ascii="仿宋_GB2312" w:hAnsi="仿宋_GB2312" w:eastAsia="仿宋_GB2312" w:cs="仿宋_GB2312"/>
          <w:sz w:val="32"/>
          <w:szCs w:val="32"/>
          <w:lang w:val="en-US" w:eastAsia="zh-CN"/>
        </w:rPr>
        <w:t>90%以上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四、自评结论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该项目</w:t>
      </w:r>
      <w:r>
        <w:rPr>
          <w:rFonts w:hint="eastAsia" w:ascii="仿宋_GB2312" w:hAnsi="仿宋_GB2312" w:eastAsia="仿宋_GB2312" w:cs="仿宋_GB2312"/>
          <w:sz w:val="32"/>
          <w:szCs w:val="32"/>
        </w:rPr>
        <w:t>自评得分</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93分、</w:t>
      </w:r>
      <w:r>
        <w:rPr>
          <w:rFonts w:hint="eastAsia" w:ascii="仿宋_GB2312" w:hAnsi="仿宋_GB2312" w:eastAsia="仿宋_GB2312" w:cs="仿宋_GB2312"/>
          <w:sz w:val="32"/>
          <w:szCs w:val="32"/>
        </w:rPr>
        <w:t>评价等级</w:t>
      </w:r>
      <w:r>
        <w:rPr>
          <w:rFonts w:hint="eastAsia" w:ascii="仿宋_GB2312" w:hAnsi="仿宋_GB2312" w:eastAsia="仿宋_GB2312" w:cs="仿宋_GB2312"/>
          <w:sz w:val="32"/>
          <w:szCs w:val="32"/>
          <w:lang w:eastAsia="zh-CN"/>
        </w:rPr>
        <w:t>为优。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存在的问题（说明未完成绩效目标及其原因）</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eastAsiaTheme="minorEastAsia"/>
          <w:lang w:val="en-US" w:eastAsia="zh-CN"/>
        </w:rPr>
        <w:t xml:space="preserve">   </w:t>
      </w: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无</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rPr>
        <w:t>下一步改进工作的措施</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960" w:firstLineChars="3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bookmarkStart w:id="0" w:name="_GoBack"/>
      <w:bookmarkEnd w:id="0"/>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960" w:firstLineChars="300"/>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960" w:firstLineChars="300"/>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2240" w:firstLineChars="7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甘肃山丹城北工业园区管理委员会办公室</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160" w:firstLineChars="13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2022年12月19日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F27F1"/>
    <w:multiLevelType w:val="singleLevel"/>
    <w:tmpl w:val="F1DF27F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E5ODNmOWQzZGQ5MjAwZWU4YjNiYzgwYTBmYjllYWUifQ=="/>
  </w:docVars>
  <w:rsids>
    <w:rsidRoot w:val="0ECA2393"/>
    <w:rsid w:val="0001489F"/>
    <w:rsid w:val="000A7557"/>
    <w:rsid w:val="000C090A"/>
    <w:rsid w:val="001940D5"/>
    <w:rsid w:val="002114C3"/>
    <w:rsid w:val="00286CA1"/>
    <w:rsid w:val="003C6F23"/>
    <w:rsid w:val="00481F21"/>
    <w:rsid w:val="00530E72"/>
    <w:rsid w:val="007B2162"/>
    <w:rsid w:val="00810656"/>
    <w:rsid w:val="00854E14"/>
    <w:rsid w:val="008C120E"/>
    <w:rsid w:val="00976E20"/>
    <w:rsid w:val="009F449D"/>
    <w:rsid w:val="00A34770"/>
    <w:rsid w:val="00B4239C"/>
    <w:rsid w:val="00E430CA"/>
    <w:rsid w:val="00EA2F26"/>
    <w:rsid w:val="059351FB"/>
    <w:rsid w:val="0ECA2393"/>
    <w:rsid w:val="27C03AEE"/>
    <w:rsid w:val="298A22ED"/>
    <w:rsid w:val="2BB10CD0"/>
    <w:rsid w:val="36F904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widowControl/>
      <w:adjustRightInd/>
      <w:snapToGrid/>
      <w:spacing w:before="100" w:beforeAutospacing="1" w:after="100" w:afterAutospacing="1" w:line="240" w:lineRule="auto"/>
      <w:ind w:firstLine="0" w:firstLineChars="0"/>
      <w:jc w:val="left"/>
    </w:pPr>
    <w:rPr>
      <w:rFonts w:ascii="宋体" w:hAnsi="宋体" w:cs="宋体"/>
      <w:color w:val="000000"/>
      <w:kern w:val="0"/>
      <w:sz w:val="24"/>
      <w:szCs w:val="24"/>
    </w:rPr>
  </w:style>
  <w:style w:type="paragraph" w:styleId="3">
    <w:name w:val="Body Text Indent 2"/>
    <w:basedOn w:val="1"/>
    <w:qFormat/>
    <w:uiPriority w:val="0"/>
    <w:pPr>
      <w:spacing w:after="120" w:line="480" w:lineRule="auto"/>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kern w:val="2"/>
      <w:sz w:val="18"/>
      <w:szCs w:val="18"/>
    </w:rPr>
  </w:style>
  <w:style w:type="character" w:customStyle="1" w:styleId="9">
    <w:name w:val="页脚 Char"/>
    <w:basedOn w:val="7"/>
    <w:link w:val="4"/>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1141</Words>
  <Characters>1203</Characters>
  <Lines>2</Lines>
  <Paragraphs>1</Paragraphs>
  <TotalTime>15</TotalTime>
  <ScaleCrop>false</ScaleCrop>
  <LinksUpToDate>false</LinksUpToDate>
  <CharactersWithSpaces>1230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山丹县园区办</cp:lastModifiedBy>
  <cp:lastPrinted>2023-06-07T01:28:04Z</cp:lastPrinted>
  <dcterms:modified xsi:type="dcterms:W3CDTF">2023-06-07T01:28:09Z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0963A8E7BF9A4662A99B787558DA18C8</vt:lpwstr>
  </property>
</Properties>
</file>