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2022年省级动物防疫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及动物卫生安全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监管资金</w:t>
      </w: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农[2021]125号--提前下达2022年省级动物防疫及动物卫生安全监管资金37万元。其中，动物防疫及检测监管经费21万元，基层动物防疫人员补助经费16万元。主要用于口蹄疫、高致病性禽流感等重大动物疫病和重点人畜共患病开展强制免疫、免疫效果监测评价以及实施强制免疫计划、疫情处置和人畜共患病监测净化与防治等方面，用于基层兽医工作人员开展动物疫病免疫、监测、控制和扑灭过程中的安全防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口蹄疫、高致病性禽流感等重大动物疫病得到有效控制。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2.做好重大动物疫情和人畜共患病处置工作，及时有效处置突发动物疫情。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3.有效保障动物疫病防疫人员的身体健康，提升动物疫病防控能力。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资金计划情况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甘财农[2021]125号--提前下达2022年省级动物防疫及动物卫生安全监管资金37万元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，动物防疫及检测监管经费21万元，基层动物防疫人员补助经费16万元。该资金主要用于口蹄疫、高致病性禽流感等重大动物疫病和重点人畜共患病开展强制免疫、免疫效果监测评价以及实施强制免疫计划、疫情处置和人畜共患病监测净化与防治等方面，用于基层兽医工作人员开展动物疫病免疫、监测、控制和扑灭过程中的安全防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甘财农[2021]125号--提前下达2022年省级动物防疫及动物卫生安全监管资金37万元全部到位。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资金支出使用情况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甘财农[2021]125号--提前下达2022年省级动物防疫及动物卫生安全监管资金37万元。其中，动物防疫及检测监管经费21万元，基层动物防疫人员补助经费16万元。资金支出率100%。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该项目资金</w:t>
      </w:r>
      <w:r>
        <w:rPr>
          <w:rFonts w:hint="eastAsia" w:ascii="仿宋_GB2312" w:eastAsia="仿宋_GB2312"/>
          <w:sz w:val="32"/>
          <w:szCs w:val="32"/>
        </w:rPr>
        <w:t>购买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购买</w:t>
      </w:r>
      <w:r>
        <w:rPr>
          <w:rFonts w:hint="eastAsia" w:ascii="仿宋_GB2312" w:eastAsia="仿宋_GB2312"/>
          <w:sz w:val="32"/>
          <w:szCs w:val="32"/>
          <w:lang w:eastAsia="zh-CN"/>
        </w:rPr>
        <w:t>防护服、口罩等</w:t>
      </w:r>
      <w:r>
        <w:rPr>
          <w:rFonts w:hint="eastAsia" w:ascii="仿宋_GB2312" w:eastAsia="仿宋_GB2312"/>
          <w:sz w:val="32"/>
          <w:szCs w:val="32"/>
        </w:rPr>
        <w:t>动物防疫器械物资</w:t>
      </w:r>
      <w:r>
        <w:rPr>
          <w:rFonts w:hint="eastAsia" w:ascii="仿宋_GB2312" w:eastAsia="仿宋_GB2312"/>
          <w:sz w:val="32"/>
          <w:szCs w:val="32"/>
          <w:lang w:eastAsia="zh-CN"/>
        </w:rPr>
        <w:t>及动物防疫人员补助支出。</w:t>
      </w:r>
      <w:r>
        <w:rPr>
          <w:rFonts w:hint="eastAsia" w:ascii="仿宋_GB2312" w:eastAsia="仿宋_GB2312"/>
          <w:sz w:val="32"/>
          <w:szCs w:val="32"/>
        </w:rPr>
        <w:t>购买的各类消毒药品及各种防护用品质量合格，根据各乡镇畜禽养殖量，及时将消毒药及防护用品发放至乡畜牧兽医站。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项目的实施</w:t>
      </w:r>
      <w:r>
        <w:rPr>
          <w:rFonts w:hint="eastAsia" w:ascii="仿宋_GB2312" w:eastAsia="仿宋_GB2312"/>
          <w:sz w:val="32"/>
          <w:szCs w:val="32"/>
        </w:rPr>
        <w:t>有效保障了动物疫病防控的防治经费，</w:t>
      </w:r>
      <w:r>
        <w:rPr>
          <w:rFonts w:hint="eastAsia" w:ascii="仿宋_GB2312" w:eastAsia="仿宋_GB2312"/>
          <w:sz w:val="32"/>
          <w:szCs w:val="32"/>
          <w:lang w:eastAsia="zh-CN"/>
        </w:rPr>
        <w:t>口蹄疫、高致病性禽流感等重大动物疫病和人畜共患病</w:t>
      </w:r>
      <w:r>
        <w:rPr>
          <w:rFonts w:hint="eastAsia" w:ascii="仿宋_GB2312" w:eastAsia="仿宋_GB2312"/>
          <w:sz w:val="32"/>
          <w:szCs w:val="32"/>
        </w:rPr>
        <w:t>得到有效控制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确保了畜牧业的健康持续发展以及畜产品的安全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提高了养殖户、防疫人员的防护意识，降低了防疫人员感染人畜共患病的风险。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基层畜牧兽医工作人员以及村级动物防疫员在开展工作时，人员防护物资充足且防疫物资及时到位，为开展全县动物疫病防控工作打下了坚实的基础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确保了我县不发生重大动物疫情和公共卫生安全事件，保护人民群众健康，满意度提高。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甘财农[2021]125号--提前下达2022年省级动物防疫及动物卫生安全监管资金</w:t>
      </w:r>
      <w:r>
        <w:rPr>
          <w:rFonts w:hint="eastAsia" w:ascii="仿宋_GB2312" w:eastAsia="仿宋_GB2312"/>
          <w:sz w:val="32"/>
          <w:szCs w:val="32"/>
        </w:rPr>
        <w:t>基本保障了我县</w:t>
      </w:r>
      <w:r>
        <w:rPr>
          <w:rFonts w:hint="eastAsia" w:ascii="仿宋_GB2312" w:eastAsia="仿宋_GB2312"/>
          <w:sz w:val="32"/>
          <w:szCs w:val="32"/>
          <w:lang w:eastAsia="zh-CN"/>
        </w:rPr>
        <w:t>重大动物疫病和人畜共患病</w:t>
      </w:r>
      <w:r>
        <w:rPr>
          <w:rFonts w:hint="eastAsia" w:ascii="仿宋_GB2312" w:eastAsia="仿宋_GB2312"/>
          <w:sz w:val="32"/>
          <w:szCs w:val="32"/>
        </w:rPr>
        <w:t>的防控，以及开展免疫、监测、控制和扑灭过程中的安全防护等工作，确保了全年畜牧业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健康持续发展，同时降低了工作人员感染布病及其他人畜共患病的风险。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项目自评得分为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1.随着我县畜禽饲养量的增多，牛羊过敏反应死亡数量大，无补助经费，致使个别养殖户存在不愿意免疫的现象。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2.动物免疫中存在人感染的风险，一旦感染后续治疗费用无着落，甚至有些疫病会导致丧失劳动能力，所以部分防疫员都不愿意从事这项工作。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按照项目实施要求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年度分解指标，加快项目资金的支出，及时做好防控物资的采购计划，确保专款专用，并将资金支出使用情况及时上报县农业农村局。积极协调，完善乡镇畜牧兽医站人员体系，同时提高村级动物防疫员工资，确保动物防疫工作正常开展。加强防护，保障防疫物资质量，降低人员感染人畜共患病的风险。组织培训，增强养殖户的防疫意识，提高经济效益，配合做好动物免疫工作，持之以恒的做好疫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山丹县动物疫病预防控制中心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2022年12月15日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OGJmM2NhNzUxYTEzMmJhMjE4NTdmZWFhOWVhYTE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8E0C60"/>
    <w:rsid w:val="00976E20"/>
    <w:rsid w:val="009F449D"/>
    <w:rsid w:val="00A34770"/>
    <w:rsid w:val="00B4239C"/>
    <w:rsid w:val="00E430CA"/>
    <w:rsid w:val="00EA2F26"/>
    <w:rsid w:val="01242920"/>
    <w:rsid w:val="02F70D3E"/>
    <w:rsid w:val="04CA5A7E"/>
    <w:rsid w:val="0C00703E"/>
    <w:rsid w:val="0CE60CC8"/>
    <w:rsid w:val="0ECA2393"/>
    <w:rsid w:val="0F2C7FC2"/>
    <w:rsid w:val="12696E37"/>
    <w:rsid w:val="13AD3FA2"/>
    <w:rsid w:val="16D2144F"/>
    <w:rsid w:val="1CFC382C"/>
    <w:rsid w:val="1DD97567"/>
    <w:rsid w:val="222608A0"/>
    <w:rsid w:val="25B14AF6"/>
    <w:rsid w:val="3A960701"/>
    <w:rsid w:val="3DAE17E4"/>
    <w:rsid w:val="3F7171A7"/>
    <w:rsid w:val="40A81B60"/>
    <w:rsid w:val="425D3A13"/>
    <w:rsid w:val="468F2BDE"/>
    <w:rsid w:val="4F6F21F8"/>
    <w:rsid w:val="511C04A0"/>
    <w:rsid w:val="522D00B8"/>
    <w:rsid w:val="578D66F1"/>
    <w:rsid w:val="59CA5DE3"/>
    <w:rsid w:val="5D0905C7"/>
    <w:rsid w:val="5D2A0491"/>
    <w:rsid w:val="62302D55"/>
    <w:rsid w:val="687B7247"/>
    <w:rsid w:val="691C78D4"/>
    <w:rsid w:val="6FFD220E"/>
    <w:rsid w:val="715C7408"/>
    <w:rsid w:val="7395275D"/>
    <w:rsid w:val="75F546D7"/>
    <w:rsid w:val="7D086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1452</Words>
  <Characters>1537</Characters>
  <Lines>2</Lines>
  <Paragraphs>1</Paragraphs>
  <TotalTime>1</TotalTime>
  <ScaleCrop>false</ScaleCrop>
  <LinksUpToDate>false</LinksUpToDate>
  <CharactersWithSpaces>1537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Administrator</cp:lastModifiedBy>
  <dcterms:modified xsi:type="dcterms:W3CDTF">2022-12-21T03:45:23Z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F816C1B88CA24E1C95B721594EA3B57D</vt:lpwstr>
  </property>
</Properties>
</file>