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山丹县</w:t>
      </w: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2022年度城镇片区老旧小区改造</w:t>
      </w:r>
    </w:p>
    <w:p>
      <w:pPr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项目支出绩效自评报告</w:t>
      </w:r>
    </w:p>
    <w:p>
      <w:pPr>
        <w:widowControl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山丹县住房保障服务中心：</w:t>
      </w:r>
    </w:p>
    <w:p>
      <w:pPr>
        <w:widowControl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根据贵中心要求，现对我公司实施的山丹县2022年度城镇片区老旧小区改造项目支出进行绩效自评，具体如下：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山丹县2022年度城镇片区老旧小区项目依据山丹县发展和改革局文件（山发改[2022]26号）关于山丹县2022年度城镇片区老旧小区改造项目可行性研究报告的批复进行实施，项目总投资7236.55万元。山丹县2022年度城镇片区老旧小区改造项目对禾庆丽苑、和悦家园等12处城镇老旧小区的小区房屋公共区域修缮，小区外道路进行改造，共计1894户。   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目标1：山丹县2022年度城镇片区老旧小区改造项目，对禾庆丽苑、和悦家园等12处城镇老旧小区的小区房屋公共区域修缮，小区外道路进行改造，共计1894户。                                           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目标2：项目改造内容为小区房屋公共区域修缮：共计1894户，总建筑面积20.1万平方米，改造屋面防水保温46726.95平方米，外墙保温36478.26平方米，楼梯间粉刷23926.4平方米，楼梯间扶手修缮、粉刷5871.82米，外墙粉刷95638.55平方米，单元门改造182樘，对讲系统1738户，落水管8159.24米，外墙保温板维修3157平方米，物业用房改造235平方米。小区外道路改造：1.南环路道路改造工程，道路总长1418.711米，；2.祁连路（祁连东路+祁连中路）道路改造工程，祁连路总长5010.767米，道路建设主要工程包括：道路工程、交通（交叉）工程、给排水工程、照明工程和景观绿化工程。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目标3：实施山丹县2022年度城镇片区老旧小区改造项目，对改善原小区人居环境、完善基础设施功能具有十分重要的意义。   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截至2022年12月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日，财政拨款资金合计到位1194万元，现已支付完毕。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山丹县2022年度城镇片区老旧小区改造项目对禾庆丽苑、和悦家园等10处城镇老旧小区的小区房屋公共区域修缮，小区外道路进行改造，共计1894户现已基本完成。</w:t>
      </w:r>
    </w:p>
    <w:p>
      <w:pPr>
        <w:widowControl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2022年度城镇片区老旧小区项目的建设有利于改善居民的生活环境，并且完善了山丹县城市道路网，拓展城市空间，增加了城市绿地广场，缓促进城乡统筹、协调发展和山丹县区域经济社会的跨越式发展，尽快形成一个经济繁荣的良好区域格局和空间发展态势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是县城基础设施建设的重要组成部分，可促进主城区的建设和经济的发展；可以满足地区经济发展对运输环境及其条件改变的要求；可改善生态环境、推进科学文化事业的发展，促进国民经济的增长，改善人民生活水平；可增加新的就业机会，减小社会就业压力；可带动道路两旁土地的升值，创造良好的社会效益及经济效益。该项目建成后，道路绿化将本区域绿化系统联系为一个整体，道路两侧绿化既能美化城市，又能净化空气。</w:t>
      </w:r>
    </w:p>
    <w:p>
      <w:pPr>
        <w:spacing w:line="600" w:lineRule="exact"/>
        <w:ind w:firstLine="640" w:firstLineChars="200"/>
        <w:rPr>
          <w:rFonts w:ascii="仿宋_GB2312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从产出指标、效益指标、满意度指标经过自评，综合得分为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/>
          <w:sz w:val="32"/>
          <w:szCs w:val="32"/>
        </w:rPr>
        <w:t>分，评价结果为</w:t>
      </w:r>
      <w:bookmarkStart w:id="0" w:name="_GoBack"/>
      <w:r>
        <w:rPr>
          <w:rFonts w:hint="eastAsia" w:ascii="仿宋" w:hAnsi="仿宋" w:eastAsia="仿宋"/>
          <w:sz w:val="32"/>
          <w:szCs w:val="32"/>
        </w:rPr>
        <w:t>优秀</w:t>
      </w:r>
      <w:bookmarkEnd w:id="0"/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576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山丹县2022年度城镇片区老旧小区改造项目由于天气原因，</w:t>
      </w:r>
      <w:r>
        <w:rPr>
          <w:rFonts w:hint="eastAsia" w:ascii="仿宋" w:hAnsi="仿宋" w:eastAsia="仿宋"/>
          <w:sz w:val="32"/>
          <w:szCs w:val="32"/>
        </w:rPr>
        <w:t>跨年度工程。二是资金筹措较为困难。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按工程进度完成项目目标，按时间节点高质量实施项目，多举措筹集资金，项目资金根据项目进度按时完成拨付。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ind w:firstLine="3200" w:firstLineChars="10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山丹县</w:t>
      </w:r>
      <w:r>
        <w:rPr>
          <w:rFonts w:hint="eastAsia" w:ascii="仿宋" w:hAnsi="仿宋" w:eastAsia="仿宋"/>
          <w:sz w:val="32"/>
          <w:szCs w:val="32"/>
          <w:lang w:eastAsia="zh-CN"/>
        </w:rPr>
        <w:t>盛浩城市改造建设有限公司</w:t>
      </w:r>
    </w:p>
    <w:p>
      <w:pPr>
        <w:spacing w:line="600" w:lineRule="exact"/>
        <w:ind w:firstLine="4480" w:firstLineChars="14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FF4BA"/>
    <w:multiLevelType w:val="singleLevel"/>
    <w:tmpl w:val="BD9FF4B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UxN2NlNjQ2NTFiYzlkZGE4OGUxN2Q3MDI4MjhiN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86C41"/>
    <w:rsid w:val="003C6F23"/>
    <w:rsid w:val="00481F21"/>
    <w:rsid w:val="00506102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B74DB1"/>
    <w:rsid w:val="00E430CA"/>
    <w:rsid w:val="00EA2F26"/>
    <w:rsid w:val="02641C78"/>
    <w:rsid w:val="030B4466"/>
    <w:rsid w:val="032B2CE9"/>
    <w:rsid w:val="0ECA2393"/>
    <w:rsid w:val="11913942"/>
    <w:rsid w:val="1D1125A5"/>
    <w:rsid w:val="204422C7"/>
    <w:rsid w:val="28922280"/>
    <w:rsid w:val="294E171B"/>
    <w:rsid w:val="2A2178DB"/>
    <w:rsid w:val="2A5657A8"/>
    <w:rsid w:val="38DF7CCF"/>
    <w:rsid w:val="41427A3E"/>
    <w:rsid w:val="47187BB8"/>
    <w:rsid w:val="47F649EA"/>
    <w:rsid w:val="4A8E3303"/>
    <w:rsid w:val="52623397"/>
    <w:rsid w:val="58AE32CB"/>
    <w:rsid w:val="641D4924"/>
    <w:rsid w:val="667D6C91"/>
    <w:rsid w:val="672B6D3E"/>
    <w:rsid w:val="68B74D97"/>
    <w:rsid w:val="69A2602B"/>
    <w:rsid w:val="6BC70E83"/>
    <w:rsid w:val="6D8C79FE"/>
    <w:rsid w:val="74823026"/>
    <w:rsid w:val="74BB61F3"/>
    <w:rsid w:val="7DD009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1238</Words>
  <Characters>1377</Characters>
  <Lines>9</Lines>
  <Paragraphs>2</Paragraphs>
  <TotalTime>12</TotalTime>
  <ScaleCrop>false</ScaleCrop>
  <LinksUpToDate>false</LinksUpToDate>
  <CharactersWithSpaces>1426</CharactersWithSpaces>
  <Application>WPS Office_12.1.0.15351_F1E327BC-269C-435d-A152-05C5408002CA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厉害的豆豆</cp:lastModifiedBy>
  <dcterms:modified xsi:type="dcterms:W3CDTF">2023-08-23T08:10:12Z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2052-12.1.0.15351</vt:lpwstr>
  </property>
  <property fmtid="{D5CDD505-2E9C-101B-9397-08002B2CF9AE}" pid="3" name="ICV">
    <vt:lpwstr>505E126D253C4DC597E4FA5C67798FA7</vt:lpwstr>
  </property>
</Properties>
</file>