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95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593"/>
        <w:gridCol w:w="3222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11174.03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209.88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11383.91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11793.87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409.96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11793.87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11793.87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97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6"/>
        <w:gridCol w:w="3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一、一般公共预算资金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11,174.03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9,951.15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一般性转移支付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专项转移支付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二、政府性基金预算资金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政府性基金预算资金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本年收入合计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11,383.91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三、上年结转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财政性资金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教育专户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非财政性资金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收入合计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11,793.87</w:t>
            </w:r>
          </w:p>
        </w:tc>
      </w:tr>
    </w:tbl>
    <w:p>
      <w:pPr>
        <w:widowControl/>
        <w:spacing w:line="560" w:lineRule="exact"/>
        <w:ind w:left="357" w:leftChars="17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br w:type="textWrapping"/>
      </w: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98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1551"/>
        <w:gridCol w:w="1410"/>
        <w:gridCol w:w="1368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11,793.87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1,280.87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10,103.04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10,886.00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1,113.37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9,362.67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409.96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人力资源和社会保障管理事务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1,328.40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954.53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228.92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1,034.53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954.53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其他人力资源和社会保障管理事务支出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293.88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148.92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7,197.49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147.81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7,049.68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行政单位离退休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机关事业单位职业年金缴费支出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1,677.02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1,659.68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对机关事业单位基本养老保险基金的补助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5,390.00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5,390.00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11.03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就业补助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919.18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884.18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公益性岗位补贴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78.34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就业见习补贴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其他就业补助支出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财政对基本养老保险基金的补助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1,329.87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1,099.87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财政对企业职工基本养老保险基金的补助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986.00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财政对城乡居民基本养老保险基金的补助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343.87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343.87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财政代缴社会保险费支出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财政代缴城乡居民基本养老保险费支出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134.17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73.69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行政事业单位医疗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73.69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73.69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59.45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公务员医疗补助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基层医疗卫生机构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乡镇卫生院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住房改革支出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城乡社区支出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国有土地使用权出让收入安排的支出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补助被征地农民支出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普惠金融发展支出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atLeas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创业担保贷款贴息及奖补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470.00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97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1354"/>
        <w:gridCol w:w="3857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5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11,793.87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11,793.87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11,583.99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209.88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10,886.00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93.81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11,793.87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11,793.87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11,793.87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11,583.99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1,280.87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10,303.11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山丹县人力资源和社会保障局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11,793.87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11,583.99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1,280.87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10,303.11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山丹县人力资源和社会保障局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11,603.31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11,393.43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1,148.31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10,245.11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209.88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94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520"/>
        <w:gridCol w:w="1214"/>
        <w:gridCol w:w="1324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4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11,583.99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1280.873468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10303.1124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10,886.00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1113.36986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9772.6324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人力资源和社会保障管理事务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1,328.41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954.52651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373.8802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2080101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1034.52651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954.52651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2080199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其他人力资源和社会保障管理事务支出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293.8802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293.8802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行政事业单位养老支出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7197.490987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147.810987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7049.68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行政单位离退休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13.348803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13.348803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117.123664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117.123664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机关事业单位职业年金缴费支出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1677.01852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17.33852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对机关事业单位基本养老保险基金的补助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20899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11.032363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11.032363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2089999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11.032363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11.032363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20807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就业补助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919.181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919.181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2080705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公益性岗位补贴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78.336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2080711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就业见习补贴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6.845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2080799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其他就业补助支出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20826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财政对基本养老保险基金的补助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1329.8712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1329.8712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2082601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财政对企业职工基本养老保险基金的补助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2082602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财政对城乡居民基本养老保险基金的补助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343.8712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343.8712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20830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财政代缴社会保险费支出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2083001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财政代缴城乡居民基本养老保险费支出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134.173092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73.693092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21011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行政事业单位医疗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73.693092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73.693092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2101101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59.4456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59.4456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2101103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公务员医疗补助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14.247492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14.247492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21003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基层医疗卫生机构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</w:tr>
      <w:tr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2100302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乡镇卫生院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住房保障支出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93.810516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93.810516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22102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住房改革支出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93.810516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93.810516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2210201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93.81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93.810516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21308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普惠金融发展支出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2130804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创业担保贷款贴息及奖补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99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089"/>
        <w:gridCol w:w="1741"/>
        <w:gridCol w:w="2017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3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经济分类科目</w:t>
            </w:r>
          </w:p>
        </w:tc>
        <w:tc>
          <w:tcPr>
            <w:tcW w:w="5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人员经费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1,280.87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1,192.88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1,280.87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1,192.88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30207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邮电费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30239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其他交通费用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30228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30201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30204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手续费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30217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30211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30202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印刷费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30215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会议费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30206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30.36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30.36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30309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奖励金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30305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生活补助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30302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退休费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30307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医疗费补助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1,162.52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1,162.52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30103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228.04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228.04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30107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绩效工资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63.46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63.46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30102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237.60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237.60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30101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331.67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331.67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30108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117.12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30109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职业年金缴费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30112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14.59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30110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42.74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42.74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146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5"/>
        <w:gridCol w:w="1027"/>
        <w:gridCol w:w="1358"/>
        <w:gridCol w:w="1027"/>
        <w:gridCol w:w="1026"/>
        <w:gridCol w:w="1033"/>
        <w:gridCol w:w="1027"/>
        <w:gridCol w:w="2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5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会议费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因公出国（境）费用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公务用车购置和运行费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3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公务用车购置费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公务用车运行费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山丹县人力资源和社会保障局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山丹县人力资源和社会保障局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4"/>
        <w:tblW w:w="94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70"/>
        <w:gridCol w:w="2178"/>
        <w:gridCol w:w="2136"/>
        <w:gridCol w:w="1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147.99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87.99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11.58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11.58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印刷费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0.88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0.88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手续费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0.15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邮电费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0.55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13.58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13.58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会议费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0.05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2.80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9.68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取暖费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其他交通费用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48.36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48.36 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4"/>
        <w:tblW w:w="95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3"/>
        <w:gridCol w:w="2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被征地农民参保缴费补贴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2024年完全失地农民养老保险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99.32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4"/>
        <w:tblW w:w="97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02"/>
        <w:gridCol w:w="1774"/>
        <w:gridCol w:w="2127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一般公共预算项目支出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政府性基金预算项目支出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表十二、国有资本经营预算支出情况表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4"/>
        <w:tblW w:w="102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2"/>
        <w:gridCol w:w="2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hint="eastAsia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jg5NmM2NjQyMGYwMDlhYzFmMjdlOGNiZjU5NmUifQ=="/>
  </w:docVars>
  <w:rsids>
    <w:rsidRoot w:val="00000000"/>
    <w:rsid w:val="632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黑体简体"/>
      <w:w w:val="95"/>
      <w:sz w:val="36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2024-02-08T07:07:56Z</dcterms:created>
  <dc:creator>Administrator</dc:creator>
  <cp:lastModifiedBy>离眸安流年</cp:lastModifiedBy>
  <dcterms:modified xsi:type="dcterms:W3CDTF">2024-02-08T07:08:02Z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DBAE3D8075FF499CA11CAEC7B96D488C_12</vt:lpwstr>
  </property>
</Properties>
</file>