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山丹县</w:t>
      </w:r>
      <w:r>
        <w:rPr>
          <w:rFonts w:hint="eastAsia" w:ascii="方正小标宋简体" w:eastAsia="方正小标宋简体"/>
          <w:sz w:val="44"/>
          <w:szCs w:val="44"/>
        </w:rPr>
        <w:t>市级体育彩票公益金项目资金项目（健身气功技能交流展示大赛）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山丹县组队参加甘肃省第</w:t>
      </w:r>
      <w:r>
        <w:rPr>
          <w:rFonts w:hint="eastAsia" w:ascii="仿宋_GB2312" w:eastAsia="仿宋_GB2312"/>
          <w:sz w:val="32"/>
          <w:szCs w:val="32"/>
          <w:lang w:eastAsia="zh-CN"/>
        </w:rPr>
        <w:t>十三届</w:t>
      </w:r>
      <w:r>
        <w:rPr>
          <w:rFonts w:hint="eastAsia" w:ascii="仿宋_GB2312" w:eastAsia="仿宋_GB2312"/>
          <w:sz w:val="32"/>
          <w:szCs w:val="32"/>
        </w:rPr>
        <w:t>健身气功技能交流展示大赛。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楷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山丹县组队参加甘肃省第</w:t>
      </w:r>
      <w:r>
        <w:rPr>
          <w:rFonts w:hint="eastAsia" w:ascii="仿宋_GB2312" w:eastAsia="仿宋_GB2312"/>
          <w:sz w:val="32"/>
          <w:szCs w:val="32"/>
          <w:lang w:eastAsia="zh-CN"/>
        </w:rPr>
        <w:t>十三届</w:t>
      </w:r>
      <w:r>
        <w:rPr>
          <w:rFonts w:hint="eastAsia" w:ascii="仿宋_GB2312" w:eastAsia="仿宋_GB2312"/>
          <w:sz w:val="32"/>
          <w:szCs w:val="32"/>
        </w:rPr>
        <w:t>健身气功技能交流展示大赛</w:t>
      </w:r>
      <w:r>
        <w:rPr>
          <w:rFonts w:hint="eastAsia" w:ascii="仿宋_GB2312" w:eastAsia="仿宋_GB2312"/>
          <w:sz w:val="32"/>
          <w:szCs w:val="32"/>
          <w:lang w:eastAsia="zh-CN"/>
        </w:rPr>
        <w:t>，提升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</w:rPr>
        <w:t>山丹县群众身体素质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和群众参与健身人数，对山丹县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</w:rPr>
        <w:t>政治稳定、经济繁荣、社会和谐具有深远的意义，为山丹县体育事业发展奠定良好的基础</w:t>
      </w:r>
      <w:r>
        <w:rPr>
          <w:rFonts w:ascii="仿宋_GB2312" w:hAnsi="楷体" w:eastAsia="仿宋_GB2312" w:cs="仿宋_GB2312"/>
          <w:color w:val="000000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张掖市财政局张财教[2023]46号下达市级体育彩票公益金（健身气功技能交流展示大赛暨站点联系），下达项目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资金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1.27万元。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1.项目完成情况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该项目已按照项目要求全面完成，顺利参赛并完成比赛，达到项目预期。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项目实施对经济、社会、生态环境的影响。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我县根据实际情况,考虑到体育事业发展的长远目标,结合我县实施,对“项目资金”纳入“体育重点项目”进行管理使用。资金安排根据项目实施进度，落实项目所需资金在1年内全部投入，通过实施该项目，能够带动我县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</w:rPr>
        <w:t>群众身体素质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和群众参与健身人数，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促进经济社会发展，进一步加快体育事业的发展进程。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总体上看，该项目规划科学，决策依据充分，资金到位及时。按照项目实施要求，及时购置轮滑参赛服及护具，并投入使用，自评得分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91分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存在的问题（说明未完成绩效目标及其原因）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（一）根据年度实施计划及资金备案文件,实施过程中严格按照项目要求统一询价、统一实施。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（二）上述项目均委托有相应资质的企业实施，确保质量。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（三）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加强监督管理，定时不定时对项目进展情况进行督查，对督查问题及时整改。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今后，我们将顺应发展的势头，努力构建全民健身服务体系，积极争取体育项目，加快体育产业发展，增强体育发展后劲，实现群众体育、竞技体育、体育产业全面发展。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山丹县文体广电和旅游局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                 2023年12月20日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981F7"/>
    <w:multiLevelType w:val="singleLevel"/>
    <w:tmpl w:val="D11981F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YyYmY4ZjhjYWU4M2YwNDMwNWFlNmRmOWJkNzQyYz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ECA2393"/>
    <w:rsid w:val="11F425F0"/>
    <w:rsid w:val="1AC15A62"/>
    <w:rsid w:val="276566E5"/>
    <w:rsid w:val="48ED512E"/>
    <w:rsid w:val="49514082"/>
    <w:rsid w:val="63220BCC"/>
    <w:rsid w:val="725D51E5"/>
    <w:rsid w:val="76DD6B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6"/>
    <w:basedOn w:val="1"/>
    <w:next w:val="1"/>
    <w:autoRedefine/>
    <w:unhideWhenUsed/>
    <w:qFormat/>
    <w:uiPriority w:val="99"/>
    <w:pPr>
      <w:spacing w:line="520" w:lineRule="exact"/>
      <w:jc w:val="left"/>
    </w:pPr>
  </w:style>
  <w:style w:type="paragraph" w:styleId="4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9">
    <w:name w:val="页脚 Char"/>
    <w:basedOn w:val="7"/>
    <w:link w:val="4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10">
    <w:name w:val="标题 3 Char"/>
    <w:basedOn w:val="7"/>
    <w:link w:val="2"/>
    <w:autoRedefine/>
    <w:qFormat/>
    <w:uiPriority w:val="0"/>
    <w:rPr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6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Healer</cp:lastModifiedBy>
  <cp:lastPrinted>2023-12-11T08:34:00Z</cp:lastPrinted>
  <dcterms:modified xsi:type="dcterms:W3CDTF">2024-01-04T10:00:13Z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EA14D251A8154AD796D24810DBD11CC8_12</vt:lpwstr>
  </property>
</Properties>
</file>