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Lines="150"/>
        <w:jc w:val="center"/>
        <w:rPr>
          <w:b/>
          <w:sz w:val="32"/>
          <w:szCs w:val="32"/>
        </w:rPr>
      </w:pPr>
      <w:r>
        <w:rPr>
          <w:rFonts w:hint="eastAsia"/>
          <w:b/>
          <w:sz w:val="32"/>
          <w:szCs w:val="32"/>
          <w:lang w:eastAsia="zh-CN"/>
        </w:rPr>
        <w:t>山丹县</w:t>
      </w:r>
      <w:bookmarkStart w:id="0" w:name="_GoBack"/>
      <w:bookmarkEnd w:id="0"/>
      <w:r>
        <w:rPr>
          <w:rFonts w:hint="eastAsia"/>
          <w:b/>
          <w:sz w:val="32"/>
          <w:szCs w:val="32"/>
        </w:rPr>
        <w:t>雨水污水管网设施迁改申请表</w:t>
      </w:r>
    </w:p>
    <w:p>
      <w:pPr>
        <w:jc w:val="center"/>
        <w:rPr>
          <w:sz w:val="24"/>
        </w:rPr>
      </w:pPr>
      <w:r>
        <w:rPr>
          <w:rFonts w:hint="eastAsia"/>
          <w:sz w:val="24"/>
        </w:rPr>
        <w:t xml:space="preserve">                                                年   月   日</w:t>
      </w:r>
    </w:p>
    <w:tbl>
      <w:tblPr>
        <w:tblStyle w:val="6"/>
        <w:tblW w:w="8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9"/>
        <w:gridCol w:w="2127"/>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4080" w:type="dxa"/>
            <w:gridSpan w:val="2"/>
            <w:vAlign w:val="center"/>
          </w:tcPr>
          <w:p>
            <w:pPr>
              <w:rPr>
                <w:rFonts w:hint="default" w:eastAsia="宋体"/>
                <w:sz w:val="24"/>
                <w:lang w:val="en-US" w:eastAsia="zh-CN"/>
              </w:rPr>
            </w:pPr>
            <w:r>
              <w:rPr>
                <w:rFonts w:hint="eastAsia"/>
                <w:sz w:val="24"/>
              </w:rPr>
              <w:t>申请单位（盖章）</w:t>
            </w:r>
            <w:r>
              <w:rPr>
                <w:rFonts w:hint="eastAsia"/>
                <w:sz w:val="24"/>
                <w:lang w:val="en-US" w:eastAsia="zh-CN"/>
              </w:rPr>
              <w:t>xxx公司</w:t>
            </w:r>
          </w:p>
        </w:tc>
        <w:tc>
          <w:tcPr>
            <w:tcW w:w="4445" w:type="dxa"/>
            <w:gridSpan w:val="2"/>
            <w:vAlign w:val="center"/>
          </w:tcPr>
          <w:p>
            <w:pPr>
              <w:rPr>
                <w:sz w:val="24"/>
              </w:rPr>
            </w:pPr>
            <w:r>
              <w:rPr>
                <w:rFonts w:hint="eastAsia"/>
                <w:sz w:val="24"/>
              </w:rPr>
              <w:t>施工单位（盖章）</w:t>
            </w:r>
            <w:r>
              <w:rPr>
                <w:rFonts w:hint="eastAsia"/>
                <w:sz w:val="24"/>
                <w:lang w:val="en-US" w:eastAsia="zh-CN"/>
              </w:rPr>
              <w:t>xxx公司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1951" w:type="dxa"/>
            <w:vAlign w:val="center"/>
          </w:tcPr>
          <w:p>
            <w:pPr>
              <w:jc w:val="center"/>
              <w:rPr>
                <w:sz w:val="24"/>
              </w:rPr>
            </w:pPr>
            <w:r>
              <w:rPr>
                <w:sz w:val="24"/>
              </w:rPr>
              <w:t>联系人</w:t>
            </w:r>
          </w:p>
        </w:tc>
        <w:tc>
          <w:tcPr>
            <w:tcW w:w="2129" w:type="dxa"/>
            <w:tcBorders>
              <w:right w:val="single" w:color="auto" w:sz="4" w:space="0"/>
            </w:tcBorders>
            <w:vAlign w:val="center"/>
          </w:tcPr>
          <w:p>
            <w:pPr>
              <w:jc w:val="center"/>
              <w:rPr>
                <w:rFonts w:hint="default" w:eastAsia="宋体"/>
                <w:sz w:val="24"/>
                <w:lang w:val="en-US" w:eastAsia="zh-CN"/>
              </w:rPr>
            </w:pPr>
            <w:r>
              <w:rPr>
                <w:rFonts w:hint="eastAsia"/>
                <w:sz w:val="24"/>
                <w:lang w:val="en-US" w:eastAsia="zh-CN"/>
              </w:rPr>
              <w:t>王xx</w:t>
            </w:r>
          </w:p>
        </w:tc>
        <w:tc>
          <w:tcPr>
            <w:tcW w:w="2127" w:type="dxa"/>
            <w:tcBorders>
              <w:left w:val="single" w:color="auto" w:sz="4" w:space="0"/>
            </w:tcBorders>
            <w:vAlign w:val="center"/>
          </w:tcPr>
          <w:p>
            <w:pPr>
              <w:jc w:val="center"/>
              <w:rPr>
                <w:sz w:val="24"/>
              </w:rPr>
            </w:pPr>
            <w:r>
              <w:rPr>
                <w:sz w:val="24"/>
              </w:rPr>
              <w:t>联系电话</w:t>
            </w:r>
          </w:p>
        </w:tc>
        <w:tc>
          <w:tcPr>
            <w:tcW w:w="2318" w:type="dxa"/>
            <w:vAlign w:val="center"/>
          </w:tcPr>
          <w:p>
            <w:pPr>
              <w:jc w:val="center"/>
              <w:rPr>
                <w:rFonts w:hint="default" w:eastAsia="宋体"/>
                <w:sz w:val="24"/>
                <w:lang w:val="en-US" w:eastAsia="zh-CN"/>
              </w:rPr>
            </w:pPr>
            <w:r>
              <w:rPr>
                <w:rFonts w:hint="eastAsia"/>
                <w:sz w:val="24"/>
                <w:lang w:val="en-US" w:eastAsia="zh-CN"/>
              </w:rPr>
              <w:t>138xxxxxxxx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951" w:type="dxa"/>
            <w:vAlign w:val="center"/>
          </w:tcPr>
          <w:p>
            <w:pPr>
              <w:jc w:val="center"/>
              <w:rPr>
                <w:sz w:val="24"/>
              </w:rPr>
            </w:pPr>
            <w:r>
              <w:rPr>
                <w:sz w:val="24"/>
              </w:rPr>
              <w:t>施工开始时间</w:t>
            </w:r>
          </w:p>
        </w:tc>
        <w:tc>
          <w:tcPr>
            <w:tcW w:w="2129" w:type="dxa"/>
            <w:vAlign w:val="center"/>
          </w:tcPr>
          <w:p>
            <w:pPr>
              <w:jc w:val="center"/>
              <w:rPr>
                <w:rFonts w:hint="default" w:eastAsia="宋体"/>
                <w:sz w:val="24"/>
                <w:lang w:val="en-US" w:eastAsia="zh-CN"/>
              </w:rPr>
            </w:pPr>
            <w:r>
              <w:rPr>
                <w:rFonts w:hint="eastAsia"/>
                <w:sz w:val="24"/>
                <w:lang w:val="en-US" w:eastAsia="zh-CN"/>
              </w:rPr>
              <w:t>x年x月x日</w:t>
            </w:r>
          </w:p>
        </w:tc>
        <w:tc>
          <w:tcPr>
            <w:tcW w:w="2127" w:type="dxa"/>
            <w:vAlign w:val="center"/>
          </w:tcPr>
          <w:p>
            <w:pPr>
              <w:jc w:val="center"/>
              <w:rPr>
                <w:sz w:val="24"/>
              </w:rPr>
            </w:pPr>
            <w:r>
              <w:rPr>
                <w:sz w:val="24"/>
              </w:rPr>
              <w:t>施工完工时间</w:t>
            </w:r>
          </w:p>
        </w:tc>
        <w:tc>
          <w:tcPr>
            <w:tcW w:w="2318" w:type="dxa"/>
            <w:vAlign w:val="center"/>
          </w:tcPr>
          <w:p>
            <w:pPr>
              <w:jc w:val="center"/>
              <w:rPr>
                <w:sz w:val="24"/>
              </w:rPr>
            </w:pPr>
            <w:r>
              <w:rPr>
                <w:rFonts w:hint="eastAsia"/>
                <w:sz w:val="24"/>
                <w:lang w:val="en-US" w:eastAsia="zh-CN"/>
              </w:rPr>
              <w:t>x年x月x日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38" w:hRule="atLeast"/>
        </w:trPr>
        <w:tc>
          <w:tcPr>
            <w:tcW w:w="1951" w:type="dxa"/>
            <w:vAlign w:val="center"/>
          </w:tcPr>
          <w:p>
            <w:pPr>
              <w:jc w:val="center"/>
              <w:rPr>
                <w:sz w:val="24"/>
              </w:rPr>
            </w:pPr>
            <w:r>
              <w:rPr>
                <w:sz w:val="24"/>
              </w:rPr>
              <w:t>迁改范围</w:t>
            </w:r>
          </w:p>
        </w:tc>
        <w:tc>
          <w:tcPr>
            <w:tcW w:w="6574" w:type="dxa"/>
            <w:gridSpan w:val="3"/>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8" w:hRule="atLeast"/>
        </w:trPr>
        <w:tc>
          <w:tcPr>
            <w:tcW w:w="1951" w:type="dxa"/>
            <w:vAlign w:val="center"/>
          </w:tcPr>
          <w:p>
            <w:pPr>
              <w:jc w:val="center"/>
              <w:rPr>
                <w:sz w:val="24"/>
              </w:rPr>
            </w:pPr>
            <w:r>
              <w:rPr>
                <w:sz w:val="24"/>
              </w:rPr>
              <w:t>迁改原因</w:t>
            </w:r>
          </w:p>
        </w:tc>
        <w:tc>
          <w:tcPr>
            <w:tcW w:w="6574" w:type="dxa"/>
            <w:gridSpan w:val="3"/>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vAlign w:val="center"/>
          </w:tcPr>
          <w:p>
            <w:pPr>
              <w:jc w:val="center"/>
              <w:rPr>
                <w:sz w:val="24"/>
              </w:rPr>
            </w:pPr>
            <w:r>
              <w:rPr>
                <w:sz w:val="24"/>
              </w:rPr>
              <w:t>附件资料</w:t>
            </w:r>
          </w:p>
        </w:tc>
        <w:tc>
          <w:tcPr>
            <w:tcW w:w="6574" w:type="dxa"/>
            <w:gridSpan w:val="3"/>
            <w:vAlign w:val="center"/>
          </w:tcPr>
          <w:p>
            <w:pPr>
              <w:pStyle w:val="7"/>
              <w:numPr>
                <w:ilvl w:val="0"/>
                <w:numId w:val="1"/>
              </w:numPr>
              <w:ind w:firstLineChars="0"/>
              <w:rPr>
                <w:sz w:val="24"/>
              </w:rPr>
            </w:pPr>
            <w:r>
              <w:rPr>
                <w:rFonts w:hint="eastAsia"/>
                <w:sz w:val="24"/>
              </w:rPr>
              <w:t>拆除、改动、迁移城市排水与污水设施审核申请文件</w:t>
            </w:r>
          </w:p>
          <w:p>
            <w:pPr>
              <w:pStyle w:val="7"/>
              <w:numPr>
                <w:ilvl w:val="0"/>
                <w:numId w:val="1"/>
              </w:numPr>
              <w:ind w:firstLineChars="0"/>
              <w:rPr>
                <w:sz w:val="24"/>
              </w:rPr>
            </w:pPr>
            <w:r>
              <w:rPr>
                <w:rFonts w:hint="eastAsia"/>
                <w:sz w:val="24"/>
              </w:rPr>
              <w:t>相关作业面的总平面图</w:t>
            </w:r>
          </w:p>
          <w:p>
            <w:pPr>
              <w:pStyle w:val="7"/>
              <w:numPr>
                <w:ilvl w:val="0"/>
                <w:numId w:val="1"/>
              </w:numPr>
              <w:ind w:firstLineChars="0"/>
              <w:rPr>
                <w:sz w:val="24"/>
              </w:rPr>
            </w:pPr>
            <w:r>
              <w:rPr>
                <w:rFonts w:hint="eastAsia"/>
                <w:sz w:val="24"/>
              </w:rPr>
              <w:t>施工方案</w:t>
            </w:r>
          </w:p>
          <w:p>
            <w:pPr>
              <w:pStyle w:val="7"/>
              <w:numPr>
                <w:ilvl w:val="0"/>
                <w:numId w:val="1"/>
              </w:numPr>
              <w:ind w:firstLineChars="0"/>
              <w:rPr>
                <w:sz w:val="24"/>
              </w:rPr>
            </w:pPr>
            <w:r>
              <w:rPr>
                <w:rFonts w:hint="eastAsia"/>
                <w:sz w:val="24"/>
              </w:rPr>
              <w:t>《建设工程规划许可证》</w:t>
            </w:r>
          </w:p>
          <w:p>
            <w:pPr>
              <w:pStyle w:val="7"/>
              <w:numPr>
                <w:ilvl w:val="0"/>
                <w:numId w:val="1"/>
              </w:numPr>
              <w:ind w:firstLineChars="0"/>
              <w:rPr>
                <w:sz w:val="24"/>
              </w:rPr>
            </w:pPr>
            <w:r>
              <w:rPr>
                <w:rFonts w:hint="eastAsia"/>
                <w:sz w:val="24"/>
              </w:rPr>
              <w:t>排水新建管道图纸资料，包括管径、埋深标高、流向、材质等</w:t>
            </w:r>
          </w:p>
        </w:tc>
      </w:tr>
    </w:tbl>
    <w:p>
      <w:pPr>
        <w:rPr>
          <w:sz w:val="18"/>
          <w:szCs w:val="18"/>
        </w:rPr>
      </w:pPr>
      <w:r>
        <w:rPr>
          <w:rFonts w:hint="eastAsia"/>
          <w:sz w:val="18"/>
          <w:szCs w:val="18"/>
        </w:rPr>
        <w:t>有关要求：</w:t>
      </w:r>
    </w:p>
    <w:p>
      <w:pPr>
        <w:rPr>
          <w:sz w:val="18"/>
          <w:szCs w:val="18"/>
        </w:rPr>
      </w:pPr>
      <w:r>
        <w:rPr>
          <w:sz w:val="18"/>
          <w:szCs w:val="18"/>
        </w:rPr>
        <w:t>1.因工程建设确需迁改、拆除或者还建城市雨水污水管网设施的审批，申请单位应当提供具备相关资质的设计单位编制的雨水污水管网设施迁改实施方案，技术复杂的需组织相关单位召开方案讨论会议确定。</w:t>
      </w:r>
    </w:p>
    <w:p>
      <w:pPr>
        <w:rPr>
          <w:sz w:val="18"/>
          <w:szCs w:val="18"/>
        </w:rPr>
      </w:pPr>
      <w:r>
        <w:rPr>
          <w:sz w:val="18"/>
          <w:szCs w:val="18"/>
        </w:rPr>
        <w:t>2.实施方案中应包含管线拆除、迁改、还建的施工图，标出管径、埋深、标高、流向、材质及工程量，与既有管线接口位置等，同时制定临时导水排水方案。</w:t>
      </w:r>
    </w:p>
    <w:p>
      <w:pPr>
        <w:rPr>
          <w:sz w:val="18"/>
          <w:szCs w:val="18"/>
        </w:rPr>
      </w:pPr>
      <w:r>
        <w:rPr>
          <w:sz w:val="18"/>
          <w:szCs w:val="18"/>
        </w:rPr>
        <w:t>3.施工单位必须严格按照批复的实施方案施工，做到规范、文明施工，确保工程质量和施工安全。</w:t>
      </w:r>
    </w:p>
    <w:p>
      <w:pPr>
        <w:rPr>
          <w:sz w:val="18"/>
          <w:szCs w:val="18"/>
        </w:rPr>
      </w:pPr>
      <w:r>
        <w:rPr>
          <w:rFonts w:hint="eastAsia"/>
          <w:sz w:val="18"/>
          <w:szCs w:val="18"/>
        </w:rPr>
        <w:t>4.本表一式4份。</w:t>
      </w:r>
    </w:p>
    <w:sectPr>
      <w:pgSz w:w="11906" w:h="16838"/>
      <w:pgMar w:top="1191"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27831662">
    <w:nsid w:val="138A506E"/>
    <w:multiLevelType w:val="multilevel"/>
    <w:tmpl w:val="138A506E"/>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3278316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jFhMzBjYjVjNTdjZjRjYzE3YzZhYmE1ZmQzNTNkYTgifQ=="/>
  </w:docVars>
  <w:rsids>
    <w:rsidRoot w:val="001469AC"/>
    <w:rsid w:val="00025E23"/>
    <w:rsid w:val="000C787E"/>
    <w:rsid w:val="000F74CA"/>
    <w:rsid w:val="001469AC"/>
    <w:rsid w:val="001D7906"/>
    <w:rsid w:val="00294158"/>
    <w:rsid w:val="00381346"/>
    <w:rsid w:val="00393CA8"/>
    <w:rsid w:val="003D1035"/>
    <w:rsid w:val="00447AB3"/>
    <w:rsid w:val="004C058A"/>
    <w:rsid w:val="005704F6"/>
    <w:rsid w:val="00596FD4"/>
    <w:rsid w:val="00633286"/>
    <w:rsid w:val="00652CE2"/>
    <w:rsid w:val="007C789F"/>
    <w:rsid w:val="007F4385"/>
    <w:rsid w:val="00950B95"/>
    <w:rsid w:val="009A1F9A"/>
    <w:rsid w:val="00B448AC"/>
    <w:rsid w:val="00B750D6"/>
    <w:rsid w:val="00D23173"/>
    <w:rsid w:val="00E13E76"/>
    <w:rsid w:val="00E2781A"/>
    <w:rsid w:val="00EA4FC8"/>
    <w:rsid w:val="00F64EDA"/>
    <w:rsid w:val="00F854AC"/>
    <w:rsid w:val="22711B31"/>
    <w:rsid w:val="45250D5C"/>
    <w:rsid w:val="79D1027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7">
    <w:name w:val="List Paragraph"/>
    <w:basedOn w:val="1"/>
    <w:unhideWhenUsed/>
    <w:uiPriority w:val="99"/>
    <w:pPr>
      <w:ind w:firstLine="420" w:firstLineChars="200"/>
    </w:pPr>
  </w:style>
  <w:style w:type="character" w:customStyle="1" w:styleId="8">
    <w:name w:val="页眉 Char"/>
    <w:basedOn w:val="4"/>
    <w:link w:val="3"/>
    <w:uiPriority w:val="0"/>
    <w:rPr>
      <w:kern w:val="2"/>
      <w:sz w:val="18"/>
      <w:szCs w:val="18"/>
    </w:rPr>
  </w:style>
  <w:style w:type="character" w:customStyle="1" w:styleId="9">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Pages>
  <Words>357</Words>
  <Characters>361</Characters>
  <Lines>3</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2022-06-10T06:49:00Z</dcterms:created>
  <dc:creator>Administrator</dc:creator>
  <cp:lastModifiedBy>赵旭东</cp:lastModifiedBy>
  <dcterms:modified xsi:type="dcterms:W3CDTF">2023-01-31T06:44:13Z</dcterms:modified>
  <dc:title>山丹县雨水污水管网设施迁改申请表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8AC0DE9CFA684CA9A615C3351896098C</vt:lpwstr>
  </property>
</Properties>
</file>