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EE71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</w:rPr>
        <w:t>山丹县妇幼保健院202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</w:rPr>
        <w:t>年度</w:t>
      </w:r>
      <w:r>
        <w:rPr>
          <w:rFonts w:hint="eastAsia" w:ascii="方正小标宋简体" w:eastAsia="方正小标宋简体"/>
          <w:sz w:val="44"/>
          <w:szCs w:val="44"/>
        </w:rPr>
        <w:t>项目支出绩效自评报告</w:t>
      </w:r>
    </w:p>
    <w:p w14:paraId="6EFCE1D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 w14:paraId="54785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县财政局：</w:t>
      </w:r>
    </w:p>
    <w:p w14:paraId="11214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根据《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张掖市县区预算绩效管理工作考核办法（试行）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》、中共山丹县委办公室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 xml:space="preserve"> 山丹县人民政府办公室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《印发全面实施预算绩效管理实施意见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的通知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》（县委办发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[2019]97号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）要求，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结合我院实际，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现将我院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2023年度项目支出绩效进行自评并报告如下。</w:t>
      </w:r>
    </w:p>
    <w:p w14:paraId="7B36D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762948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281E0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新冠疫情暴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发以来，党中央、国务院高度重视，习近平总书记作出重要指示，要求把人民群众生命安全和身体健康放在第一位，必须引起高度重视，全力做好疫情防控工作，为全面落实党中央、国务院和省委、省政府关于疫情防控的决策部署，支持打赢疫情防控攻坚战，山丹县将疫情防控作为当前重大的政治任务和首要工作来抓，切实加强组织领导，坚持“特事特办、急事急办”，建立应急保障工作机制，加大资金筹措，加强集中统一调度，统筹上级专项补助、县级财政预算资金和社会捐赠资金，优先用于疫情防控、足额保障疫情防控所需资金，确保不因资金问题影响患者救治，确保不因资金保障影响疫情防控。</w:t>
      </w:r>
    </w:p>
    <w:p w14:paraId="0AB674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eastAsia="zh-CN"/>
        </w:rPr>
        <w:t>（二）项目</w:t>
      </w:r>
      <w:r>
        <w:rPr>
          <w:rFonts w:hint="eastAsia" w:ascii="楷体_GB2312" w:eastAsia="楷体_GB2312"/>
          <w:b/>
          <w:sz w:val="32"/>
          <w:szCs w:val="32"/>
        </w:rPr>
        <w:t>绩效目标</w:t>
      </w:r>
    </w:p>
    <w:p w14:paraId="5C853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确保防疫应急物资实现新冠疫情防控预期目标，发挥有效作用，杜绝疫情传播。 </w:t>
      </w:r>
    </w:p>
    <w:p w14:paraId="3BFCC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1.做好组织和领导实施工作,负责项目物资采购、物资管理等的日常工作，确保物资及时到位使用。 </w:t>
      </w:r>
    </w:p>
    <w:p w14:paraId="497CE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加强疫情防控工作和传染病防控知识宣传，宣传普及预防新冠相关知识和传染病防控知识，提高群众防病意识。 </w:t>
      </w:r>
    </w:p>
    <w:p w14:paraId="267BF2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、项目资金情况</w:t>
      </w:r>
    </w:p>
    <w:p w14:paraId="44721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u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u w:val="none"/>
        </w:rPr>
        <w:t>（一）资金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t>使用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</w:rPr>
        <w:t>情况分析</w:t>
      </w:r>
    </w:p>
    <w:p w14:paraId="23497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该项目资金到位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209.43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采购疫情防控物资、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PCR实验室建设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项目、新冠患者救治。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实施内容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包括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PCR实验室的改造以及疫情防控所需设备的采购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所有到位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资金已全部用完。上述资金我院都实行了专项管理，专款专用，不存在挤占挪用、损失浪费、虚报冒领、贪污侵占等问题，资金投放使用精准，不存在资金闲置情况，该资金由财政局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及卫生健康局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统一管理并监督使用。</w:t>
      </w:r>
    </w:p>
    <w:p w14:paraId="36B41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u w:val="none"/>
        </w:rPr>
      </w:pPr>
      <w:r>
        <w:rPr>
          <w:rFonts w:hint="default" w:ascii="楷体" w:hAnsi="楷体" w:eastAsia="楷体" w:cs="楷体"/>
          <w:color w:val="auto"/>
          <w:sz w:val="32"/>
          <w:szCs w:val="32"/>
          <w:u w:val="none"/>
          <w:lang w:val="en-US" w:eastAsia="zh-CN"/>
        </w:rPr>
        <w:t xml:space="preserve">（二）注重专项资金使用效益，确保工作运行 </w:t>
      </w:r>
    </w:p>
    <w:p w14:paraId="42FF5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专项资金严格按照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统筹规划、追踪问责”的原则进行管理，保证专项资金使用的合理、合规、合法。严格按照项目预算开展活动，确保项目资金使用规范合理、安全有效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 w14:paraId="17ABEB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jc w:val="left"/>
        <w:textAlignment w:val="auto"/>
        <w:rPr>
          <w:rFonts w:hint="eastAsia" w:ascii="STFangsong" w:hAnsi="STFangsong" w:eastAsia="STFangsong" w:cs="STFangsong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STFangsong" w:hAnsi="STFangsong" w:eastAsia="STFangsong" w:cs="STFangsong"/>
          <w:b/>
          <w:bCs/>
          <w:color w:val="000000"/>
          <w:kern w:val="0"/>
          <w:sz w:val="30"/>
          <w:szCs w:val="30"/>
          <w:lang w:val="en-US" w:eastAsia="zh-CN" w:bidi="ar"/>
        </w:rPr>
        <w:t>三、绩效目标完成情况及效益分析</w:t>
      </w:r>
    </w:p>
    <w:p w14:paraId="767ED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在疫情防控的特殊时期，合规、公平使用疫情防控资金，确保资金用在“刀刃”上，提高疫情防控资金使用效益，检验疫情防控资金是否实现经济性、效率性、效益性和公平性，确保财政资金不但拨得快，更要投得准、管得住、用得好、效益高。</w:t>
      </w:r>
    </w:p>
    <w:p w14:paraId="643C5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通过绩效评价使预算单位树立绩效意识、成本意识和责任意识，提高财政专项资金的使用效益和管理水平；</w:t>
      </w:r>
    </w:p>
    <w:p w14:paraId="22922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新冠疫情防控资金使用、执行情况以及取得的成绩和综合效果，保证财政资金使用管理的规范性、安全性和有效性。</w:t>
      </w:r>
    </w:p>
    <w:p w14:paraId="40F32D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新冠肺炎疫情发生后，按照省委、市委、县委安排部署，全县上下把人民群众生命安全和身体健康放在第一位，把疫情防控作为头等大事和最重要工作，落实落细各项防控举措, 全县疫情防控工作取得阶段性胜利。疫情防控工作是以最大程度确保广大群众生命健康为工作目标。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我院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建立了科学、合理、可操作的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疫情防控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长效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管理制度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，并落实了相关人员负责实施，严防新冠疫情发生，切实保障人民群众身体健康和生命安全，保障经济平稳较快发展和社会稳定。 </w:t>
      </w:r>
    </w:p>
    <w:p w14:paraId="7AC15C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jc w:val="left"/>
        <w:textAlignment w:val="auto"/>
        <w:rPr>
          <w:rFonts w:hint="default" w:ascii="STFangsong" w:hAnsi="STFangsong" w:eastAsia="STFangsong" w:cs="STFangsong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STFangsong" w:hAnsi="STFangsong" w:eastAsia="STFangsong" w:cs="STFangsong"/>
          <w:b/>
          <w:bCs/>
          <w:color w:val="000000"/>
          <w:kern w:val="0"/>
          <w:sz w:val="30"/>
          <w:szCs w:val="30"/>
          <w:lang w:val="en-US" w:eastAsia="zh-CN" w:bidi="ar"/>
        </w:rPr>
        <w:t>四、自评结论</w:t>
      </w:r>
    </w:p>
    <w:p w14:paraId="421318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新冠疫情防控资金，在疫情防控紧急时期拨付及时，为保障物资供应和组织运行起到了积极作用，产生较好的效果。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项目的实施为新冠疫情防控工作提供应急储备物资，保证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我院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疫情防控工作有序顺利的开展，提高疾病预防工作服务质量及工作效能方面产生了较好的效果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 w14:paraId="5E7F28C5">
      <w:pPr>
        <w:pStyle w:val="8"/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</w:pPr>
    </w:p>
    <w:p w14:paraId="3D4346FE">
      <w:pPr>
        <w:pStyle w:val="8"/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4160" w:firstLineChars="13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>山丹县妇幼保健院</w:t>
      </w:r>
    </w:p>
    <w:p w14:paraId="63B8A3E8">
      <w:pPr>
        <w:pStyle w:val="8"/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color w:val="FF0000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 xml:space="preserve">                       2023年12月20日             </w:t>
      </w:r>
    </w:p>
    <w:sectPr>
      <w:pgSz w:w="11906" w:h="16838"/>
      <w:pgMar w:top="1587" w:right="1984" w:bottom="1474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TFangsong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MTNhMjZiYzU5OTg4OGUyNzlmMmQwOWRkZjg1NTQifQ=="/>
  </w:docVars>
  <w:rsids>
    <w:rsidRoot w:val="13416705"/>
    <w:rsid w:val="00C91C98"/>
    <w:rsid w:val="00FE5C0D"/>
    <w:rsid w:val="01BD6E95"/>
    <w:rsid w:val="029A38EC"/>
    <w:rsid w:val="078359ED"/>
    <w:rsid w:val="085966E6"/>
    <w:rsid w:val="08C05B7E"/>
    <w:rsid w:val="0AA7572D"/>
    <w:rsid w:val="0B133596"/>
    <w:rsid w:val="0B5E5DFE"/>
    <w:rsid w:val="0BAA1044"/>
    <w:rsid w:val="0EEE6014"/>
    <w:rsid w:val="10E32902"/>
    <w:rsid w:val="12DD3F9F"/>
    <w:rsid w:val="13416705"/>
    <w:rsid w:val="14564665"/>
    <w:rsid w:val="15891CCA"/>
    <w:rsid w:val="169961A7"/>
    <w:rsid w:val="18B20D99"/>
    <w:rsid w:val="191044B0"/>
    <w:rsid w:val="1D183933"/>
    <w:rsid w:val="1E2E78B2"/>
    <w:rsid w:val="20790EAD"/>
    <w:rsid w:val="22246551"/>
    <w:rsid w:val="242048C0"/>
    <w:rsid w:val="28776840"/>
    <w:rsid w:val="28D32671"/>
    <w:rsid w:val="2B552A1C"/>
    <w:rsid w:val="2B9C3BC7"/>
    <w:rsid w:val="2DC13A94"/>
    <w:rsid w:val="2E5018BD"/>
    <w:rsid w:val="31EB2F2E"/>
    <w:rsid w:val="32193E78"/>
    <w:rsid w:val="323941DF"/>
    <w:rsid w:val="323B2146"/>
    <w:rsid w:val="33FB393B"/>
    <w:rsid w:val="348227A1"/>
    <w:rsid w:val="35786706"/>
    <w:rsid w:val="37336F26"/>
    <w:rsid w:val="3A9601D5"/>
    <w:rsid w:val="3F114171"/>
    <w:rsid w:val="3F4D34B9"/>
    <w:rsid w:val="44394E60"/>
    <w:rsid w:val="4AEA4B04"/>
    <w:rsid w:val="4AF327B9"/>
    <w:rsid w:val="4C4179C2"/>
    <w:rsid w:val="4C550E2B"/>
    <w:rsid w:val="4D5C1497"/>
    <w:rsid w:val="4FB1704A"/>
    <w:rsid w:val="508F54A8"/>
    <w:rsid w:val="51C969CF"/>
    <w:rsid w:val="53981498"/>
    <w:rsid w:val="559014FE"/>
    <w:rsid w:val="571B57CB"/>
    <w:rsid w:val="5A204BA2"/>
    <w:rsid w:val="5A936194"/>
    <w:rsid w:val="5B353327"/>
    <w:rsid w:val="5C586DAB"/>
    <w:rsid w:val="5D4A36C0"/>
    <w:rsid w:val="5E8D2A1A"/>
    <w:rsid w:val="5F4B6EF3"/>
    <w:rsid w:val="61B37CD9"/>
    <w:rsid w:val="654B5F57"/>
    <w:rsid w:val="68C877E1"/>
    <w:rsid w:val="69CC7104"/>
    <w:rsid w:val="6E3F02ED"/>
    <w:rsid w:val="71BC143E"/>
    <w:rsid w:val="72D417AA"/>
    <w:rsid w:val="7342048C"/>
    <w:rsid w:val="79CE69C9"/>
    <w:rsid w:val="7AA716F4"/>
    <w:rsid w:val="7BBB4D2B"/>
    <w:rsid w:val="7DD74C89"/>
    <w:rsid w:val="7E41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300" w:lineRule="auto"/>
      <w:outlineLvl w:val="0"/>
    </w:pPr>
    <w:rPr>
      <w:rFonts w:eastAsia="黑体"/>
      <w:b/>
      <w:bCs/>
      <w:kern w:val="44"/>
      <w:sz w:val="28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300" w:lineRule="auto"/>
      <w:outlineLvl w:val="1"/>
    </w:pPr>
    <w:rPr>
      <w:rFonts w:ascii="Arial" w:hAnsi="Arial" w:eastAsia="黑体"/>
      <w:b/>
      <w:bCs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1409</Words>
  <Characters>1442</Characters>
  <Lines>0</Lines>
  <Paragraphs>0</Paragraphs>
  <TotalTime>4</TotalTime>
  <ScaleCrop>false</ScaleCrop>
  <LinksUpToDate>false</LinksUpToDate>
  <CharactersWithSpaces>1485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2021-03-11T00:44:00Z</dcterms:created>
  <dc:creator>圆圆哒</dc:creator>
  <cp:lastModifiedBy>舒眉</cp:lastModifiedBy>
  <cp:lastPrinted>2022-01-25T03:48:00Z</cp:lastPrinted>
  <dcterms:modified xsi:type="dcterms:W3CDTF">2025-06-01T00:48:51Z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SaveFontToCloudKey">
    <vt:lpwstr>280968496_cloud</vt:lpwstr>
  </property>
  <property fmtid="{D5CDD505-2E9C-101B-9397-08002B2CF9AE}" pid="4" name="ICV">
    <vt:lpwstr>07BE10EB2CBC4CE797B835DDC4208601</vt:lpwstr>
  </property>
  <property fmtid="{D5CDD505-2E9C-101B-9397-08002B2CF9AE}" pid="5" name="KSOTemplateDocerSaveRecord">
    <vt:lpwstr>eyJoZGlkIjoiNTFjYzZhYzQ3ZTQ1ZTRiY2FhY2VjM2RjYThlMzExY2YiLCJ1c2VySWQiOiIyNjQxNjM3MzEifQ==</vt:lpwstr>
  </property>
</Properties>
</file>