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SimHei" w:hAnsi="SimHei" w:eastAsia="SimHei"/>
          <w:sz w:val="44"/>
          <w:szCs w:val="44"/>
        </w:rPr>
      </w:pPr>
      <w:r>
        <w:rPr>
          <w:rFonts w:hint="eastAsia" w:ascii="SimHei" w:hAnsi="SimHei" w:eastAsia="SimHei"/>
          <w:sz w:val="44"/>
          <w:szCs w:val="44"/>
        </w:rPr>
        <w:t>目  录</w:t>
      </w:r>
    </w:p>
    <w:p>
      <w:pPr>
        <w:jc w:val="center"/>
        <w:rPr>
          <w:rFonts w:hint="eastAsia" w:ascii="SimHei" w:hAnsi="SimHei" w:eastAsia="SimHei"/>
          <w:sz w:val="44"/>
          <w:szCs w:val="44"/>
        </w:rPr>
      </w:pPr>
    </w:p>
    <w:p>
      <w:pPr>
        <w:pStyle w:val="6"/>
        <w:tabs>
          <w:tab w:val="right" w:leader="dot" w:pos="8296"/>
        </w:tabs>
        <w:rPr>
          <w:rFonts w:ascii="SimSun" w:hAnsi="SimSun" w:eastAsia="SimSun"/>
          <w:sz w:val="28"/>
          <w:szCs w:val="28"/>
        </w:rPr>
      </w:pPr>
      <w:r>
        <w:rPr>
          <w:rFonts w:ascii="SimSun" w:hAnsi="SimSun" w:eastAsia="SimSun"/>
          <w:sz w:val="28"/>
          <w:szCs w:val="28"/>
        </w:rPr>
        <w:fldChar w:fldCharType="begin"/>
      </w:r>
      <w:r>
        <w:rPr>
          <w:rFonts w:ascii="SimSun" w:hAnsi="SimSun" w:eastAsia="SimSun"/>
          <w:sz w:val="28"/>
          <w:szCs w:val="28"/>
        </w:rPr>
        <w:instrText xml:space="preserve"> TOC \o "1-3" \h \z \u </w:instrText>
      </w:r>
      <w:r>
        <w:rPr>
          <w:rFonts w:ascii="SimSun" w:hAnsi="SimSun" w:eastAsia="SimSun"/>
          <w:sz w:val="28"/>
          <w:szCs w:val="28"/>
        </w:rPr>
        <w:fldChar w:fldCharType="separate"/>
      </w:r>
      <w:r>
        <w:fldChar w:fldCharType="begin"/>
      </w:r>
      <w:r>
        <w:instrText xml:space="preserve"> HYPERLINK \l "_Toc31379190" </w:instrText>
      </w:r>
      <w:r>
        <w:fldChar w:fldCharType="separate"/>
      </w:r>
      <w:r>
        <w:rPr>
          <w:rStyle w:val="9"/>
          <w:rFonts w:hint="eastAsia" w:ascii="SimSun" w:hAnsi="SimSun" w:eastAsia="SimSun"/>
          <w:sz w:val="28"/>
          <w:szCs w:val="28"/>
        </w:rPr>
        <w:t>一、下载安装</w:t>
      </w:r>
      <w:r>
        <w:rPr>
          <w:rFonts w:ascii="SimSun" w:hAnsi="SimSun" w:eastAsia="SimSun"/>
          <w:sz w:val="28"/>
          <w:szCs w:val="28"/>
        </w:rPr>
        <w:tab/>
      </w:r>
      <w:r>
        <w:rPr>
          <w:rFonts w:ascii="SimSun" w:hAnsi="SimSun" w:eastAsia="SimSun"/>
          <w:sz w:val="28"/>
          <w:szCs w:val="28"/>
        </w:rPr>
        <w:fldChar w:fldCharType="begin"/>
      </w:r>
      <w:r>
        <w:rPr>
          <w:rFonts w:ascii="SimSun" w:hAnsi="SimSun" w:eastAsia="SimSun"/>
          <w:sz w:val="28"/>
          <w:szCs w:val="28"/>
        </w:rPr>
        <w:instrText xml:space="preserve"> PAGEREF _Toc31379190 \h </w:instrText>
      </w:r>
      <w:r>
        <w:rPr>
          <w:rFonts w:ascii="SimSun" w:hAnsi="SimSun" w:eastAsia="SimSun"/>
          <w:sz w:val="28"/>
          <w:szCs w:val="28"/>
        </w:rPr>
        <w:fldChar w:fldCharType="separate"/>
      </w:r>
      <w:r>
        <w:rPr>
          <w:rFonts w:ascii="SimSun" w:hAnsi="SimSun" w:eastAsia="SimSun"/>
          <w:sz w:val="28"/>
          <w:szCs w:val="28"/>
        </w:rPr>
        <w:t>2</w:t>
      </w:r>
      <w:r>
        <w:rPr>
          <w:rFonts w:ascii="SimSun" w:hAnsi="SimSun" w:eastAsia="SimSun"/>
          <w:sz w:val="28"/>
          <w:szCs w:val="28"/>
        </w:rPr>
        <w:fldChar w:fldCharType="end"/>
      </w:r>
      <w:r>
        <w:rPr>
          <w:rFonts w:ascii="SimSun" w:hAnsi="SimSun" w:eastAsia="SimSun"/>
          <w:sz w:val="28"/>
          <w:szCs w:val="28"/>
        </w:rPr>
        <w:fldChar w:fldCharType="end"/>
      </w:r>
    </w:p>
    <w:p>
      <w:pPr>
        <w:pStyle w:val="6"/>
        <w:tabs>
          <w:tab w:val="right" w:leader="dot" w:pos="8296"/>
        </w:tabs>
        <w:rPr>
          <w:rFonts w:ascii="SimSun" w:hAnsi="SimSun" w:eastAsia="SimSun"/>
          <w:sz w:val="28"/>
          <w:szCs w:val="28"/>
        </w:rPr>
      </w:pPr>
      <w:r>
        <w:fldChar w:fldCharType="begin"/>
      </w:r>
      <w:r>
        <w:instrText xml:space="preserve"> HYPERLINK \l "_Toc31379191" </w:instrText>
      </w:r>
      <w:r>
        <w:fldChar w:fldCharType="separate"/>
      </w:r>
      <w:r>
        <w:rPr>
          <w:rStyle w:val="9"/>
          <w:rFonts w:hint="eastAsia" w:ascii="SimSun" w:hAnsi="SimSun" w:eastAsia="SimSun"/>
          <w:sz w:val="28"/>
          <w:szCs w:val="28"/>
        </w:rPr>
        <w:t>二、登录及进入课堂</w:t>
      </w:r>
      <w:r>
        <w:rPr>
          <w:rFonts w:ascii="SimSun" w:hAnsi="SimSun" w:eastAsia="SimSun"/>
          <w:sz w:val="28"/>
          <w:szCs w:val="28"/>
        </w:rPr>
        <w:tab/>
      </w:r>
      <w:r>
        <w:rPr>
          <w:rFonts w:ascii="SimSun" w:hAnsi="SimSun" w:eastAsia="SimSun"/>
          <w:sz w:val="28"/>
          <w:szCs w:val="28"/>
        </w:rPr>
        <w:fldChar w:fldCharType="begin"/>
      </w:r>
      <w:r>
        <w:rPr>
          <w:rFonts w:ascii="SimSun" w:hAnsi="SimSun" w:eastAsia="SimSun"/>
          <w:sz w:val="28"/>
          <w:szCs w:val="28"/>
        </w:rPr>
        <w:instrText xml:space="preserve"> PAGEREF _Toc31379191 \h </w:instrText>
      </w:r>
      <w:r>
        <w:rPr>
          <w:rFonts w:ascii="SimSun" w:hAnsi="SimSun" w:eastAsia="SimSun"/>
          <w:sz w:val="28"/>
          <w:szCs w:val="28"/>
        </w:rPr>
        <w:fldChar w:fldCharType="separate"/>
      </w:r>
      <w:r>
        <w:rPr>
          <w:rFonts w:ascii="SimSun" w:hAnsi="SimSun" w:eastAsia="SimSun"/>
          <w:sz w:val="28"/>
          <w:szCs w:val="28"/>
        </w:rPr>
        <w:t>3</w:t>
      </w:r>
      <w:r>
        <w:rPr>
          <w:rFonts w:ascii="SimSun" w:hAnsi="SimSun" w:eastAsia="SimSun"/>
          <w:sz w:val="28"/>
          <w:szCs w:val="28"/>
        </w:rPr>
        <w:fldChar w:fldCharType="end"/>
      </w:r>
      <w:r>
        <w:rPr>
          <w:rFonts w:ascii="SimSun" w:hAnsi="SimSun" w:eastAsia="SimSun"/>
          <w:sz w:val="28"/>
          <w:szCs w:val="28"/>
        </w:rPr>
        <w:fldChar w:fldCharType="end"/>
      </w:r>
    </w:p>
    <w:p>
      <w:pPr>
        <w:pStyle w:val="6"/>
        <w:tabs>
          <w:tab w:val="right" w:leader="dot" w:pos="8296"/>
        </w:tabs>
        <w:rPr>
          <w:rFonts w:ascii="SimSun" w:hAnsi="SimSun" w:eastAsia="SimSun"/>
          <w:sz w:val="28"/>
          <w:szCs w:val="28"/>
        </w:rPr>
      </w:pPr>
      <w:r>
        <w:fldChar w:fldCharType="begin"/>
      </w:r>
      <w:r>
        <w:instrText xml:space="preserve"> HYPERLINK \l "_Toc31379192" </w:instrText>
      </w:r>
      <w:r>
        <w:fldChar w:fldCharType="separate"/>
      </w:r>
      <w:r>
        <w:rPr>
          <w:rStyle w:val="9"/>
          <w:rFonts w:hint="eastAsia" w:ascii="SimSun" w:hAnsi="SimSun" w:eastAsia="SimSun"/>
          <w:sz w:val="28"/>
          <w:szCs w:val="28"/>
        </w:rPr>
        <w:t>三、基本功能</w:t>
      </w:r>
      <w:r>
        <w:rPr>
          <w:rFonts w:ascii="SimSun" w:hAnsi="SimSun" w:eastAsia="SimSun"/>
          <w:sz w:val="28"/>
          <w:szCs w:val="28"/>
        </w:rPr>
        <w:tab/>
      </w:r>
      <w:r>
        <w:rPr>
          <w:rFonts w:ascii="SimSun" w:hAnsi="SimSun" w:eastAsia="SimSun"/>
          <w:sz w:val="28"/>
          <w:szCs w:val="28"/>
        </w:rPr>
        <w:fldChar w:fldCharType="begin"/>
      </w:r>
      <w:r>
        <w:rPr>
          <w:rFonts w:ascii="SimSun" w:hAnsi="SimSun" w:eastAsia="SimSun"/>
          <w:sz w:val="28"/>
          <w:szCs w:val="28"/>
        </w:rPr>
        <w:instrText xml:space="preserve"> PAGEREF _Toc31379192 \h </w:instrText>
      </w:r>
      <w:r>
        <w:rPr>
          <w:rFonts w:ascii="SimSun" w:hAnsi="SimSun" w:eastAsia="SimSun"/>
          <w:sz w:val="28"/>
          <w:szCs w:val="28"/>
        </w:rPr>
        <w:fldChar w:fldCharType="separate"/>
      </w:r>
      <w:r>
        <w:rPr>
          <w:rFonts w:ascii="SimSun" w:hAnsi="SimSun" w:eastAsia="SimSun"/>
          <w:sz w:val="28"/>
          <w:szCs w:val="28"/>
        </w:rPr>
        <w:t>4</w:t>
      </w:r>
      <w:r>
        <w:rPr>
          <w:rFonts w:ascii="SimSun" w:hAnsi="SimSun" w:eastAsia="SimSun"/>
          <w:sz w:val="28"/>
          <w:szCs w:val="28"/>
        </w:rPr>
        <w:fldChar w:fldCharType="end"/>
      </w:r>
      <w:r>
        <w:rPr>
          <w:rFonts w:ascii="SimSun" w:hAnsi="SimSun" w:eastAsia="SimSun"/>
          <w:sz w:val="28"/>
          <w:szCs w:val="28"/>
        </w:rPr>
        <w:fldChar w:fldCharType="end"/>
      </w:r>
    </w:p>
    <w:p>
      <w:pPr>
        <w:widowControl/>
        <w:jc w:val="left"/>
      </w:pPr>
      <w:r>
        <w:rPr>
          <w:rFonts w:ascii="SimSun" w:hAnsi="SimSun" w:eastAsia="SimSun"/>
          <w:sz w:val="28"/>
          <w:szCs w:val="28"/>
        </w:rPr>
        <w:fldChar w:fldCharType="end"/>
      </w:r>
      <w:r>
        <w:br w:type="page"/>
      </w:r>
    </w:p>
    <w:p>
      <w:pPr>
        <w:pStyle w:val="2"/>
        <w:spacing w:before="0" w:after="0" w:line="360" w:lineRule="auto"/>
        <w:rPr>
          <w:rFonts w:ascii="SimSun" w:hAnsi="SimSun" w:eastAsia="SimSun"/>
          <w:sz w:val="32"/>
          <w:szCs w:val="32"/>
        </w:rPr>
      </w:pPr>
      <w:bookmarkStart w:id="0" w:name="_Toc31377584"/>
      <w:bookmarkStart w:id="1" w:name="_Toc31379190"/>
      <w:r>
        <w:rPr>
          <w:rFonts w:hint="eastAsia" w:ascii="SimSun" w:hAnsi="SimSun" w:eastAsia="SimSun"/>
          <w:sz w:val="32"/>
          <w:szCs w:val="32"/>
        </w:rPr>
        <w:t>一、下载安装</w:t>
      </w:r>
      <w:bookmarkEnd w:id="0"/>
      <w:bookmarkEnd w:id="1"/>
    </w:p>
    <w:p>
      <w:pPr>
        <w:ind w:firstLine="562" w:firstLineChars="200"/>
        <w:rPr>
          <w:rFonts w:ascii="SimSun" w:hAnsi="SimSun" w:eastAsia="SimSun"/>
          <w:sz w:val="28"/>
          <w:szCs w:val="28"/>
        </w:rPr>
      </w:pPr>
      <w:r>
        <w:rPr>
          <w:rFonts w:hint="eastAsia" w:ascii="SimSun" w:hAnsi="SimSun" w:eastAsia="SimSun"/>
          <w:b/>
          <w:sz w:val="28"/>
          <w:szCs w:val="28"/>
        </w:rPr>
        <w:t>方式一：</w:t>
      </w:r>
      <w:bookmarkStart w:id="6" w:name="_GoBack"/>
      <w:r>
        <w:rPr>
          <w:rFonts w:hint="eastAsia" w:ascii="SimSun" w:hAnsi="SimSun" w:eastAsia="SimSun"/>
          <w:sz w:val="28"/>
          <w:szCs w:val="28"/>
        </w:rPr>
        <w:t>进入到应用市场，搜索“无限宝”，确认无误后点击“安装”。</w:t>
      </w:r>
    </w:p>
    <w:bookmarkEnd w:id="6"/>
    <w:p>
      <w:pPr>
        <w:jc w:val="center"/>
      </w:pPr>
      <w:r>
        <w:drawing>
          <wp:inline distT="0" distB="0" distL="0" distR="0">
            <wp:extent cx="2575560" cy="479171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7545" cy="481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SimSun" w:hAnsi="SimSun" w:eastAsia="SimSun"/>
          <w:sz w:val="28"/>
          <w:szCs w:val="28"/>
        </w:rPr>
      </w:pPr>
      <w:r>
        <w:rPr>
          <w:rFonts w:hint="eastAsia" w:ascii="SimSun" w:hAnsi="SimSun" w:eastAsia="SimSun"/>
          <w:b/>
          <w:sz w:val="28"/>
          <w:szCs w:val="28"/>
        </w:rPr>
        <w:t>方式二：</w:t>
      </w:r>
      <w:r>
        <w:rPr>
          <w:rFonts w:hint="eastAsia" w:ascii="SimSun" w:hAnsi="SimSun" w:eastAsia="SimSun"/>
          <w:sz w:val="28"/>
          <w:szCs w:val="28"/>
        </w:rPr>
        <w:t>扫描下载安装。</w:t>
      </w:r>
    </w:p>
    <w:p>
      <w:pPr>
        <w:jc w:val="center"/>
      </w:pPr>
      <w:r>
        <w:drawing>
          <wp:inline distT="0" distB="0" distL="0" distR="0">
            <wp:extent cx="2080260" cy="1824355"/>
            <wp:effectExtent l="0" t="0" r="0" b="4445"/>
            <wp:docPr id="21" name="图片 21" descr="C:\Users\dell\AppData\Local\Temp\WeChat Files\125d34310ba229526314099cdb00519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dell\AppData\Local\Temp\WeChat Files\125d34310ba229526314099cdb005199_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82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rPr>
          <w:rFonts w:ascii="SimSun" w:hAnsi="SimSun" w:eastAsia="SimSun"/>
          <w:sz w:val="32"/>
          <w:szCs w:val="32"/>
        </w:rPr>
      </w:pPr>
      <w:bookmarkStart w:id="2" w:name="_Toc31377587"/>
      <w:bookmarkStart w:id="3" w:name="_Toc31379191"/>
      <w:r>
        <w:rPr>
          <w:rFonts w:hint="eastAsia" w:ascii="SimSun" w:hAnsi="SimSun" w:eastAsia="SimSun"/>
          <w:sz w:val="32"/>
          <w:szCs w:val="32"/>
        </w:rPr>
        <w:t>二、登录</w:t>
      </w:r>
      <w:bookmarkEnd w:id="2"/>
      <w:r>
        <w:rPr>
          <w:rFonts w:hint="eastAsia" w:ascii="SimSun" w:hAnsi="SimSun" w:eastAsia="SimSun"/>
          <w:sz w:val="32"/>
          <w:szCs w:val="32"/>
        </w:rPr>
        <w:t>及进入课堂</w:t>
      </w:r>
      <w:bookmarkEnd w:id="3"/>
    </w:p>
    <w:p>
      <w:pPr>
        <w:ind w:firstLine="560" w:firstLineChars="200"/>
        <w:rPr>
          <w:rFonts w:ascii="SimSun" w:hAnsi="SimSun" w:eastAsia="SimSun"/>
          <w:sz w:val="28"/>
          <w:szCs w:val="28"/>
        </w:rPr>
      </w:pPr>
      <w:r>
        <w:rPr>
          <w:rFonts w:hint="eastAsia" w:ascii="SimSun" w:hAnsi="SimSun" w:eastAsia="SimSun"/>
          <w:sz w:val="28"/>
          <w:szCs w:val="28"/>
        </w:rPr>
        <w:t>1、点击“无限宝”应用，在第一行输入地址：xb</w:t>
      </w:r>
      <w:r>
        <w:rPr>
          <w:rFonts w:ascii="SimSun" w:hAnsi="SimSun" w:eastAsia="SimSun"/>
          <w:sz w:val="28"/>
          <w:szCs w:val="28"/>
        </w:rPr>
        <w:t>.kehou.com</w:t>
      </w:r>
      <w:r>
        <w:rPr>
          <w:rFonts w:hint="eastAsia" w:ascii="SimSun" w:hAnsi="SimSun" w:eastAsia="SimSun"/>
          <w:sz w:val="28"/>
          <w:szCs w:val="28"/>
        </w:rPr>
        <w:t>，第二行输入用户名，第三行输入密码，确认无误后，点击“立即登录”。</w:t>
      </w:r>
    </w:p>
    <w:p>
      <w:pPr>
        <w:jc w:val="center"/>
      </w:pPr>
      <w:r>
        <w:drawing>
          <wp:inline distT="0" distB="0" distL="0" distR="0">
            <wp:extent cx="1943100" cy="184404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rcRect r="25656" b="3586"/>
                    <a:stretch>
                      <a:fillRect/>
                    </a:stretch>
                  </pic:blipFill>
                  <pic:spPr>
                    <a:xfrm>
                      <a:off x="0" y="0"/>
                      <a:ext cx="1943269" cy="1844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712720" cy="220218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3162" cy="220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SimSun" w:hAnsi="SimSun" w:eastAsia="SimSun"/>
          <w:sz w:val="28"/>
          <w:szCs w:val="28"/>
        </w:rPr>
      </w:pPr>
      <w:r>
        <w:rPr>
          <w:rFonts w:hint="eastAsia" w:ascii="SimSun" w:hAnsi="SimSun" w:eastAsia="SimSun"/>
          <w:sz w:val="28"/>
          <w:szCs w:val="28"/>
        </w:rPr>
        <w:t>2、找到所需听课课程，点击“进入课堂”。建议听课时佩戴耳机。</w:t>
      </w:r>
    </w:p>
    <w:p>
      <w:pPr>
        <w:jc w:val="center"/>
      </w:pPr>
      <w:r>
        <w:drawing>
          <wp:inline distT="0" distB="0" distL="0" distR="0">
            <wp:extent cx="3230880" cy="323088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1160" cy="32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60" w:lineRule="auto"/>
        <w:rPr>
          <w:rFonts w:ascii="SimSun" w:hAnsi="SimSun" w:eastAsia="SimSun"/>
          <w:sz w:val="32"/>
          <w:szCs w:val="32"/>
        </w:rPr>
      </w:pPr>
      <w:bookmarkStart w:id="4" w:name="_Toc31377590"/>
      <w:bookmarkStart w:id="5" w:name="_Toc31379192"/>
      <w:r>
        <w:rPr>
          <w:rFonts w:hint="eastAsia" w:ascii="SimSun" w:hAnsi="SimSun" w:eastAsia="SimSun"/>
          <w:sz w:val="32"/>
          <w:szCs w:val="32"/>
        </w:rPr>
        <w:t>三、基本功能</w:t>
      </w:r>
      <w:bookmarkEnd w:id="4"/>
      <w:bookmarkEnd w:id="5"/>
    </w:p>
    <w:p>
      <w:pPr>
        <w:widowControl/>
        <w:jc w:val="center"/>
      </w:pPr>
      <w:r>
        <w:drawing>
          <wp:inline distT="0" distB="0" distL="0" distR="0">
            <wp:extent cx="4810760" cy="4160520"/>
            <wp:effectExtent l="0" t="0" r="889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7635" cy="415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drawing>
          <wp:inline distT="0" distB="0" distL="0" distR="0">
            <wp:extent cx="4739640" cy="4012565"/>
            <wp:effectExtent l="0" t="0" r="381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0051" cy="40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drawing>
          <wp:inline distT="0" distB="0" distL="0" distR="0">
            <wp:extent cx="4907280" cy="4250055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1189" cy="425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SimSun" w:hAnsi="SimSun" w:eastAsia="SimSun"/>
          <w:sz w:val="28"/>
          <w:szCs w:val="28"/>
        </w:rPr>
      </w:pPr>
      <w:r>
        <w:rPr>
          <w:rFonts w:hint="eastAsia" w:ascii="SimSun" w:hAnsi="SimSun" w:eastAsia="SimSun"/>
          <w:b/>
          <w:sz w:val="28"/>
          <w:szCs w:val="28"/>
        </w:rPr>
        <w:t>备注：</w:t>
      </w:r>
      <w:r>
        <w:rPr>
          <w:rFonts w:hint="eastAsia" w:ascii="SimSun" w:hAnsi="SimSun" w:eastAsia="SimSun"/>
          <w:sz w:val="28"/>
          <w:szCs w:val="28"/>
        </w:rPr>
        <w:t>建议听课时佩戴耳机。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SimHei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AFD"/>
    <w:rsid w:val="00044869"/>
    <w:rsid w:val="000810B4"/>
    <w:rsid w:val="000C68EE"/>
    <w:rsid w:val="000C7260"/>
    <w:rsid w:val="0010285F"/>
    <w:rsid w:val="0027601B"/>
    <w:rsid w:val="0037162B"/>
    <w:rsid w:val="00662FDA"/>
    <w:rsid w:val="00825EC4"/>
    <w:rsid w:val="008B0AFD"/>
    <w:rsid w:val="009E3C21"/>
    <w:rsid w:val="00AD7845"/>
    <w:rsid w:val="00B078FB"/>
    <w:rsid w:val="00C53E36"/>
    <w:rsid w:val="00E116BC"/>
    <w:rsid w:val="00EA62FA"/>
    <w:rsid w:val="00FA244B"/>
    <w:rsid w:val="00FB603D"/>
    <w:rsid w:val="396F7B47"/>
    <w:rsid w:val="7621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2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E2501E-D380-4210-8926-044F52F90D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66</Words>
  <Characters>381</Characters>
  <Lines>3</Lines>
  <Paragraphs>1</Paragraphs>
  <TotalTime>1</TotalTime>
  <ScaleCrop>false</ScaleCrop>
  <LinksUpToDate>false</LinksUpToDate>
  <CharactersWithSpaces>446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2020-01-31T08:04:00Z</dcterms:created>
  <dc:creator>dell</dc:creator>
  <cp:lastModifiedBy>自由人</cp:lastModifiedBy>
  <dcterms:modified xsi:type="dcterms:W3CDTF">2020-02-05T08:05:07Z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