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9D" w:rsidRPr="009F449D" w:rsidRDefault="009F449D" w:rsidP="009F449D">
      <w:pPr>
        <w:jc w:val="left"/>
        <w:rPr>
          <w:rFonts w:ascii="仿宋_GB2312" w:eastAsia="仿宋_GB2312"/>
          <w:sz w:val="32"/>
          <w:szCs w:val="32"/>
        </w:rPr>
      </w:pPr>
    </w:p>
    <w:p w:rsidR="00F46975" w:rsidRDefault="00F4697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</w:t>
      </w:r>
      <w:r w:rsidR="00574DC2">
        <w:rPr>
          <w:rFonts w:ascii="方正小标宋简体" w:eastAsia="方正小标宋简体" w:hint="eastAsia"/>
          <w:sz w:val="44"/>
          <w:szCs w:val="44"/>
        </w:rPr>
        <w:t>信息系统运维费</w:t>
      </w:r>
      <w:r>
        <w:rPr>
          <w:rFonts w:ascii="方正小标宋简体" w:eastAsia="方正小标宋简体" w:hint="eastAsia"/>
          <w:sz w:val="44"/>
          <w:szCs w:val="44"/>
        </w:rPr>
        <w:t>、业务费</w:t>
      </w:r>
      <w:r w:rsidR="00530E72">
        <w:rPr>
          <w:rFonts w:ascii="方正小标宋简体" w:eastAsia="方正小标宋简体" w:hint="eastAsia"/>
          <w:sz w:val="44"/>
          <w:szCs w:val="44"/>
        </w:rPr>
        <w:t>支出</w:t>
      </w:r>
    </w:p>
    <w:p w:rsidR="00A34770" w:rsidRDefault="00530E72" w:rsidP="00F4697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绩效</w:t>
      </w:r>
      <w:r w:rsidR="002114C3">
        <w:rPr>
          <w:rFonts w:ascii="方正小标宋简体" w:eastAsia="方正小标宋简体" w:hint="eastAsia"/>
          <w:sz w:val="44"/>
          <w:szCs w:val="44"/>
        </w:rPr>
        <w:t>自评报告</w:t>
      </w:r>
    </w:p>
    <w:p w:rsidR="00930C4F" w:rsidRDefault="00930C4F">
      <w:pPr>
        <w:spacing w:line="600" w:lineRule="exact"/>
        <w:ind w:firstLineChars="200" w:firstLine="640"/>
        <w:rPr>
          <w:rFonts w:ascii="Times New Roman" w:eastAsia="楷体_GB2312"/>
          <w:sz w:val="32"/>
          <w:szCs w:val="32"/>
        </w:rPr>
      </w:pPr>
    </w:p>
    <w:p w:rsidR="00A34770" w:rsidRDefault="002114C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一、项目基本情况</w:t>
      </w:r>
    </w:p>
    <w:p w:rsidR="00A34770" w:rsidRDefault="002114C3" w:rsidP="00871324">
      <w:pPr>
        <w:spacing w:line="600" w:lineRule="exact"/>
        <w:ind w:firstLineChars="150" w:firstLine="482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（一）项目概况</w:t>
      </w:r>
    </w:p>
    <w:p w:rsidR="00930C4F" w:rsidRDefault="004F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BD793C">
        <w:rPr>
          <w:rFonts w:ascii="仿宋_GB2312" w:eastAsia="仿宋_GB2312" w:hint="eastAsia"/>
          <w:sz w:val="32"/>
          <w:szCs w:val="32"/>
        </w:rPr>
        <w:t>财政改革发展的要求</w:t>
      </w:r>
      <w:r>
        <w:rPr>
          <w:rFonts w:ascii="仿宋_GB2312" w:eastAsia="仿宋_GB2312" w:hint="eastAsia"/>
          <w:sz w:val="32"/>
          <w:szCs w:val="32"/>
        </w:rPr>
        <w:t>，</w:t>
      </w:r>
      <w:r w:rsidR="00D132FC">
        <w:rPr>
          <w:rFonts w:ascii="仿宋_GB2312" w:eastAsia="仿宋_GB2312" w:hint="eastAsia"/>
          <w:color w:val="222222"/>
          <w:sz w:val="32"/>
          <w:szCs w:val="32"/>
        </w:rPr>
        <w:t>进一步促进信息化和财政工作的深度融合，</w:t>
      </w:r>
      <w:r w:rsidR="00A0754D">
        <w:rPr>
          <w:rFonts w:ascii="仿宋_GB2312" w:eastAsia="仿宋_GB2312" w:hint="eastAsia"/>
          <w:color w:val="222222"/>
          <w:sz w:val="32"/>
          <w:szCs w:val="32"/>
        </w:rPr>
        <w:t>投入了相应的信息化软硬件设施设备平台，为</w:t>
      </w:r>
      <w:r w:rsidR="00367616">
        <w:rPr>
          <w:rFonts w:ascii="仿宋_GB2312" w:eastAsia="仿宋_GB2312" w:hint="eastAsia"/>
          <w:color w:val="222222"/>
          <w:sz w:val="32"/>
          <w:szCs w:val="32"/>
        </w:rPr>
        <w:t>使设施设备平台运行稳定，</w:t>
      </w:r>
      <w:r w:rsidR="00A0754D">
        <w:rPr>
          <w:rFonts w:ascii="仿宋_GB2312" w:eastAsia="仿宋_GB2312" w:hint="eastAsia"/>
          <w:color w:val="222222"/>
          <w:sz w:val="32"/>
          <w:szCs w:val="32"/>
        </w:rPr>
        <w:t>设立信息化系统</w:t>
      </w:r>
      <w:r w:rsidR="00BD793C">
        <w:rPr>
          <w:rFonts w:ascii="仿宋_GB2312" w:eastAsia="仿宋_GB2312" w:hint="eastAsia"/>
          <w:color w:val="222222"/>
          <w:sz w:val="32"/>
          <w:szCs w:val="32"/>
        </w:rPr>
        <w:t>运行维护项目。</w:t>
      </w:r>
      <w:r w:rsidR="00A0754D">
        <w:rPr>
          <w:rFonts w:ascii="仿宋_GB2312" w:eastAsia="仿宋_GB2312" w:hint="eastAsia"/>
          <w:color w:val="222222"/>
          <w:sz w:val="32"/>
          <w:szCs w:val="32"/>
        </w:rPr>
        <w:t>以系统运行维护服务、网络安全防护为任务，</w:t>
      </w:r>
      <w:r w:rsidR="00BD793C">
        <w:rPr>
          <w:rFonts w:ascii="仿宋_GB2312" w:eastAsia="仿宋_GB2312" w:hint="eastAsia"/>
          <w:color w:val="222222"/>
          <w:sz w:val="32"/>
          <w:szCs w:val="32"/>
        </w:rPr>
        <w:t>确保全县网络和信息系统的正常运行，实现全县财政工作信息化、规范化、高效化。</w:t>
      </w:r>
      <w:r w:rsidR="00A56BE4">
        <w:rPr>
          <w:rFonts w:ascii="仿宋_GB2312" w:eastAsia="仿宋_GB2312" w:hint="eastAsia"/>
          <w:color w:val="222222"/>
          <w:sz w:val="32"/>
          <w:szCs w:val="32"/>
        </w:rPr>
        <w:t>经县政府、县财政批准后</w:t>
      </w:r>
      <w:r w:rsidR="00A0754D">
        <w:rPr>
          <w:rFonts w:ascii="仿宋_GB2312" w:eastAsia="仿宋_GB2312" w:hint="eastAsia"/>
          <w:color w:val="222222"/>
          <w:sz w:val="32"/>
          <w:szCs w:val="32"/>
        </w:rPr>
        <w:t>将此项目</w:t>
      </w:r>
      <w:r>
        <w:rPr>
          <w:rFonts w:ascii="仿宋_GB2312" w:eastAsia="仿宋_GB2312" w:hint="eastAsia"/>
          <w:color w:val="222222"/>
          <w:sz w:val="32"/>
          <w:szCs w:val="32"/>
        </w:rPr>
        <w:t>列入年度部门预算给予安排</w:t>
      </w:r>
      <w:r w:rsidR="00A56BE4">
        <w:rPr>
          <w:rFonts w:ascii="仿宋_GB2312" w:eastAsia="仿宋_GB2312" w:hint="eastAsia"/>
          <w:color w:val="222222"/>
          <w:sz w:val="32"/>
          <w:szCs w:val="32"/>
        </w:rPr>
        <w:t>。各系统运维由相关股室审定后</w:t>
      </w:r>
      <w:r w:rsidR="00A56BE4">
        <w:rPr>
          <w:rFonts w:ascii="仿宋_GB2312" w:eastAsia="仿宋_GB2312" w:hint="eastAsia"/>
          <w:sz w:val="32"/>
          <w:szCs w:val="32"/>
        </w:rPr>
        <w:t>与</w:t>
      </w:r>
      <w:r w:rsidR="00367616">
        <w:rPr>
          <w:rFonts w:ascii="仿宋_GB2312" w:eastAsia="仿宋_GB2312" w:hint="eastAsia"/>
          <w:sz w:val="32"/>
          <w:szCs w:val="32"/>
        </w:rPr>
        <w:t>系统运维商签订</w:t>
      </w:r>
      <w:r w:rsidR="00A56BE4">
        <w:rPr>
          <w:rFonts w:ascii="仿宋_GB2312" w:eastAsia="仿宋_GB2312" w:hint="eastAsia"/>
          <w:sz w:val="32"/>
          <w:szCs w:val="32"/>
        </w:rPr>
        <w:t>合同、协议进行付费</w:t>
      </w:r>
      <w:r w:rsidR="00930C4F">
        <w:rPr>
          <w:rFonts w:ascii="仿宋_GB2312" w:eastAsia="仿宋_GB2312" w:hint="eastAsia"/>
          <w:sz w:val="32"/>
          <w:szCs w:val="32"/>
        </w:rPr>
        <w:t>。</w:t>
      </w:r>
    </w:p>
    <w:p w:rsidR="00DB7415" w:rsidRDefault="002114C3" w:rsidP="00DB7415">
      <w:pPr>
        <w:spacing w:line="600" w:lineRule="exact"/>
        <w:ind w:firstLineChars="150" w:firstLine="482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（二）项目绩效目标</w:t>
      </w:r>
    </w:p>
    <w:p w:rsidR="00DB7415" w:rsidRDefault="00CA496D" w:rsidP="00DB7415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项目绩效总</w:t>
      </w:r>
      <w:r w:rsidR="00DB7415">
        <w:rPr>
          <w:rFonts w:ascii="仿宋_GB2312" w:eastAsia="仿宋_GB2312" w:hint="eastAsia"/>
          <w:sz w:val="32"/>
          <w:szCs w:val="32"/>
        </w:rPr>
        <w:t>体</w:t>
      </w:r>
      <w:r>
        <w:rPr>
          <w:rFonts w:ascii="仿宋_GB2312" w:eastAsia="仿宋_GB2312" w:hint="eastAsia"/>
          <w:sz w:val="32"/>
          <w:szCs w:val="32"/>
        </w:rPr>
        <w:t>目标：</w:t>
      </w:r>
      <w:r w:rsidR="00DB7415" w:rsidRPr="00DB7415">
        <w:rPr>
          <w:rFonts w:ascii="仿宋_GB2312" w:eastAsia="仿宋_GB2312"/>
          <w:sz w:val="32"/>
          <w:szCs w:val="32"/>
        </w:rPr>
        <w:t>通过实施</w:t>
      </w:r>
      <w:r w:rsidR="00DB7415">
        <w:rPr>
          <w:rFonts w:ascii="仿宋_GB2312" w:eastAsia="仿宋_GB2312" w:hint="eastAsia"/>
          <w:sz w:val="32"/>
          <w:szCs w:val="32"/>
        </w:rPr>
        <w:t>2023</w:t>
      </w:r>
      <w:r w:rsidR="00DB7415" w:rsidRPr="00DB7415">
        <w:rPr>
          <w:rFonts w:ascii="仿宋_GB2312" w:eastAsia="仿宋_GB2312"/>
          <w:sz w:val="32"/>
          <w:szCs w:val="32"/>
        </w:rPr>
        <w:t>年信息化</w:t>
      </w:r>
      <w:r w:rsidR="00EF4BD3">
        <w:rPr>
          <w:rFonts w:ascii="仿宋_GB2312" w:eastAsia="仿宋_GB2312" w:hint="eastAsia"/>
          <w:sz w:val="32"/>
          <w:szCs w:val="32"/>
        </w:rPr>
        <w:t>系统</w:t>
      </w:r>
      <w:r w:rsidR="00DB7415" w:rsidRPr="00DB7415">
        <w:rPr>
          <w:rFonts w:ascii="仿宋_GB2312" w:eastAsia="仿宋_GB2312"/>
          <w:sz w:val="32"/>
          <w:szCs w:val="32"/>
        </w:rPr>
        <w:t>运行维护项目，保障系统运行维护服务、网络安全防护、新建信息化项目顺利实施，</w:t>
      </w:r>
      <w:r w:rsidR="00DB7415">
        <w:rPr>
          <w:rFonts w:ascii="仿宋_GB2312" w:eastAsia="仿宋_GB2312"/>
          <w:sz w:val="32"/>
          <w:szCs w:val="32"/>
        </w:rPr>
        <w:t>持续强化全</w:t>
      </w:r>
      <w:r w:rsidR="00DB7415">
        <w:rPr>
          <w:rFonts w:ascii="仿宋_GB2312" w:eastAsia="仿宋_GB2312" w:hint="eastAsia"/>
          <w:sz w:val="32"/>
          <w:szCs w:val="32"/>
        </w:rPr>
        <w:t>县</w:t>
      </w:r>
      <w:r w:rsidR="00DB7415" w:rsidRPr="00DB7415">
        <w:rPr>
          <w:rFonts w:ascii="仿宋_GB2312" w:eastAsia="仿宋_GB2312"/>
          <w:sz w:val="32"/>
          <w:szCs w:val="32"/>
        </w:rPr>
        <w:t>财政系统网络安全和信息化建设，</w:t>
      </w:r>
      <w:r w:rsidR="00DB7415">
        <w:rPr>
          <w:rFonts w:ascii="仿宋_GB2312" w:eastAsia="仿宋_GB2312"/>
          <w:sz w:val="32"/>
          <w:szCs w:val="32"/>
        </w:rPr>
        <w:t>确保全</w:t>
      </w:r>
      <w:r w:rsidR="00DB7415">
        <w:rPr>
          <w:rFonts w:ascii="仿宋_GB2312" w:eastAsia="仿宋_GB2312" w:hint="eastAsia"/>
          <w:sz w:val="32"/>
          <w:szCs w:val="32"/>
        </w:rPr>
        <w:t>县</w:t>
      </w:r>
      <w:r w:rsidR="00DB7415" w:rsidRPr="00DB7415">
        <w:rPr>
          <w:rFonts w:ascii="仿宋_GB2312" w:eastAsia="仿宋_GB2312"/>
          <w:sz w:val="32"/>
          <w:szCs w:val="32"/>
        </w:rPr>
        <w:t>财政网络和信息系统的正常运行，不断加快财政信息化建设应用步伐，为财政改革发展提供强力支撑。</w:t>
      </w:r>
      <w:r w:rsidR="00DB7415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DB7415" w:rsidRPr="00DB7415" w:rsidRDefault="00DB7415" w:rsidP="00DB7415">
      <w:pPr>
        <w:spacing w:line="600" w:lineRule="exact"/>
        <w:ind w:firstLineChars="200" w:firstLine="640"/>
        <w:rPr>
          <w:rFonts w:ascii="仿宋_GB2312" w:eastAsia="仿宋_GB2312"/>
          <w:color w:val="22222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DB7415">
        <w:rPr>
          <w:rFonts w:ascii="仿宋_GB2312" w:eastAsia="仿宋_GB2312"/>
          <w:color w:val="222222"/>
          <w:sz w:val="32"/>
          <w:szCs w:val="32"/>
        </w:rPr>
        <w:t>保障财政信息化运行维护工作，包括财政信息系统、</w:t>
      </w:r>
      <w:r>
        <w:rPr>
          <w:rFonts w:ascii="仿宋_GB2312" w:eastAsia="仿宋_GB2312"/>
          <w:color w:val="222222"/>
          <w:sz w:val="32"/>
          <w:szCs w:val="32"/>
        </w:rPr>
        <w:t>财政网络、财政内外网站运行维护等，确保全</w:t>
      </w:r>
      <w:r>
        <w:rPr>
          <w:rFonts w:ascii="仿宋_GB2312" w:eastAsia="仿宋_GB2312" w:hint="eastAsia"/>
          <w:color w:val="222222"/>
          <w:sz w:val="32"/>
          <w:szCs w:val="32"/>
        </w:rPr>
        <w:t>县</w:t>
      </w:r>
      <w:r w:rsidRPr="00DB7415">
        <w:rPr>
          <w:rFonts w:ascii="仿宋_GB2312" w:eastAsia="仿宋_GB2312"/>
          <w:color w:val="222222"/>
          <w:sz w:val="32"/>
          <w:szCs w:val="32"/>
        </w:rPr>
        <w:t>财政网络和</w:t>
      </w:r>
      <w:r>
        <w:rPr>
          <w:rFonts w:ascii="仿宋_GB2312" w:eastAsia="仿宋_GB2312"/>
          <w:color w:val="222222"/>
          <w:sz w:val="32"/>
          <w:szCs w:val="32"/>
        </w:rPr>
        <w:t>信息</w:t>
      </w:r>
      <w:r>
        <w:rPr>
          <w:rFonts w:ascii="仿宋_GB2312" w:eastAsia="仿宋_GB2312"/>
          <w:color w:val="222222"/>
          <w:sz w:val="32"/>
          <w:szCs w:val="32"/>
        </w:rPr>
        <w:lastRenderedPageBreak/>
        <w:t>系统的正常运行</w:t>
      </w:r>
      <w:r>
        <w:rPr>
          <w:rFonts w:ascii="仿宋_GB2312" w:eastAsia="仿宋_GB2312" w:hint="eastAsia"/>
          <w:color w:val="222222"/>
          <w:sz w:val="32"/>
          <w:szCs w:val="32"/>
        </w:rPr>
        <w:t>。</w:t>
      </w:r>
    </w:p>
    <w:p w:rsidR="00EF4BD3" w:rsidRDefault="00DB7415" w:rsidP="00EF4BD3">
      <w:pPr>
        <w:tabs>
          <w:tab w:val="left" w:pos="1285"/>
        </w:tabs>
        <w:spacing w:line="386" w:lineRule="auto"/>
        <w:ind w:left="15" w:right="435" w:firstLineChars="200" w:firstLine="640"/>
        <w:rPr>
          <w:rFonts w:ascii="仿宋_GB2312" w:eastAsia="仿宋_GB2312"/>
          <w:color w:val="222222"/>
          <w:sz w:val="32"/>
          <w:szCs w:val="32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>2.</w:t>
      </w:r>
      <w:r w:rsidRPr="00DB7415">
        <w:rPr>
          <w:rFonts w:ascii="仿宋_GB2312" w:eastAsia="仿宋_GB2312"/>
          <w:color w:val="222222"/>
          <w:sz w:val="32"/>
          <w:szCs w:val="32"/>
        </w:rPr>
        <w:t>抓好财政系统网络安全管理工作，包括网络安全技术防护、信息安全等级保</w:t>
      </w:r>
      <w:r>
        <w:rPr>
          <w:rFonts w:ascii="仿宋_GB2312" w:eastAsia="仿宋_GB2312"/>
          <w:color w:val="222222"/>
          <w:sz w:val="32"/>
          <w:szCs w:val="32"/>
        </w:rPr>
        <w:t>护测评、网络安全检查、软件正版化等，保证网络安全和数据安全可靠</w:t>
      </w:r>
      <w:r>
        <w:rPr>
          <w:rFonts w:ascii="仿宋_GB2312" w:eastAsia="仿宋_GB2312" w:hint="eastAsia"/>
          <w:color w:val="222222"/>
          <w:sz w:val="32"/>
          <w:szCs w:val="32"/>
        </w:rPr>
        <w:t>。</w:t>
      </w:r>
    </w:p>
    <w:p w:rsidR="00A34770" w:rsidRPr="00EF4BD3" w:rsidRDefault="002114C3" w:rsidP="00EF4BD3">
      <w:pPr>
        <w:tabs>
          <w:tab w:val="left" w:pos="1285"/>
        </w:tabs>
        <w:spacing w:line="386" w:lineRule="auto"/>
        <w:ind w:right="435" w:firstLineChars="200" w:firstLine="640"/>
        <w:rPr>
          <w:rFonts w:ascii="仿宋_GB2312" w:eastAsia="仿宋_GB2312"/>
          <w:color w:val="22222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二、项目资金情况</w:t>
      </w:r>
    </w:p>
    <w:p w:rsidR="00CF21AD" w:rsidRPr="00F46975" w:rsidRDefault="0085412B" w:rsidP="00EF4B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6975">
        <w:rPr>
          <w:rFonts w:ascii="仿宋_GB2312" w:eastAsia="仿宋_GB2312" w:hint="eastAsia"/>
          <w:sz w:val="32"/>
          <w:szCs w:val="32"/>
        </w:rPr>
        <w:t>2023</w:t>
      </w:r>
      <w:r w:rsidR="00374B48" w:rsidRPr="00F46975">
        <w:rPr>
          <w:rFonts w:ascii="仿宋_GB2312" w:eastAsia="仿宋_GB2312" w:hint="eastAsia"/>
          <w:sz w:val="32"/>
          <w:szCs w:val="32"/>
        </w:rPr>
        <w:t>年信息系统</w:t>
      </w:r>
      <w:r w:rsidR="00CF21AD" w:rsidRPr="00F46975">
        <w:rPr>
          <w:rFonts w:ascii="仿宋_GB2312" w:eastAsia="仿宋_GB2312" w:hint="eastAsia"/>
          <w:sz w:val="32"/>
          <w:szCs w:val="32"/>
        </w:rPr>
        <w:t>运维费年初预算</w:t>
      </w:r>
      <w:r w:rsidR="001007BB">
        <w:rPr>
          <w:rFonts w:ascii="仿宋_GB2312" w:eastAsia="仿宋_GB2312" w:hint="eastAsia"/>
          <w:sz w:val="32"/>
          <w:szCs w:val="32"/>
        </w:rPr>
        <w:t>170.9</w:t>
      </w:r>
      <w:r w:rsidR="00CF21AD" w:rsidRPr="00F46975">
        <w:rPr>
          <w:rFonts w:ascii="仿宋_GB2312" w:eastAsia="仿宋_GB2312" w:hint="eastAsia"/>
          <w:sz w:val="32"/>
          <w:szCs w:val="32"/>
        </w:rPr>
        <w:t>万元，</w:t>
      </w:r>
      <w:r w:rsidRPr="00F46975">
        <w:rPr>
          <w:rFonts w:ascii="仿宋_GB2312" w:eastAsia="仿宋_GB2312" w:hint="eastAsia"/>
          <w:sz w:val="32"/>
          <w:szCs w:val="32"/>
        </w:rPr>
        <w:t>年中追加83万，</w:t>
      </w:r>
      <w:r w:rsidR="00CF21AD" w:rsidRPr="00F46975">
        <w:rPr>
          <w:rFonts w:ascii="仿宋_GB2312" w:eastAsia="仿宋_GB2312" w:hint="eastAsia"/>
          <w:sz w:val="32"/>
          <w:szCs w:val="32"/>
        </w:rPr>
        <w:t>资金到位</w:t>
      </w:r>
      <w:r w:rsidR="001007BB">
        <w:rPr>
          <w:rFonts w:ascii="仿宋_GB2312" w:eastAsia="仿宋_GB2312" w:hint="eastAsia"/>
          <w:sz w:val="32"/>
          <w:szCs w:val="32"/>
        </w:rPr>
        <w:t>253.9</w:t>
      </w:r>
      <w:r w:rsidR="00CF21AD" w:rsidRPr="00F46975">
        <w:rPr>
          <w:rFonts w:ascii="仿宋_GB2312" w:eastAsia="仿宋_GB2312" w:hint="eastAsia"/>
          <w:sz w:val="32"/>
          <w:szCs w:val="32"/>
        </w:rPr>
        <w:t>万元，支出</w:t>
      </w:r>
      <w:r w:rsidR="001007BB">
        <w:rPr>
          <w:rFonts w:ascii="仿宋_GB2312" w:eastAsia="仿宋_GB2312" w:hint="eastAsia"/>
          <w:sz w:val="32"/>
          <w:szCs w:val="32"/>
        </w:rPr>
        <w:t>253.9</w:t>
      </w:r>
      <w:r w:rsidR="00CF21AD" w:rsidRPr="00F46975">
        <w:rPr>
          <w:rFonts w:ascii="仿宋_GB2312" w:eastAsia="仿宋_GB2312" w:hint="eastAsia"/>
          <w:sz w:val="32"/>
          <w:szCs w:val="32"/>
        </w:rPr>
        <w:t>万元，执行率100%。</w:t>
      </w:r>
    </w:p>
    <w:p w:rsidR="0001489F" w:rsidRDefault="002114C3" w:rsidP="00EF4BD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三、绩效目标完成情况</w:t>
      </w:r>
      <w:r w:rsidR="0001489F">
        <w:rPr>
          <w:rFonts w:ascii="黑体" w:eastAsia="黑体" w:hAnsi="黑体" w:hint="eastAsia"/>
          <w:sz w:val="32"/>
          <w:szCs w:val="32"/>
        </w:rPr>
        <w:t>及效益分析</w:t>
      </w:r>
    </w:p>
    <w:p w:rsidR="0085412B" w:rsidRDefault="001E169C" w:rsidP="00EF4BD3">
      <w:pPr>
        <w:pStyle w:val="a6"/>
        <w:spacing w:before="31" w:line="386" w:lineRule="auto"/>
        <w:ind w:left="0" w:right="276" w:firstLineChars="200" w:firstLine="624"/>
      </w:pPr>
      <w:r>
        <w:rPr>
          <w:spacing w:val="-4"/>
        </w:rPr>
        <w:t>通过本项目的实施，</w:t>
      </w:r>
      <w:r w:rsidR="00374B48">
        <w:rPr>
          <w:rFonts w:ascii="仿宋_GB2312" w:eastAsia="仿宋_GB2312" w:hAnsi="Times New Roman" w:cs="Times New Roman" w:hint="eastAsia"/>
          <w:color w:val="222222"/>
        </w:rPr>
        <w:t>能够及时对</w:t>
      </w:r>
      <w:r>
        <w:rPr>
          <w:rFonts w:ascii="仿宋_GB2312" w:eastAsia="仿宋_GB2312" w:hAnsi="Times New Roman" w:cs="Times New Roman" w:hint="eastAsia"/>
          <w:color w:val="222222"/>
        </w:rPr>
        <w:t>全县124个预算单位，10多种</w:t>
      </w:r>
      <w:r w:rsidR="00374B48">
        <w:rPr>
          <w:rFonts w:ascii="仿宋_GB2312" w:eastAsia="仿宋_GB2312" w:hAnsi="Times New Roman" w:cs="Times New Roman" w:hint="eastAsia"/>
          <w:color w:val="222222"/>
        </w:rPr>
        <w:t>系统进行运维，保证了信息</w:t>
      </w:r>
      <w:r w:rsidR="0053190E">
        <w:rPr>
          <w:rFonts w:ascii="仿宋_GB2312" w:eastAsia="仿宋_GB2312" w:hAnsi="Times New Roman" w:cs="Times New Roman" w:hint="eastAsia"/>
          <w:color w:val="222222"/>
        </w:rPr>
        <w:t>系统的稳定性、安全性。</w:t>
      </w:r>
      <w:r w:rsidR="008241DE">
        <w:rPr>
          <w:rFonts w:ascii="仿宋_GB2312" w:eastAsia="仿宋_GB2312" w:hAnsi="Times New Roman" w:cs="Times New Roman" w:hint="eastAsia"/>
          <w:color w:val="222222"/>
        </w:rPr>
        <w:t>提高了</w:t>
      </w:r>
      <w:r w:rsidR="0053190E">
        <w:rPr>
          <w:rFonts w:ascii="仿宋_GB2312" w:eastAsia="仿宋_GB2312" w:hAnsi="Times New Roman" w:cs="Times New Roman" w:hint="eastAsia"/>
          <w:color w:val="222222"/>
        </w:rPr>
        <w:t>预算单位财务人员</w:t>
      </w:r>
      <w:r w:rsidR="0053190E">
        <w:rPr>
          <w:rFonts w:ascii="仿宋_GB2312" w:eastAsia="仿宋_GB2312" w:hAnsi="Times New Roman" w:cs="Times New Roman"/>
          <w:color w:val="222222"/>
        </w:rPr>
        <w:t>工作效率，</w:t>
      </w:r>
      <w:r w:rsidR="0053190E">
        <w:rPr>
          <w:rFonts w:ascii="仿宋_GB2312" w:eastAsia="仿宋_GB2312" w:hAnsi="Times New Roman" w:cs="Times New Roman" w:hint="eastAsia"/>
          <w:color w:val="222222"/>
        </w:rPr>
        <w:t>确保</w:t>
      </w:r>
      <w:r w:rsidR="0053190E">
        <w:rPr>
          <w:rFonts w:ascii="仿宋_GB2312" w:eastAsia="仿宋_GB2312" w:hint="eastAsia"/>
        </w:rPr>
        <w:t>财政资金安全高效运行</w:t>
      </w:r>
      <w:r w:rsidR="00EF4BD3">
        <w:rPr>
          <w:rFonts w:ascii="仿宋_GB2312" w:eastAsia="仿宋_GB2312" w:hint="eastAsia"/>
        </w:rPr>
        <w:t>；</w:t>
      </w:r>
      <w:r w:rsidR="0085412B">
        <w:rPr>
          <w:spacing w:val="-2"/>
        </w:rPr>
        <w:t>促进了信息化与财政工作的高度融合</w:t>
      </w:r>
      <w:r w:rsidR="0085412B">
        <w:rPr>
          <w:spacing w:val="-50"/>
        </w:rPr>
        <w:t>，</w:t>
      </w:r>
      <w:r w:rsidRPr="001E169C">
        <w:rPr>
          <w:rFonts w:ascii="仿宋_GB2312" w:eastAsia="仿宋_GB2312" w:hAnsi="Times New Roman" w:cs="Times New Roman" w:hint="eastAsia"/>
          <w:color w:val="222222"/>
        </w:rPr>
        <w:t>财政数据</w:t>
      </w:r>
      <w:r w:rsidR="0085412B" w:rsidRPr="001E169C">
        <w:rPr>
          <w:rFonts w:ascii="仿宋_GB2312" w:eastAsia="仿宋_GB2312" w:hAnsi="Times New Roman" w:cs="Times New Roman"/>
          <w:color w:val="222222"/>
        </w:rPr>
        <w:t>安全</w:t>
      </w:r>
      <w:r w:rsidR="0085412B">
        <w:rPr>
          <w:spacing w:val="-2"/>
        </w:rPr>
        <w:t>性得到有效保</w:t>
      </w:r>
      <w:r w:rsidR="0085412B">
        <w:rPr>
          <w:spacing w:val="-26"/>
        </w:rPr>
        <w:t>障，财</w:t>
      </w:r>
      <w:r w:rsidR="0085412B">
        <w:rPr>
          <w:spacing w:val="-2"/>
        </w:rPr>
        <w:t>政核心业务系统运行稳定</w:t>
      </w:r>
      <w:r w:rsidR="0085412B">
        <w:rPr>
          <w:spacing w:val="-75"/>
        </w:rPr>
        <w:t>，</w:t>
      </w:r>
      <w:r w:rsidR="0085412B">
        <w:rPr>
          <w:spacing w:val="-2"/>
        </w:rPr>
        <w:t>财政信息化建设应用步伐不断</w:t>
      </w:r>
      <w:r w:rsidR="0085412B">
        <w:rPr>
          <w:spacing w:val="-20"/>
        </w:rPr>
        <w:t>加快。</w:t>
      </w:r>
    </w:p>
    <w:p w:rsidR="00A34770" w:rsidRDefault="002114C3" w:rsidP="00EF4BD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四、自评结论</w:t>
      </w:r>
    </w:p>
    <w:p w:rsidR="00367616" w:rsidRDefault="00871324" w:rsidP="00EF4BD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1.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提</w:t>
      </w:r>
      <w:r w:rsidR="00EF4BD3">
        <w:rPr>
          <w:rFonts w:ascii="仿宋_GB2312" w:eastAsia="仿宋_GB2312" w:hAnsi="Times New Roman" w:cs="Times New Roman"/>
          <w:color w:val="222222"/>
          <w:sz w:val="32"/>
          <w:szCs w:val="32"/>
        </w:rPr>
        <w:t>高财政资金使用效益，强化支出责任，确保运维工作经费得到合理使用</w:t>
      </w:r>
      <w:r w:rsidR="00EF4BD3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；</w:t>
      </w:r>
      <w:r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2.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提高我</w:t>
      </w:r>
      <w:r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县财务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人员的工作效率，</w:t>
      </w:r>
      <w:r w:rsidR="00EF4BD3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保障财政资金安全高效运行；</w:t>
      </w:r>
      <w:r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3.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项目评价工作根据</w:t>
      </w:r>
      <w:r w:rsidR="00367616">
        <w:rPr>
          <w:rFonts w:ascii="Times New Roman" w:hAnsi="Times New Roman" w:cs="Times New Roman"/>
          <w:color w:val="222222"/>
          <w:sz w:val="32"/>
          <w:szCs w:val="32"/>
        </w:rPr>
        <w:t>202</w:t>
      </w:r>
      <w:r w:rsidR="0085412B">
        <w:rPr>
          <w:rFonts w:ascii="Times New Roman" w:hAnsi="Times New Roman" w:cs="Times New Roman" w:hint="eastAsia"/>
          <w:color w:val="222222"/>
          <w:sz w:val="32"/>
          <w:szCs w:val="32"/>
        </w:rPr>
        <w:t>3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年部门预算安排的</w:t>
      </w:r>
      <w:r w:rsidR="00367616">
        <w:rPr>
          <w:rFonts w:ascii="仿宋_GB2312" w:eastAsia="仿宋_GB2312" w:hAnsi="Times New Roman" w:cs="Times New Roman"/>
          <w:color w:val="000000"/>
          <w:sz w:val="32"/>
          <w:szCs w:val="32"/>
        </w:rPr>
        <w:t>信息系统运行维护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经费预算数和实际完成情况</w:t>
      </w:r>
      <w:r w:rsidR="00367616">
        <w:rPr>
          <w:rFonts w:ascii="仿宋_GB2312" w:eastAsia="仿宋_GB2312" w:hAnsi="仿宋" w:hint="eastAsia"/>
          <w:color w:val="222222"/>
          <w:sz w:val="32"/>
          <w:szCs w:val="32"/>
        </w:rPr>
        <w:t>、</w:t>
      </w:r>
      <w:r w:rsidR="00367616">
        <w:rPr>
          <w:rFonts w:ascii="仿宋_GB2312" w:eastAsia="仿宋_GB2312" w:hAnsi="Times New Roman" w:cs="Times New Roman"/>
          <w:color w:val="222222"/>
          <w:sz w:val="32"/>
          <w:szCs w:val="32"/>
        </w:rPr>
        <w:t>相关文件等进行评价。</w:t>
      </w:r>
    </w:p>
    <w:p w:rsidR="00C13FD3" w:rsidRDefault="002114C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五、存在的问题</w:t>
      </w:r>
    </w:p>
    <w:p w:rsidR="001E169C" w:rsidRDefault="001E169C" w:rsidP="001E169C">
      <w:pPr>
        <w:pStyle w:val="a6"/>
        <w:spacing w:before="31" w:line="386" w:lineRule="auto"/>
        <w:ind w:left="0" w:right="276" w:firstLineChars="200" w:firstLine="640"/>
        <w:rPr>
          <w:spacing w:val="-2"/>
        </w:rPr>
      </w:pPr>
      <w:r>
        <w:rPr>
          <w:rFonts w:ascii="仿宋_GB2312" w:eastAsia="仿宋_GB2312" w:hAnsi="Times New Roman" w:cs="Times New Roman" w:hint="eastAsia"/>
          <w:color w:val="222222"/>
        </w:rPr>
        <w:t>一是</w:t>
      </w:r>
      <w:r w:rsidR="00367616">
        <w:rPr>
          <w:rFonts w:ascii="仿宋_GB2312" w:eastAsia="仿宋_GB2312" w:hAnsi="Times New Roman" w:cs="Times New Roman"/>
          <w:color w:val="222222"/>
        </w:rPr>
        <w:t>信息系统运行维护项目为年度开展，相邻年度间存</w:t>
      </w:r>
      <w:r w:rsidR="00367616">
        <w:rPr>
          <w:rFonts w:ascii="仿宋_GB2312" w:eastAsia="仿宋_GB2312" w:hAnsi="Times New Roman" w:cs="Times New Roman"/>
          <w:color w:val="222222"/>
        </w:rPr>
        <w:lastRenderedPageBreak/>
        <w:t>在工作持续性，本项信息系统运行维护项目主要支出节点在第三季度，第四季</w:t>
      </w:r>
      <w:r w:rsidR="00EF4BD3">
        <w:rPr>
          <w:rFonts w:ascii="仿宋_GB2312" w:eastAsia="仿宋_GB2312" w:hAnsi="Times New Roman" w:cs="Times New Roman"/>
          <w:color w:val="222222"/>
        </w:rPr>
        <w:t>度，一二季度项目资金使用率可能较低，但不会导致项目滞后情况发生</w:t>
      </w:r>
      <w:r w:rsidR="00EF4BD3">
        <w:rPr>
          <w:rFonts w:ascii="仿宋_GB2312" w:eastAsia="仿宋_GB2312" w:hAnsi="Times New Roman" w:cs="Times New Roman" w:hint="eastAsia"/>
          <w:color w:val="222222"/>
        </w:rPr>
        <w:t>；</w:t>
      </w:r>
      <w:r>
        <w:rPr>
          <w:rFonts w:ascii="仿宋_GB2312" w:eastAsia="仿宋_GB2312" w:hAnsi="Times New Roman" w:cs="Times New Roman" w:hint="eastAsia"/>
          <w:color w:val="222222"/>
        </w:rPr>
        <w:t>二是</w:t>
      </w:r>
      <w:r>
        <w:rPr>
          <w:spacing w:val="-2"/>
        </w:rPr>
        <w:t>项目在绩效指标明</w:t>
      </w:r>
      <w:r>
        <w:rPr>
          <w:spacing w:val="-15"/>
        </w:rPr>
        <w:t>确性、项</w:t>
      </w:r>
      <w:r>
        <w:rPr>
          <w:spacing w:val="-2"/>
        </w:rPr>
        <w:t>目管理制度健全性及长效管理机制建设等方面仍存在一些不足。</w:t>
      </w:r>
    </w:p>
    <w:p w:rsidR="001E169C" w:rsidRPr="001E169C" w:rsidRDefault="002114C3" w:rsidP="001E169C">
      <w:pPr>
        <w:pStyle w:val="a6"/>
        <w:spacing w:before="31" w:line="386" w:lineRule="auto"/>
        <w:ind w:left="0" w:right="276" w:firstLineChars="200" w:firstLine="640"/>
      </w:pPr>
      <w:r>
        <w:rPr>
          <w:rFonts w:ascii="黑体" w:eastAsia="黑体" w:hAnsi="黑体" w:hint="eastAsia"/>
        </w:rPr>
        <w:t>六、下一步改进工作的措施</w:t>
      </w:r>
      <w:bookmarkStart w:id="0" w:name="_GoBack"/>
      <w:bookmarkEnd w:id="0"/>
    </w:p>
    <w:p w:rsidR="0085412B" w:rsidRPr="001E169C" w:rsidRDefault="00EF4BD3" w:rsidP="001E169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22222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今后本</w:t>
      </w:r>
      <w:r w:rsidR="00374B48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单位将加强信息系统</w:t>
      </w:r>
      <w:r w:rsidR="00604CC8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运维</w:t>
      </w:r>
      <w:r w:rsidR="00C869F0">
        <w:rPr>
          <w:rFonts w:ascii="仿宋_GB2312" w:eastAsia="仿宋_GB2312" w:hAnsi="Times New Roman" w:cs="Times New Roman" w:hint="eastAsia"/>
          <w:color w:val="222222"/>
          <w:sz w:val="32"/>
          <w:szCs w:val="32"/>
        </w:rPr>
        <w:t>管理工作，</w:t>
      </w:r>
      <w:r w:rsidR="00604CC8" w:rsidRPr="00CA496D">
        <w:rPr>
          <w:rFonts w:ascii="仿宋_GB2312" w:eastAsia="仿宋_GB2312"/>
          <w:sz w:val="32"/>
          <w:szCs w:val="32"/>
        </w:rPr>
        <w:t>加长</w:t>
      </w:r>
      <w:r w:rsidR="00604CC8">
        <w:rPr>
          <w:rFonts w:ascii="仿宋_GB2312" w:eastAsia="仿宋_GB2312" w:hint="eastAsia"/>
          <w:sz w:val="32"/>
          <w:szCs w:val="32"/>
        </w:rPr>
        <w:t>系统</w:t>
      </w:r>
      <w:r w:rsidR="00604CC8" w:rsidRPr="00CA496D">
        <w:rPr>
          <w:rFonts w:ascii="仿宋_GB2312" w:eastAsia="仿宋_GB2312"/>
          <w:sz w:val="32"/>
          <w:szCs w:val="32"/>
        </w:rPr>
        <w:t>正常运行时间，减少因</w:t>
      </w:r>
      <w:r w:rsidR="00604CC8">
        <w:rPr>
          <w:rFonts w:ascii="仿宋_GB2312" w:eastAsia="仿宋_GB2312" w:hint="eastAsia"/>
          <w:sz w:val="32"/>
          <w:szCs w:val="32"/>
        </w:rPr>
        <w:t>系统</w:t>
      </w:r>
      <w:r w:rsidR="00604CC8">
        <w:rPr>
          <w:rFonts w:ascii="仿宋_GB2312" w:eastAsia="仿宋_GB2312"/>
          <w:sz w:val="32"/>
          <w:szCs w:val="32"/>
        </w:rPr>
        <w:t>故障导致的工作停滞，保障使用信息化系统的正常工作时间</w:t>
      </w:r>
      <w:r w:rsidR="00604CC8">
        <w:rPr>
          <w:rFonts w:ascii="仿宋_GB2312" w:eastAsia="仿宋_GB2312" w:hint="eastAsia"/>
          <w:sz w:val="32"/>
          <w:szCs w:val="32"/>
        </w:rPr>
        <w:t>，提高财政资金使用效益。</w:t>
      </w:r>
      <w:r w:rsidR="0085412B" w:rsidRPr="001E169C">
        <w:rPr>
          <w:rFonts w:ascii="仿宋_GB2312" w:eastAsia="仿宋_GB2312" w:hAnsi="Times New Roman" w:cs="Times New Roman"/>
          <w:color w:val="222222"/>
          <w:sz w:val="32"/>
          <w:szCs w:val="32"/>
        </w:rPr>
        <w:t>在信息化项目后期管理中，切实加强信息化建设方及运维方的长效管理理念，加强对信息系统的运维监督，不断完善项目后期的长效运行管 理制度。</w:t>
      </w:r>
    </w:p>
    <w:p w:rsidR="00604CC8" w:rsidRDefault="00604CC8" w:rsidP="00604CC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B425F" w:rsidRDefault="008B425F" w:rsidP="00604CC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B425F" w:rsidRDefault="008B425F" w:rsidP="00604CC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B425F" w:rsidRDefault="008B425F" w:rsidP="00604CC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B425F" w:rsidRPr="00CA496D" w:rsidRDefault="008B425F" w:rsidP="00AC6C7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367616" w:rsidRPr="00367616" w:rsidRDefault="00367616" w:rsidP="0036761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222222"/>
          <w:sz w:val="32"/>
          <w:szCs w:val="32"/>
        </w:rPr>
      </w:pPr>
    </w:p>
    <w:sectPr w:rsidR="00367616" w:rsidRPr="00367616" w:rsidSect="000E3A3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9C" w:rsidRDefault="007B4E9C" w:rsidP="00810656">
      <w:r>
        <w:separator/>
      </w:r>
    </w:p>
  </w:endnote>
  <w:endnote w:type="continuationSeparator" w:id="0">
    <w:p w:rsidR="007B4E9C" w:rsidRDefault="007B4E9C" w:rsidP="0081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9C" w:rsidRDefault="007B4E9C" w:rsidP="00810656">
      <w:r>
        <w:separator/>
      </w:r>
    </w:p>
  </w:footnote>
  <w:footnote w:type="continuationSeparator" w:id="0">
    <w:p w:rsidR="007B4E9C" w:rsidRDefault="007B4E9C" w:rsidP="00810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5337"/>
    <w:multiLevelType w:val="multilevel"/>
    <w:tmpl w:val="231A5337"/>
    <w:lvl w:ilvl="0">
      <w:start w:val="1"/>
      <w:numFmt w:val="decimal"/>
      <w:lvlText w:val="%1."/>
      <w:lvlJc w:val="left"/>
      <w:pPr>
        <w:ind w:left="334" w:hanging="319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222" w:hanging="319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05" w:hanging="319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987" w:hanging="319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70" w:hanging="319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53" w:hanging="319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635" w:hanging="319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18" w:hanging="319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401" w:hanging="319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CA2393"/>
    <w:rsid w:val="0001489F"/>
    <w:rsid w:val="000A7557"/>
    <w:rsid w:val="000C090A"/>
    <w:rsid w:val="000E3A30"/>
    <w:rsid w:val="001007BB"/>
    <w:rsid w:val="001672F6"/>
    <w:rsid w:val="00190CBC"/>
    <w:rsid w:val="001940D5"/>
    <w:rsid w:val="001E169C"/>
    <w:rsid w:val="00202888"/>
    <w:rsid w:val="002114C3"/>
    <w:rsid w:val="0021238E"/>
    <w:rsid w:val="00253FFD"/>
    <w:rsid w:val="002814D1"/>
    <w:rsid w:val="00286CA1"/>
    <w:rsid w:val="00337095"/>
    <w:rsid w:val="00367616"/>
    <w:rsid w:val="00374B48"/>
    <w:rsid w:val="003C6F23"/>
    <w:rsid w:val="003F09B0"/>
    <w:rsid w:val="004132E5"/>
    <w:rsid w:val="00430D13"/>
    <w:rsid w:val="004314AC"/>
    <w:rsid w:val="00477F55"/>
    <w:rsid w:val="00481F21"/>
    <w:rsid w:val="0048585A"/>
    <w:rsid w:val="0048600C"/>
    <w:rsid w:val="004F683D"/>
    <w:rsid w:val="00530E72"/>
    <w:rsid w:val="0053190E"/>
    <w:rsid w:val="00531BF8"/>
    <w:rsid w:val="00574DC2"/>
    <w:rsid w:val="005D31EB"/>
    <w:rsid w:val="005D7826"/>
    <w:rsid w:val="00604CC8"/>
    <w:rsid w:val="00641835"/>
    <w:rsid w:val="006D428F"/>
    <w:rsid w:val="007B2162"/>
    <w:rsid w:val="007B4E9C"/>
    <w:rsid w:val="00810656"/>
    <w:rsid w:val="0082417F"/>
    <w:rsid w:val="008241DE"/>
    <w:rsid w:val="0085412B"/>
    <w:rsid w:val="00854E14"/>
    <w:rsid w:val="00871324"/>
    <w:rsid w:val="0089723D"/>
    <w:rsid w:val="008B425F"/>
    <w:rsid w:val="008C120E"/>
    <w:rsid w:val="00930C4F"/>
    <w:rsid w:val="00976E20"/>
    <w:rsid w:val="009D68AF"/>
    <w:rsid w:val="009F449D"/>
    <w:rsid w:val="00A0754D"/>
    <w:rsid w:val="00A34770"/>
    <w:rsid w:val="00A56BE4"/>
    <w:rsid w:val="00A7107E"/>
    <w:rsid w:val="00A949B0"/>
    <w:rsid w:val="00AC6C7E"/>
    <w:rsid w:val="00B365FF"/>
    <w:rsid w:val="00B4239C"/>
    <w:rsid w:val="00B77870"/>
    <w:rsid w:val="00B94CBE"/>
    <w:rsid w:val="00BA1A69"/>
    <w:rsid w:val="00BD793C"/>
    <w:rsid w:val="00C13FD3"/>
    <w:rsid w:val="00C869F0"/>
    <w:rsid w:val="00CA496D"/>
    <w:rsid w:val="00CA7A73"/>
    <w:rsid w:val="00CF21AD"/>
    <w:rsid w:val="00D132FC"/>
    <w:rsid w:val="00D1359C"/>
    <w:rsid w:val="00D65922"/>
    <w:rsid w:val="00D90833"/>
    <w:rsid w:val="00DA1B7F"/>
    <w:rsid w:val="00DA609D"/>
    <w:rsid w:val="00DB7415"/>
    <w:rsid w:val="00DE5BF5"/>
    <w:rsid w:val="00E430CA"/>
    <w:rsid w:val="00E937A6"/>
    <w:rsid w:val="00EA2F26"/>
    <w:rsid w:val="00EF4BD3"/>
    <w:rsid w:val="00F46975"/>
    <w:rsid w:val="00F677C7"/>
    <w:rsid w:val="0ECA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770"/>
    <w:pPr>
      <w:widowControl w:val="0"/>
      <w:jc w:val="both"/>
    </w:pPr>
    <w:rPr>
      <w:rFonts w:asci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0656"/>
    <w:rPr>
      <w:rFonts w:ascii="Calibri"/>
      <w:kern w:val="2"/>
      <w:sz w:val="18"/>
      <w:szCs w:val="18"/>
    </w:rPr>
  </w:style>
  <w:style w:type="paragraph" w:styleId="a4">
    <w:name w:val="footer"/>
    <w:basedOn w:val="a"/>
    <w:link w:val="Char0"/>
    <w:rsid w:val="0081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0656"/>
    <w:rPr>
      <w:rFonts w:asci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CA49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uiPriority w:val="1"/>
    <w:qFormat/>
    <w:rsid w:val="00DB7415"/>
    <w:pPr>
      <w:autoSpaceDE w:val="0"/>
      <w:autoSpaceDN w:val="0"/>
      <w:ind w:left="334"/>
      <w:jc w:val="left"/>
    </w:pPr>
    <w:rPr>
      <w:rFonts w:ascii="仿宋" w:eastAsia="仿宋" w:hAnsi="仿宋" w:cs="仿宋"/>
      <w:kern w:val="0"/>
      <w:sz w:val="32"/>
      <w:szCs w:val="32"/>
    </w:rPr>
  </w:style>
  <w:style w:type="character" w:customStyle="1" w:styleId="Char1">
    <w:name w:val="正文文本 Char"/>
    <w:basedOn w:val="a0"/>
    <w:link w:val="a6"/>
    <w:uiPriority w:val="1"/>
    <w:rsid w:val="00DB7415"/>
    <w:rPr>
      <w:rFonts w:ascii="仿宋" w:eastAsia="仿宋" w:hAnsi="仿宋" w:cs="仿宋"/>
      <w:sz w:val="32"/>
      <w:szCs w:val="32"/>
    </w:rPr>
  </w:style>
  <w:style w:type="paragraph" w:styleId="a7">
    <w:name w:val="List Paragraph"/>
    <w:basedOn w:val="a"/>
    <w:uiPriority w:val="1"/>
    <w:qFormat/>
    <w:rsid w:val="00DB7415"/>
    <w:pPr>
      <w:autoSpaceDE w:val="0"/>
      <w:autoSpaceDN w:val="0"/>
      <w:ind w:left="334" w:hanging="330"/>
      <w:jc w:val="left"/>
    </w:pPr>
    <w:rPr>
      <w:rFonts w:ascii="仿宋" w:eastAsia="仿宋" w:hAnsi="仿宋" w:cs="仿宋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散步的鱼</dc:creator>
  <cp:lastModifiedBy>Administrator</cp:lastModifiedBy>
  <cp:revision>37</cp:revision>
  <dcterms:created xsi:type="dcterms:W3CDTF">2022-01-19T07:54:00Z</dcterms:created>
  <dcterms:modified xsi:type="dcterms:W3CDTF">2024-08-19T00:55:00Z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