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附件6</w:t>
      </w:r>
    </w:p>
    <w:p>
      <w:pPr>
        <w:jc w:val="center"/>
        <w:rPr>
          <w:rFonts w:hint="eastAsia" w:ascii="方正小标宋简体" w:eastAsia="方正小标宋简体"/>
          <w:sz w:val="40"/>
          <w:szCs w:val="40"/>
          <w:lang w:val="en-US" w:eastAsia="zh-CN"/>
        </w:rPr>
      </w:pPr>
      <w:r>
        <w:rPr>
          <w:rFonts w:hint="eastAsia" w:ascii="方正小标宋简体" w:eastAsia="方正小标宋简体"/>
          <w:sz w:val="40"/>
          <w:szCs w:val="40"/>
          <w:lang w:val="en-US" w:eastAsia="zh-CN"/>
        </w:rPr>
        <w:t>中共山丹县委宣传部</w:t>
      </w:r>
    </w:p>
    <w:p>
      <w:pPr>
        <w:jc w:val="center"/>
        <w:rPr>
          <w:rFonts w:ascii="方正小标宋简体" w:eastAsia="方正小标宋简体"/>
          <w:sz w:val="40"/>
          <w:szCs w:val="40"/>
        </w:rPr>
      </w:pPr>
      <w:r>
        <w:rPr>
          <w:rFonts w:hint="eastAsia" w:ascii="方正小标宋简体" w:eastAsia="方正小标宋简体"/>
          <w:sz w:val="40"/>
          <w:szCs w:val="40"/>
          <w:lang w:val="en-US" w:eastAsia="zh-CN"/>
        </w:rPr>
        <w:t>2023年度</w:t>
      </w:r>
      <w:r>
        <w:rPr>
          <w:rFonts w:hint="eastAsia" w:ascii="方正小标宋简体" w:eastAsia="方正小标宋简体"/>
          <w:sz w:val="40"/>
          <w:szCs w:val="40"/>
        </w:rPr>
        <w:t>部门整体支出绩效自评报告</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一、部门概况</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（一）基本情况</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1.单位基本情况</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eastAsia="仿宋_GB2312" w:cs="仿宋_GB2312"/>
          <w:color w:val="auto"/>
          <w:sz w:val="31"/>
          <w:szCs w:val="31"/>
        </w:rPr>
      </w:pPr>
      <w:r>
        <w:rPr>
          <w:rFonts w:hint="eastAsia" w:ascii="仿宋_GB2312" w:hAnsi="宋体" w:eastAsia="仿宋_GB2312" w:cs="仿宋_GB2312"/>
          <w:i w:val="0"/>
          <w:iCs w:val="0"/>
          <w:caps w:val="0"/>
          <w:color w:val="auto"/>
          <w:spacing w:val="0"/>
          <w:sz w:val="31"/>
          <w:szCs w:val="31"/>
          <w:lang w:val="en-US" w:eastAsia="zh-CN"/>
        </w:rPr>
        <w:t>(1)</w:t>
      </w:r>
      <w:r>
        <w:rPr>
          <w:rFonts w:hint="default" w:ascii="仿宋_GB2312" w:hAnsi="宋体" w:eastAsia="仿宋_GB2312" w:cs="仿宋_GB2312"/>
          <w:i w:val="0"/>
          <w:iCs w:val="0"/>
          <w:caps w:val="0"/>
          <w:color w:val="auto"/>
          <w:spacing w:val="0"/>
          <w:sz w:val="31"/>
          <w:szCs w:val="31"/>
        </w:rPr>
        <w:t>机关内设机构</w:t>
      </w:r>
      <w:r>
        <w:rPr>
          <w:rFonts w:hint="eastAsia" w:ascii="仿宋_GB2312" w:hAnsi="宋体" w:eastAsia="仿宋_GB2312" w:cs="仿宋_GB2312"/>
          <w:i w:val="0"/>
          <w:iCs w:val="0"/>
          <w:caps w:val="0"/>
          <w:color w:val="auto"/>
          <w:spacing w:val="0"/>
          <w:sz w:val="31"/>
          <w:szCs w:val="31"/>
          <w:lang w:eastAsia="zh-CN"/>
        </w:rPr>
        <w:t>。</w:t>
      </w:r>
      <w:r>
        <w:rPr>
          <w:rFonts w:hint="default" w:ascii="仿宋_GB2312" w:hAnsi="宋体" w:eastAsia="仿宋_GB2312" w:cs="仿宋_GB2312"/>
          <w:i w:val="0"/>
          <w:iCs w:val="0"/>
          <w:caps w:val="0"/>
          <w:color w:val="auto"/>
          <w:spacing w:val="0"/>
          <w:sz w:val="31"/>
          <w:szCs w:val="31"/>
        </w:rPr>
        <w:t>中共山丹县委宣传部内设办公室、意识形态和理论教育股、精神文明建设股、新闻和舆情应急股、网络安全和信息股、文化出版和电影管理股。行政编制</w:t>
      </w:r>
      <w:r>
        <w:rPr>
          <w:rFonts w:hint="eastAsia" w:ascii="仿宋_GB2312" w:hAnsi="宋体" w:eastAsia="仿宋_GB2312" w:cs="仿宋_GB2312"/>
          <w:i w:val="0"/>
          <w:iCs w:val="0"/>
          <w:caps w:val="0"/>
          <w:color w:val="auto"/>
          <w:spacing w:val="0"/>
          <w:sz w:val="31"/>
          <w:szCs w:val="31"/>
          <w:lang w:val="en-US" w:eastAsia="zh-CN"/>
        </w:rPr>
        <w:t>8</w:t>
      </w:r>
      <w:r>
        <w:rPr>
          <w:rFonts w:hint="default" w:ascii="仿宋_GB2312" w:hAnsi="宋体" w:eastAsia="仿宋_GB2312" w:cs="仿宋_GB2312"/>
          <w:i w:val="0"/>
          <w:iCs w:val="0"/>
          <w:caps w:val="0"/>
          <w:color w:val="auto"/>
          <w:spacing w:val="0"/>
          <w:sz w:val="31"/>
          <w:szCs w:val="31"/>
        </w:rPr>
        <w:t>名。</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eastAsia="仿宋_GB2312"/>
          <w:sz w:val="32"/>
          <w:szCs w:val="32"/>
        </w:rPr>
      </w:pPr>
      <w:r>
        <w:rPr>
          <w:rFonts w:hint="eastAsia" w:ascii="仿宋_GB2312" w:hAnsi="宋体" w:eastAsia="仿宋_GB2312" w:cs="仿宋_GB2312"/>
          <w:i w:val="0"/>
          <w:iCs w:val="0"/>
          <w:caps w:val="0"/>
          <w:color w:val="auto"/>
          <w:spacing w:val="0"/>
          <w:sz w:val="31"/>
          <w:szCs w:val="31"/>
          <w:lang w:val="en-US" w:eastAsia="zh-CN"/>
        </w:rPr>
        <w:t>(2)</w:t>
      </w:r>
      <w:r>
        <w:rPr>
          <w:rFonts w:hint="default" w:ascii="仿宋_GB2312" w:hAnsi="宋体" w:eastAsia="仿宋_GB2312" w:cs="仿宋_GB2312"/>
          <w:i w:val="0"/>
          <w:iCs w:val="0"/>
          <w:caps w:val="0"/>
          <w:color w:val="auto"/>
          <w:spacing w:val="0"/>
          <w:sz w:val="31"/>
          <w:szCs w:val="31"/>
        </w:rPr>
        <w:t>直属事业单位</w:t>
      </w:r>
      <w:r>
        <w:rPr>
          <w:rFonts w:hint="eastAsia" w:ascii="仿宋_GB2312" w:hAnsi="宋体" w:eastAsia="仿宋_GB2312" w:cs="仿宋_GB2312"/>
          <w:i w:val="0"/>
          <w:iCs w:val="0"/>
          <w:caps w:val="0"/>
          <w:color w:val="auto"/>
          <w:spacing w:val="0"/>
          <w:sz w:val="31"/>
          <w:szCs w:val="31"/>
          <w:lang w:eastAsia="zh-CN"/>
        </w:rPr>
        <w:t>。</w:t>
      </w:r>
      <w:r>
        <w:rPr>
          <w:rFonts w:hint="default" w:ascii="仿宋_GB2312" w:hAnsi="宋体" w:eastAsia="仿宋_GB2312" w:cs="仿宋_GB2312"/>
          <w:i w:val="0"/>
          <w:iCs w:val="0"/>
          <w:caps w:val="0"/>
          <w:color w:val="auto"/>
          <w:spacing w:val="0"/>
          <w:sz w:val="31"/>
          <w:szCs w:val="31"/>
        </w:rPr>
        <w:t>县舆情应急指挥中心，事业编制8名。</w:t>
      </w:r>
      <w:r>
        <w:rPr>
          <w:rFonts w:hint="eastAsia" w:ascii="仿宋_GB2312" w:hAnsi="宋体" w:eastAsia="仿宋_GB2312" w:cs="仿宋_GB2312"/>
          <w:i w:val="0"/>
          <w:iCs w:val="0"/>
          <w:caps w:val="0"/>
          <w:color w:val="auto"/>
          <w:spacing w:val="0"/>
          <w:sz w:val="31"/>
          <w:szCs w:val="31"/>
          <w:lang w:val="en-US" w:eastAsia="zh-CN"/>
        </w:rPr>
        <w:t>山丹县新时代文明实践中心办公室，事业编制5名。</w:t>
      </w:r>
      <w:r>
        <w:rPr>
          <w:rFonts w:hint="default" w:ascii="仿宋_GB2312" w:hAnsi="宋体" w:eastAsia="仿宋_GB2312" w:cs="仿宋_GB2312"/>
          <w:i w:val="0"/>
          <w:iCs w:val="0"/>
          <w:caps w:val="0"/>
          <w:color w:val="auto"/>
          <w:spacing w:val="0"/>
          <w:sz w:val="31"/>
          <w:szCs w:val="31"/>
        </w:rPr>
        <w:t>山丹县未成年人思想道德建设服务中心,事业编制5名。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2.单位职能职责</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eastAsia="仿宋_GB2312"/>
          <w:color w:val="auto"/>
          <w:sz w:val="32"/>
          <w:szCs w:val="32"/>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单位职能职责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1</w:t>
      </w:r>
      <w:r>
        <w:rPr>
          <w:rFonts w:hint="eastAsia" w:ascii="仿宋" w:hAnsi="仿宋" w:eastAsia="仿宋" w:cs="仿宋"/>
          <w:i w:val="0"/>
          <w:iCs w:val="0"/>
          <w:caps w:val="0"/>
          <w:color w:val="auto"/>
          <w:spacing w:val="0"/>
          <w:sz w:val="32"/>
          <w:szCs w:val="32"/>
        </w:rPr>
        <w:t>)拟订全县宣传思想文化工作重大方针政策和事业发展总体规划，统筹协调推进全县宣传思想文化领域法治建设，按照县委统一部署，协调全县宣传思想文化系统各部门之间的工作。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2</w:t>
      </w:r>
      <w:r>
        <w:rPr>
          <w:rFonts w:hint="eastAsia" w:ascii="仿宋" w:hAnsi="仿宋" w:eastAsia="仿宋" w:cs="仿宋"/>
          <w:i w:val="0"/>
          <w:iCs w:val="0"/>
          <w:caps w:val="0"/>
          <w:color w:val="auto"/>
          <w:spacing w:val="0"/>
          <w:sz w:val="32"/>
          <w:szCs w:val="32"/>
        </w:rPr>
        <w:t>)统筹协调全县意识形态工作，贯彻落实中央和省、市、县委关于意识形态工作的安排部署，组织协调县委意识形态工作责任制落实和日常监督检查，结合县委巡察工作开展专项检查。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3</w:t>
      </w:r>
      <w:r>
        <w:rPr>
          <w:rFonts w:hint="eastAsia" w:ascii="仿宋" w:hAnsi="仿宋" w:eastAsia="仿宋" w:cs="仿宋"/>
          <w:i w:val="0"/>
          <w:iCs w:val="0"/>
          <w:caps w:val="0"/>
          <w:color w:val="auto"/>
          <w:spacing w:val="0"/>
          <w:sz w:val="32"/>
          <w:szCs w:val="32"/>
        </w:rPr>
        <w:t>)统筹指导协调全县理论研究、理论学习、理论宣传工作，组织推动理论武装工作，组织实施马克思主义理论研究和建设工程。负责全县哲学社会科学规划工作。配合协调做好县委理论学习中心组学习服务工作，指导协调全县各县区、各部门加强和改进党委(党组)理论学习中心组学习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4</w:t>
      </w:r>
      <w:r>
        <w:rPr>
          <w:rFonts w:hint="eastAsia" w:ascii="仿宋" w:hAnsi="仿宋" w:eastAsia="仿宋" w:cs="仿宋"/>
          <w:i w:val="0"/>
          <w:iCs w:val="0"/>
          <w:caps w:val="0"/>
          <w:color w:val="auto"/>
          <w:spacing w:val="0"/>
          <w:sz w:val="32"/>
          <w:szCs w:val="32"/>
        </w:rPr>
        <w:t>)负责规划组织全县思想政治工作，配合县委组织部做好党员教育工作，会同有关部门研究和改进群众思想教育工作。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5</w:t>
      </w:r>
      <w:r>
        <w:rPr>
          <w:rFonts w:hint="eastAsia" w:ascii="仿宋" w:hAnsi="仿宋" w:eastAsia="仿宋" w:cs="仿宋"/>
          <w:i w:val="0"/>
          <w:iCs w:val="0"/>
          <w:caps w:val="0"/>
          <w:color w:val="auto"/>
          <w:spacing w:val="0"/>
          <w:sz w:val="32"/>
          <w:szCs w:val="32"/>
        </w:rPr>
        <w:t>)统筹指导全县对外宣传工作，指导协调有关部门贯彻执行省委、市委对外宣传工作战略、重大方针政策和对外宣传事业发展总体规划。</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6</w:t>
      </w:r>
      <w:r>
        <w:rPr>
          <w:rFonts w:hint="eastAsia" w:ascii="仿宋" w:hAnsi="仿宋" w:eastAsia="仿宋" w:cs="仿宋"/>
          <w:i w:val="0"/>
          <w:iCs w:val="0"/>
          <w:caps w:val="0"/>
          <w:color w:val="auto"/>
          <w:spacing w:val="0"/>
          <w:sz w:val="32"/>
          <w:szCs w:val="32"/>
        </w:rPr>
        <w:t>)统筹分析研判和引导社会舆论，指导协调全县新闻工作，组织全县突发公共事件应急新闻工作。统筹指导舆情信息工作，组织协调开展县内外舆情信息收集分析研判工作，跟踪了解、研究掌握宣传舆情动态。</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7</w:t>
      </w:r>
      <w:r>
        <w:rPr>
          <w:rFonts w:hint="eastAsia" w:ascii="仿宋" w:hAnsi="仿宋" w:eastAsia="仿宋" w:cs="仿宋"/>
          <w:i w:val="0"/>
          <w:iCs w:val="0"/>
          <w:caps w:val="0"/>
          <w:color w:val="auto"/>
          <w:spacing w:val="0"/>
          <w:sz w:val="32"/>
          <w:szCs w:val="32"/>
        </w:rPr>
        <w:t>)统筹协调组织开展全县新闻发布工作，承担县委新闻发布有关组织协调工作，负责县政府新闻发布组织实施工作。推动新闻发言人制度建设，拟订重大问题宣传口径。</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8</w:t>
      </w:r>
      <w:r>
        <w:rPr>
          <w:rFonts w:hint="eastAsia" w:ascii="仿宋" w:hAnsi="仿宋" w:eastAsia="仿宋" w:cs="仿宋"/>
          <w:i w:val="0"/>
          <w:iCs w:val="0"/>
          <w:caps w:val="0"/>
          <w:color w:val="auto"/>
          <w:spacing w:val="0"/>
          <w:sz w:val="32"/>
          <w:szCs w:val="32"/>
        </w:rPr>
        <w:t>)统筹协调全县网络安全和信息化工作，督促落实各个领域的网络安全和信息化重大事项，协调处理网络安全和信息化重大突发事件和有关应急处置工作。统筹协调全县网络安全保障体系建设，指导协调全县互联网宣传和信息内容管理工作，负责互联网信息内容监督管理执法，开展网络舆论生态治理，维护互联网意识形态安全。推动全县网络阵地建设，指导协调全县网络舆情信息工作。承担县委网络安全和信息化委员会日常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9</w:t>
      </w:r>
      <w:r>
        <w:rPr>
          <w:rFonts w:hint="eastAsia" w:ascii="仿宋" w:hAnsi="仿宋" w:eastAsia="仿宋" w:cs="仿宋"/>
          <w:i w:val="0"/>
          <w:iCs w:val="0"/>
          <w:caps w:val="0"/>
          <w:color w:val="auto"/>
          <w:spacing w:val="0"/>
          <w:sz w:val="32"/>
          <w:szCs w:val="32"/>
        </w:rPr>
        <w:t>)拟订全县新闻出版业的管理政策并督促落实，管理全县新闻出版行政事务，组织协调有关行政审批工作，统筹规划和指导协调新闻出版事业、产业发展，监督管理出版物内容和质量，监督管理印刷业，管理著作权。组织指导协调全县“扫黄打非”工作。负责有关新闻单位及报社等的监督管理，负责全县新闻记者证的申报和管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10</w:t>
      </w:r>
      <w:r>
        <w:rPr>
          <w:rFonts w:hint="eastAsia" w:ascii="仿宋" w:hAnsi="仿宋" w:eastAsia="仿宋" w:cs="仿宋"/>
          <w:i w:val="0"/>
          <w:iCs w:val="0"/>
          <w:caps w:val="0"/>
          <w:color w:val="auto"/>
          <w:spacing w:val="0"/>
          <w:sz w:val="32"/>
          <w:szCs w:val="32"/>
        </w:rPr>
        <w:t>)统筹指导协调推动精神文化产品的创作和生产，协调组织中华优秀传统文化传承发展有关工作，指导协调推动群众文化建设。</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11</w:t>
      </w:r>
      <w:r>
        <w:rPr>
          <w:rFonts w:hint="eastAsia" w:ascii="仿宋" w:hAnsi="仿宋" w:eastAsia="仿宋" w:cs="仿宋"/>
          <w:i w:val="0"/>
          <w:iCs w:val="0"/>
          <w:caps w:val="0"/>
          <w:color w:val="auto"/>
          <w:spacing w:val="0"/>
          <w:sz w:val="32"/>
          <w:szCs w:val="32"/>
        </w:rPr>
        <w:t>)对新闻出版、电影、文化艺术业改革发展研究提出政策性建议，统筹指导协调全县文化体制改革和文化事业、文化产业发展，指导协调国有文化资产监管工作。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12</w:t>
      </w:r>
      <w:r>
        <w:rPr>
          <w:rFonts w:hint="eastAsia" w:ascii="仿宋" w:hAnsi="仿宋" w:eastAsia="仿宋" w:cs="仿宋"/>
          <w:i w:val="0"/>
          <w:iCs w:val="0"/>
          <w:caps w:val="0"/>
          <w:color w:val="auto"/>
          <w:spacing w:val="0"/>
          <w:sz w:val="32"/>
          <w:szCs w:val="32"/>
        </w:rPr>
        <w:t>)负责指导全县传媒机构监督管理工作。负责管理电影行政事务，指导监管电影发行、放映工作。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13</w:t>
      </w:r>
      <w:r>
        <w:rPr>
          <w:rFonts w:hint="eastAsia" w:ascii="仿宋" w:hAnsi="仿宋" w:eastAsia="仿宋" w:cs="仿宋"/>
          <w:i w:val="0"/>
          <w:iCs w:val="0"/>
          <w:caps w:val="0"/>
          <w:color w:val="auto"/>
          <w:spacing w:val="0"/>
          <w:sz w:val="32"/>
          <w:szCs w:val="32"/>
        </w:rPr>
        <w:t>)落实县精神文明建设指导委员会各项决策部署，负责全市精神文明建设工作，推进全市新时代文明实践中心建设，加强公民思想道德教育实践，不断改进未成年人思想道德建设工作，推动志愿服务常态化规范化。承担县精神文明建设指导委员会日常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14</w:t>
      </w:r>
      <w:r>
        <w:rPr>
          <w:rFonts w:hint="eastAsia" w:ascii="仿宋" w:hAnsi="仿宋" w:eastAsia="仿宋" w:cs="仿宋"/>
          <w:i w:val="0"/>
          <w:iCs w:val="0"/>
          <w:caps w:val="0"/>
          <w:color w:val="auto"/>
          <w:spacing w:val="0"/>
          <w:sz w:val="32"/>
          <w:szCs w:val="32"/>
        </w:rPr>
        <w:t>)归口领导山丹县融媒体中心。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_GB2312" w:hAnsi="黑体" w:eastAsia="楷体_GB2312"/>
          <w:b/>
          <w:sz w:val="32"/>
          <w:szCs w:val="32"/>
        </w:rPr>
      </w:pP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15</w:t>
      </w:r>
      <w:r>
        <w:rPr>
          <w:rFonts w:hint="eastAsia" w:ascii="仿宋" w:hAnsi="仿宋" w:eastAsia="仿宋" w:cs="仿宋"/>
          <w:i w:val="0"/>
          <w:iCs w:val="0"/>
          <w:caps w:val="0"/>
          <w:color w:val="auto"/>
          <w:spacing w:val="0"/>
          <w:sz w:val="32"/>
          <w:szCs w:val="32"/>
        </w:rPr>
        <w:t>)完成县委和县委宣传部交办的其他任务。</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eastAsia="仿宋_GB2312"/>
          <w:color w:val="auto"/>
          <w:sz w:val="32"/>
          <w:szCs w:val="32"/>
        </w:rPr>
      </w:pPr>
      <w:r>
        <w:rPr>
          <w:rFonts w:hint="eastAsia" w:ascii="楷体_GB2312" w:hAnsi="楷体_GB2312" w:eastAsia="楷体_GB2312" w:cs="楷体_GB2312"/>
          <w:b/>
          <w:bCs/>
          <w:color w:val="auto"/>
          <w:sz w:val="32"/>
          <w:szCs w:val="32"/>
        </w:rPr>
        <w:t>（二）年度重点工作</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1.</w:t>
      </w:r>
      <w:r>
        <w:rPr>
          <w:rFonts w:hint="eastAsia" w:ascii="仿宋_GB2312" w:hAnsi="仿宋_GB2312" w:eastAsia="仿宋_GB2312" w:cs="仿宋_GB2312"/>
          <w:color w:val="auto"/>
          <w:spacing w:val="-6"/>
          <w:sz w:val="32"/>
          <w:szCs w:val="32"/>
          <w:lang w:eastAsia="zh-CN"/>
        </w:rPr>
        <w:t>强化理论武装，持续推动习近平新时代中国特色社会主义思想走深走实。始终把学习贯彻习近平新时代中国特色社会主义思想作为首要政治任务，教育引导广大干部群众进一步增强“四个意识”、坚定“四个自信”、做到“两个维护”。</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2.</w:t>
      </w:r>
      <w:r>
        <w:rPr>
          <w:rFonts w:hint="eastAsia" w:ascii="仿宋_GB2312" w:hAnsi="仿宋_GB2312" w:eastAsia="仿宋_GB2312" w:cs="仿宋_GB2312"/>
          <w:color w:val="auto"/>
          <w:spacing w:val="-6"/>
          <w:sz w:val="32"/>
          <w:szCs w:val="32"/>
          <w:lang w:eastAsia="zh-CN"/>
        </w:rPr>
        <w:t>聚焦展现良好形象，持续推动发展环境宣传氛围不断营造。紧紧围绕中央决策部署和省市县委工作要求以及全县中心工作，持续加强正面宣传报道，充分展现全县经济社会发展的良好形象。</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3.</w:t>
      </w:r>
      <w:r>
        <w:rPr>
          <w:rFonts w:hint="eastAsia" w:ascii="仿宋_GB2312" w:hAnsi="仿宋_GB2312" w:eastAsia="仿宋_GB2312" w:cs="仿宋_GB2312"/>
          <w:color w:val="auto"/>
          <w:spacing w:val="-6"/>
          <w:sz w:val="32"/>
          <w:szCs w:val="32"/>
          <w:lang w:eastAsia="zh-CN"/>
        </w:rPr>
        <w:t>聚焦文明风尚培育，持续推动社会主流价值取向深入人心。以培育和践行社会主义核心价值观为根本，依托新时代文明实践中心建设，不断深化群众性精神文明创建活动，开创精神文明建设新局面。</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textAlignment w:val="auto"/>
        <w:rPr>
          <w:rFonts w:hint="eastAsia" w:ascii="楷体_GB2312" w:hAnsi="黑体" w:eastAsia="楷体_GB2312"/>
          <w:b/>
          <w:sz w:val="32"/>
          <w:szCs w:val="32"/>
        </w:rPr>
      </w:pPr>
      <w:r>
        <w:rPr>
          <w:rFonts w:hint="eastAsia" w:ascii="仿宋_GB2312" w:hAnsi="仿宋_GB2312" w:eastAsia="仿宋_GB2312" w:cs="仿宋_GB2312"/>
          <w:color w:val="auto"/>
          <w:spacing w:val="-6"/>
          <w:sz w:val="32"/>
          <w:szCs w:val="32"/>
          <w:lang w:val="en-US" w:eastAsia="zh-CN"/>
        </w:rPr>
        <w:t>4.</w:t>
      </w:r>
      <w:r>
        <w:rPr>
          <w:rFonts w:hint="eastAsia" w:ascii="仿宋_GB2312" w:hAnsi="仿宋_GB2312" w:eastAsia="仿宋_GB2312" w:cs="仿宋_GB2312"/>
          <w:color w:val="auto"/>
          <w:spacing w:val="-6"/>
          <w:sz w:val="32"/>
          <w:szCs w:val="32"/>
          <w:lang w:eastAsia="zh-CN"/>
        </w:rPr>
        <w:t>聚焦挖掘资源优势，持续推动文化产业硬核实力提质增效。以不断满足人民群众物质文化需求为目标，立足全县文化产业特色，积极推进文化产业健康快速发展。</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（三）整体收支情况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1.收入决算情况：</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年，本单位拨入资金合计</w:t>
      </w:r>
      <w:r>
        <w:rPr>
          <w:rFonts w:hint="eastAsia" w:ascii="仿宋_GB2312" w:eastAsia="仿宋_GB2312"/>
          <w:color w:val="auto"/>
          <w:sz w:val="32"/>
          <w:szCs w:val="32"/>
          <w:lang w:val="en-US" w:eastAsia="zh-CN"/>
        </w:rPr>
        <w:t>5895357.42</w:t>
      </w:r>
      <w:r>
        <w:rPr>
          <w:rFonts w:hint="eastAsia" w:ascii="仿宋_GB2312" w:eastAsia="仿宋_GB2312"/>
          <w:color w:val="auto"/>
          <w:sz w:val="32"/>
          <w:szCs w:val="32"/>
        </w:rPr>
        <w:t>元，年末结</w:t>
      </w:r>
      <w:r>
        <w:rPr>
          <w:rFonts w:hint="eastAsia" w:ascii="仿宋_GB2312" w:eastAsia="仿宋_GB2312"/>
          <w:color w:val="auto"/>
          <w:sz w:val="32"/>
          <w:szCs w:val="32"/>
          <w:lang w:val="en-US" w:eastAsia="zh-CN"/>
        </w:rPr>
        <w:t>转</w:t>
      </w:r>
      <w:r>
        <w:rPr>
          <w:rFonts w:hint="eastAsia" w:ascii="仿宋_GB2312" w:eastAsia="仿宋_GB2312"/>
          <w:color w:val="auto"/>
          <w:sz w:val="32"/>
          <w:szCs w:val="32"/>
        </w:rPr>
        <w:t>资金1014元。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2.支出决算情况</w:t>
      </w:r>
      <w:r>
        <w:rPr>
          <w:rFonts w:hint="eastAsia" w:ascii="仿宋_GB2312" w:eastAsia="仿宋_GB2312"/>
          <w:sz w:val="32"/>
          <w:szCs w:val="32"/>
          <w:lang w:val="en-US" w:eastAsia="zh-CN"/>
        </w:rPr>
        <w:t>:</w:t>
      </w:r>
      <w:r>
        <w:rPr>
          <w:rFonts w:hint="eastAsia" w:ascii="仿宋_GB2312" w:eastAsia="仿宋_GB2312"/>
          <w:color w:val="auto"/>
          <w:sz w:val="32"/>
          <w:szCs w:val="32"/>
        </w:rPr>
        <w:t>全年资金支出</w:t>
      </w:r>
      <w:r>
        <w:rPr>
          <w:rFonts w:hint="eastAsia" w:ascii="仿宋_GB2312" w:eastAsia="仿宋_GB2312"/>
          <w:color w:val="auto"/>
          <w:sz w:val="32"/>
          <w:szCs w:val="32"/>
          <w:lang w:val="en-US" w:eastAsia="zh-CN"/>
        </w:rPr>
        <w:t>5895357.42</w:t>
      </w:r>
      <w:r>
        <w:rPr>
          <w:rFonts w:hint="eastAsia" w:ascii="仿宋_GB2312" w:eastAsia="仿宋_GB2312"/>
          <w:color w:val="auto"/>
          <w:sz w:val="32"/>
          <w:szCs w:val="32"/>
        </w:rPr>
        <w:t>元，按经济分类，其中：工资福利支出</w:t>
      </w:r>
      <w:r>
        <w:rPr>
          <w:rFonts w:hint="eastAsia" w:ascii="仿宋_GB2312" w:eastAsia="仿宋_GB2312"/>
          <w:color w:val="auto"/>
          <w:sz w:val="32"/>
          <w:szCs w:val="32"/>
          <w:lang w:val="en-US" w:eastAsia="zh-CN"/>
        </w:rPr>
        <w:t>2988206.02</w:t>
      </w:r>
      <w:r>
        <w:rPr>
          <w:rFonts w:hint="eastAsia" w:ascii="仿宋_GB2312" w:eastAsia="仿宋_GB2312"/>
          <w:color w:val="auto"/>
          <w:sz w:val="32"/>
          <w:szCs w:val="32"/>
        </w:rPr>
        <w:t>元，商品和服务支出</w:t>
      </w:r>
      <w:r>
        <w:rPr>
          <w:rFonts w:hint="eastAsia" w:ascii="仿宋_GB2312" w:eastAsia="仿宋_GB2312"/>
          <w:color w:val="auto"/>
          <w:sz w:val="32"/>
          <w:szCs w:val="32"/>
          <w:lang w:val="en-US" w:eastAsia="zh-CN"/>
        </w:rPr>
        <w:t>2630939.2</w:t>
      </w:r>
      <w:r>
        <w:rPr>
          <w:rFonts w:hint="eastAsia" w:ascii="仿宋_GB2312" w:eastAsia="仿宋_GB2312"/>
          <w:color w:val="auto"/>
          <w:sz w:val="32"/>
          <w:szCs w:val="32"/>
        </w:rPr>
        <w:t>元，对个人和家庭补助</w:t>
      </w:r>
      <w:r>
        <w:rPr>
          <w:rFonts w:hint="eastAsia" w:ascii="仿宋_GB2312" w:eastAsia="仿宋_GB2312"/>
          <w:color w:val="auto"/>
          <w:sz w:val="32"/>
          <w:szCs w:val="32"/>
          <w:lang w:val="en-US" w:eastAsia="zh-CN"/>
        </w:rPr>
        <w:t>276212.2</w:t>
      </w:r>
      <w:r>
        <w:rPr>
          <w:rFonts w:hint="eastAsia" w:ascii="仿宋_GB2312" w:eastAsia="仿宋_GB2312"/>
          <w:color w:val="auto"/>
          <w:sz w:val="32"/>
          <w:szCs w:val="32"/>
        </w:rPr>
        <w:t>元</w:t>
      </w:r>
      <w:r>
        <w:rPr>
          <w:rFonts w:hint="eastAsia" w:ascii="仿宋_GB2312" w:eastAsia="仿宋_GB2312"/>
          <w:color w:val="auto"/>
          <w:sz w:val="32"/>
          <w:szCs w:val="32"/>
          <w:lang w:eastAsia="zh-CN"/>
        </w:rPr>
        <w:t>。</w:t>
      </w:r>
      <w:r>
        <w:rPr>
          <w:rFonts w:hint="eastAsia" w:ascii="仿宋_GB2312" w:eastAsia="仿宋_GB2312"/>
          <w:color w:val="auto"/>
          <w:sz w:val="32"/>
          <w:szCs w:val="32"/>
        </w:rPr>
        <w:t>按功能分类，其中：一般公共服务支出</w:t>
      </w:r>
      <w:r>
        <w:rPr>
          <w:rFonts w:hint="eastAsia" w:ascii="仿宋_GB2312" w:eastAsia="仿宋_GB2312"/>
          <w:color w:val="auto"/>
          <w:sz w:val="32"/>
          <w:szCs w:val="32"/>
          <w:lang w:val="en-US" w:eastAsia="zh-CN"/>
        </w:rPr>
        <w:t>4871149.9</w:t>
      </w:r>
      <w:r>
        <w:rPr>
          <w:rFonts w:hint="eastAsia" w:ascii="仿宋_GB2312" w:eastAsia="仿宋_GB2312"/>
          <w:color w:val="auto"/>
          <w:sz w:val="32"/>
          <w:szCs w:val="32"/>
        </w:rPr>
        <w:t>元，</w:t>
      </w:r>
      <w:r>
        <w:rPr>
          <w:rFonts w:hint="eastAsia" w:ascii="仿宋_GB2312" w:eastAsia="仿宋_GB2312"/>
          <w:color w:val="auto"/>
          <w:sz w:val="32"/>
          <w:szCs w:val="32"/>
          <w:lang w:eastAsia="zh-CN"/>
        </w:rPr>
        <w:t>文化旅游体育与传媒支出</w:t>
      </w:r>
      <w:r>
        <w:rPr>
          <w:rFonts w:hint="eastAsia" w:ascii="仿宋_GB2312" w:eastAsia="仿宋_GB2312"/>
          <w:color w:val="auto"/>
          <w:sz w:val="32"/>
          <w:szCs w:val="32"/>
          <w:lang w:val="en-US" w:eastAsia="zh-CN"/>
        </w:rPr>
        <w:t>425000元，社会保障和就业支出279580.7元，卫生健康支出134073.82元，住房保障支出185553元。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二、整体支出管理及使用情况</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sz w:val="32"/>
          <w:szCs w:val="32"/>
        </w:rPr>
        <w:t>（一）基本支出</w:t>
      </w:r>
      <w:r>
        <w:rPr>
          <w:rFonts w:hint="eastAsia" w:ascii="仿宋_GB2312" w:eastAsia="仿宋_GB2312"/>
          <w:sz w:val="32"/>
          <w:szCs w:val="32"/>
          <w:lang w:eastAsia="zh-CN"/>
        </w:rPr>
        <w:t>。</w:t>
      </w:r>
      <w:r>
        <w:rPr>
          <w:rFonts w:hint="eastAsia" w:ascii="仿宋_GB2312" w:eastAsia="仿宋_GB2312"/>
          <w:color w:val="auto"/>
          <w:sz w:val="32"/>
          <w:szCs w:val="32"/>
        </w:rPr>
        <w:t>工资福利支出</w:t>
      </w:r>
      <w:r>
        <w:rPr>
          <w:rFonts w:hint="eastAsia" w:ascii="仿宋_GB2312" w:eastAsia="仿宋_GB2312"/>
          <w:color w:val="auto"/>
          <w:sz w:val="32"/>
          <w:szCs w:val="32"/>
          <w:lang w:val="en-US" w:eastAsia="zh-CN"/>
        </w:rPr>
        <w:t>2988206.02</w:t>
      </w:r>
      <w:r>
        <w:rPr>
          <w:rFonts w:hint="eastAsia" w:ascii="仿宋_GB2312" w:eastAsia="仿宋_GB2312"/>
          <w:color w:val="auto"/>
          <w:sz w:val="32"/>
          <w:szCs w:val="32"/>
        </w:rPr>
        <w:t>元，商品和服务支出</w:t>
      </w:r>
      <w:r>
        <w:rPr>
          <w:rFonts w:hint="eastAsia" w:ascii="仿宋_GB2312" w:eastAsia="仿宋_GB2312"/>
          <w:color w:val="auto"/>
          <w:sz w:val="32"/>
          <w:szCs w:val="32"/>
          <w:lang w:val="en-US" w:eastAsia="zh-CN"/>
        </w:rPr>
        <w:t>2630939.2</w:t>
      </w:r>
      <w:r>
        <w:rPr>
          <w:rFonts w:hint="eastAsia" w:ascii="仿宋_GB2312" w:eastAsia="仿宋_GB2312"/>
          <w:color w:val="auto"/>
          <w:sz w:val="32"/>
          <w:szCs w:val="32"/>
        </w:rPr>
        <w:t>元，对个人和家庭补助</w:t>
      </w:r>
      <w:r>
        <w:rPr>
          <w:rFonts w:hint="eastAsia" w:ascii="仿宋_GB2312" w:eastAsia="仿宋_GB2312"/>
          <w:color w:val="auto"/>
          <w:sz w:val="32"/>
          <w:szCs w:val="32"/>
          <w:lang w:val="en-US" w:eastAsia="zh-CN"/>
        </w:rPr>
        <w:t>276212.2</w:t>
      </w:r>
      <w:r>
        <w:rPr>
          <w:rFonts w:hint="eastAsia" w:ascii="仿宋_GB2312" w:eastAsia="仿宋_GB2312"/>
          <w:color w:val="auto"/>
          <w:sz w:val="32"/>
          <w:szCs w:val="32"/>
        </w:rPr>
        <w:t>元</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）“三公”经费决算说明</w:t>
      </w:r>
      <w:r>
        <w:rPr>
          <w:rFonts w:hint="eastAsia" w:ascii="仿宋_GB2312" w:eastAsia="仿宋_GB2312"/>
          <w:sz w:val="32"/>
          <w:szCs w:val="32"/>
          <w:lang w:eastAsia="zh-CN"/>
        </w:rPr>
        <w:t>。</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年本单位接待费共计</w:t>
      </w:r>
      <w:r>
        <w:rPr>
          <w:rFonts w:hint="eastAsia" w:ascii="仿宋_GB2312" w:eastAsia="仿宋_GB2312"/>
          <w:color w:val="auto"/>
          <w:sz w:val="32"/>
          <w:szCs w:val="32"/>
          <w:lang w:val="en-US" w:eastAsia="zh-CN"/>
        </w:rPr>
        <w:t>2.7万</w:t>
      </w:r>
      <w:r>
        <w:rPr>
          <w:rFonts w:hint="eastAsia" w:ascii="仿宋_GB2312" w:eastAsia="仿宋_GB2312"/>
          <w:color w:val="auto"/>
          <w:sz w:val="32"/>
          <w:szCs w:val="32"/>
          <w:lang w:eastAsia="zh-CN"/>
        </w:rPr>
        <w:t>元，主要用于接待省市主管单位的验收、调研、考察、检查等支出。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）支出管理情况</w:t>
      </w:r>
      <w:r>
        <w:rPr>
          <w:rFonts w:hint="eastAsia" w:ascii="仿宋_GB2312" w:eastAsia="仿宋_GB2312"/>
          <w:sz w:val="32"/>
          <w:szCs w:val="32"/>
          <w:lang w:eastAsia="zh-CN"/>
        </w:rPr>
        <w:t>。</w:t>
      </w:r>
      <w:r>
        <w:rPr>
          <w:rFonts w:hint="eastAsia" w:ascii="仿宋_GB2312" w:eastAsia="仿宋_GB2312"/>
          <w:color w:val="auto"/>
          <w:sz w:val="32"/>
          <w:szCs w:val="32"/>
          <w:lang w:eastAsia="zh-CN"/>
        </w:rPr>
        <w:t>本单位所有支出一律按照经办人签字、副部长签批、负责人审批的流程处理，确保阳光透明，支行规范。报销凭证均以正式发票为</w:t>
      </w:r>
      <w:r>
        <w:rPr>
          <w:rFonts w:hint="eastAsia" w:ascii="仿宋_GB2312" w:hAnsi="仿宋_GB2312" w:eastAsia="仿宋_GB2312" w:cs="仿宋_GB2312"/>
          <w:color w:val="auto"/>
          <w:sz w:val="32"/>
          <w:szCs w:val="32"/>
        </w:rPr>
        <w:t>准，并有单位名称、开具发票单位印章、单价、数量。对于不符合填写要求的发票，财务人员一律不予报销。</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）资产管理情况</w:t>
      </w:r>
      <w:r>
        <w:rPr>
          <w:rFonts w:hint="eastAsia" w:ascii="仿宋_GB2312" w:eastAsia="仿宋_GB2312"/>
          <w:sz w:val="32"/>
          <w:szCs w:val="32"/>
          <w:lang w:eastAsia="zh-CN"/>
        </w:rPr>
        <w:t>。</w:t>
      </w:r>
      <w:r>
        <w:rPr>
          <w:rFonts w:hint="eastAsia" w:ascii="仿宋_GB2312" w:eastAsia="仿宋_GB2312"/>
          <w:color w:val="auto"/>
          <w:sz w:val="32"/>
          <w:szCs w:val="32"/>
        </w:rPr>
        <w:t>本单位固定资产由</w:t>
      </w:r>
      <w:r>
        <w:rPr>
          <w:rFonts w:hint="eastAsia" w:ascii="仿宋_GB2312" w:hAnsi="仿宋_GB2312" w:eastAsia="仿宋_GB2312" w:cs="仿宋_GB2312"/>
          <w:color w:val="auto"/>
          <w:sz w:val="32"/>
          <w:szCs w:val="32"/>
        </w:rPr>
        <w:t>财务人员会同办公室共同管理，定期进行账目核对、实物盘点，并做好有关记录，同时向单位负责人报告盘点情况。</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三、整体支出绩效情况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今年以来，</w:t>
      </w:r>
      <w:r>
        <w:rPr>
          <w:rFonts w:hint="eastAsia" w:ascii="仿宋_GB2312" w:hAnsi="仿宋_GB2312" w:eastAsia="仿宋_GB2312" w:cs="仿宋_GB2312"/>
          <w:color w:val="auto"/>
          <w:sz w:val="32"/>
          <w:szCs w:val="32"/>
        </w:rPr>
        <w:t>全县宣传思想工作顺利进行，宣传工作经费、网络安全舆情监测专项经费、</w:t>
      </w:r>
      <w:r>
        <w:rPr>
          <w:rFonts w:hint="eastAsia" w:ascii="仿宋_GB2312" w:hAnsi="仿宋_GB2312" w:eastAsia="仿宋_GB2312" w:cs="仿宋_GB2312"/>
          <w:color w:val="auto"/>
          <w:sz w:val="32"/>
          <w:szCs w:val="32"/>
          <w:lang w:eastAsia="zh-CN"/>
        </w:rPr>
        <w:t>精神文明创建经费</w:t>
      </w:r>
      <w:r>
        <w:rPr>
          <w:rFonts w:hint="eastAsia" w:ascii="仿宋_GB2312" w:hAnsi="仿宋_GB2312" w:eastAsia="仿宋_GB2312" w:cs="仿宋_GB2312"/>
          <w:color w:val="auto"/>
          <w:sz w:val="32"/>
          <w:szCs w:val="32"/>
        </w:rPr>
        <w:t>等项目资金科学合理使用，充分发挥了资金效益。一是着力构建意识形态工作新格局，始终把意识形态工作摆在重要位置。进而促使意识形态责任进一步落实，意识形态阵地不断巩固；二是以学习宣传贯彻习近平总书记系列重要讲话精神为抓手，着力推进理论武装入人心，理论武装紧扣时代主旋律，统一思想凝聚共识；三是以主流媒体宣传为重点，着力提升舆论引导力，新闻宣传紧扣时代使命，营造良好舆论氛围；四是以创建全国文明城市为重点，推动全国文明城市创建走深走实；五是以文化惠民为宗旨，不断完善公共文化服务体系，文化产业发展专项资金的注入促进文化事业健康发展；六是以创新管理为突破口，切实加强宣传文化队伍建设；七是深入推进城乡精神文明建设，群众性精神文明建设进一步弘扬社会新风尚；八是开展宣传教育实践活动，使社会主义核心价值观深入人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四、存在的问题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存在不足和问题：一是预算绩效管理观念有待进一步加强；二是资金预算编制有待进一步规范；三是资金使用效益有待进一步提高。</w:t>
      </w:r>
    </w:p>
    <w:p>
      <w:pPr>
        <w:numPr>
          <w:ilvl w:val="0"/>
          <w:numId w:val="1"/>
        </w:num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下一步改进工作的措施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严格执行预算。按照《预算法》及其实施条例的相关规定，参考上年度预算执行情况和年度的收支预测、部门重点工作等科学编制预算，严格预算执行，提高资金使用效率。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完善管理制度。按照县财政局有关要求，认真开展内部控制建设工作，通过查找内部管理中的薄弱环节，建立健全各项内部控制制度，更好地发挥内部控制在提升单位内部治理水平、规范内部权力运行、促进依法行政、推进廉政建设中的重要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（三）提高资金绩效。严格按照有关规定要求，特别要用好管好上级安排的财政资金，并加强资金管理，确保专款专用，切实提高资金使用绩效。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p>
    <w:p>
      <w:pPr>
        <w:adjustRightInd w:val="0"/>
        <w:snapToGrid w:val="0"/>
        <w:spacing w:line="600" w:lineRule="exact"/>
        <w:ind w:firstLine="4480" w:firstLineChars="1400"/>
        <w:rPr>
          <w:rFonts w:hint="eastAsia" w:ascii="仿宋_GB2312" w:eastAsia="仿宋_GB2312"/>
          <w:sz w:val="32"/>
          <w:szCs w:val="32"/>
        </w:rPr>
      </w:pPr>
      <w:r>
        <w:rPr>
          <w:rFonts w:hint="eastAsia" w:ascii="仿宋_GB2312" w:eastAsia="仿宋_GB2312"/>
          <w:sz w:val="32"/>
          <w:szCs w:val="32"/>
        </w:rPr>
        <w:t>中共山丹县委宣传部</w:t>
      </w:r>
      <w:bookmarkStart w:id="0" w:name="_GoBack"/>
      <w:bookmarkEnd w:id="0"/>
    </w:p>
    <w:p>
      <w:pPr>
        <w:adjustRightInd w:val="0"/>
        <w:snapToGrid w:val="0"/>
        <w:spacing w:line="600" w:lineRule="exact"/>
        <w:ind w:right="951" w:rightChars="453" w:firstLine="4800" w:firstLineChars="15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w:t>
      </w:r>
    </w:p>
    <w:p/>
    <w:p/>
    <w:sectPr>
      <w:footerReference r:id="rId3" w:type="default"/>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76DFA"/>
    <w:multiLevelType w:val="singleLevel"/>
    <w:tmpl w:val="CCF76DF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mMGMwNzFiNTA4NGYxODdmYWNlYjEwNjg4MzM1N2YifQ=="/>
  </w:docVars>
  <w:rsids>
    <w:rsidRoot w:val="42C71578"/>
    <w:rsid w:val="00194BCB"/>
    <w:rsid w:val="004857A1"/>
    <w:rsid w:val="00563245"/>
    <w:rsid w:val="007D09B9"/>
    <w:rsid w:val="00897FD8"/>
    <w:rsid w:val="008D08DC"/>
    <w:rsid w:val="00AC4864"/>
    <w:rsid w:val="00CB2C4F"/>
    <w:rsid w:val="00E04AF3"/>
    <w:rsid w:val="00ED4999"/>
    <w:rsid w:val="00EE167A"/>
    <w:rsid w:val="14D17667"/>
    <w:rsid w:val="42C71578"/>
    <w:rsid w:val="5CB247A2"/>
    <w:rsid w:val="774126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宋体"/>
      <w:sz w:val="44"/>
      <w:szCs w:val="20"/>
    </w:rPr>
  </w:style>
  <w:style w:type="paragraph" w:styleId="3">
    <w:name w:val="footer"/>
    <w:basedOn w:val="1"/>
    <w:link w:val="9"/>
    <w:autoRedefine/>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autoRedefine/>
    <w:qFormat/>
    <w:uiPriority w:val="0"/>
    <w:pPr>
      <w:ind w:firstLine="420" w:firstLineChars="100"/>
    </w:pPr>
  </w:style>
  <w:style w:type="character" w:customStyle="1" w:styleId="8">
    <w:name w:val="页眉 Char"/>
    <w:basedOn w:val="7"/>
    <w:link w:val="4"/>
    <w:qFormat/>
    <w:uiPriority w:val="0"/>
    <w:rPr>
      <w:rFonts w:ascii="Calibri"/>
      <w:kern w:val="2"/>
      <w:sz w:val="18"/>
      <w:szCs w:val="18"/>
    </w:rPr>
  </w:style>
  <w:style w:type="character" w:customStyle="1" w:styleId="9">
    <w:name w:val="页脚 Char"/>
    <w:basedOn w:val="7"/>
    <w:link w:val="3"/>
    <w:uiPriority w:val="0"/>
    <w:rPr>
      <w:rFonts w:asci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409</Words>
  <Characters>29</Characters>
  <Lines>1</Lines>
  <Paragraphs>1</Paragraphs>
  <TotalTime>2535</TotalTime>
  <ScaleCrop>false</ScaleCrop>
  <LinksUpToDate>false</LinksUpToDate>
  <CharactersWithSpaces>437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2018-03-23T02:40:00Z</dcterms:created>
  <dc:creator>散步的鱼</dc:creator>
  <cp:lastModifiedBy>WPS_1509372035</cp:lastModifiedBy>
  <cp:lastPrinted>2024-01-05T07:47:59Z</cp:lastPrinted>
  <dcterms:modified xsi:type="dcterms:W3CDTF">2024-01-05T07:54:03Z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AFBE95685DC4411A97A1E7415C6B2213_12</vt:lpwstr>
  </property>
</Properties>
</file>