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auto"/>
          <w:sz w:val="32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1.项目</w:t>
      </w:r>
      <w:r>
        <w:rPr>
          <w:rFonts w:hint="eastAsia" w:ascii="仿宋" w:hAnsi="仿宋" w:eastAsia="仿宋"/>
          <w:b/>
          <w:color w:val="auto"/>
          <w:sz w:val="32"/>
          <w:szCs w:val="32"/>
          <w:lang w:eastAsia="zh-CN"/>
        </w:rPr>
        <w:t>概况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根据（二0一八年五月二十九日）第十一次山丹县人民政府县长办公会议纪要，关于集镇集中供热每年亏损122万元需要补助的问题。因集镇集中供暖区域内房屋入住率仅为78.28%，未入住房屋收缴取暖费困难，加之，集镇集中供热设计能力为42.5万平方米，实际供暖面积仅仅为17 万平方米，致使每年亏损122万元。会议确定，县财政局负责，从2018年开始，每年整合各方面资金文持:100万元，连续支持3年。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绩效目标完成</w:t>
      </w:r>
      <w:r>
        <w:rPr>
          <w:rFonts w:hint="eastAsia" w:eastAsia="黑体"/>
          <w:color w:val="auto"/>
          <w:sz w:val="32"/>
          <w:szCs w:val="32"/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（一）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1、项目资金到位情况分析：2023年资金100万元，于2023年已拨入我单位账户。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2、项目资金执行情况分析：项目资金下达后，我公司高度重视，主要负责组织领导，方案制定、制度建设、资金管理、监督检查等方面情况，将到位资金全部用于人员工资的发放、以及冬季用煤的储备工作。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3、项目资金管理情况分析：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山丹县集中供热配套设施补助资金资金到位后，及时分配使用，迫切解决了供暖公司燃眉之急。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通过政府补助资金，有效提供了资金支持，快速解决了公司资金短缺问题，为企业提供良好的工作基础和支撑，促进企业各领域的发展和进步。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</w:rPr>
        <w:t>（</w:t>
      </w:r>
      <w:r>
        <w:rPr>
          <w:rFonts w:hint="eastAsia" w:ascii="楷体_GB2312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eastAsia="楷体_GB2312"/>
          <w:b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（1）数量指标：2023年补助资金100万元。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（2）质量指标：完成100%，形成实物工作量100%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（3）时效指标：及时购进煤款率100%。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（1）社会效益指标：冬季储煤率增加20%，提高居住品质，增强人民群众幸福感、安全感。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（2）可持续影响：为企业提供良好的工作基础和支撑，促进企业各领域的发展和进步。</w:t>
      </w:r>
    </w:p>
    <w:p>
      <w:pPr>
        <w:spacing w:line="576" w:lineRule="exact"/>
        <w:ind w:firstLine="640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3、满意指标完成情况分析：通过解决公司资金短缺难题，为公司提供良好的工作基础和支撑，促进公司各领域的发展和进步，建立健全长效机制，防止新的矛盾问题产生，公司满意度达到90%以上。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三、</w:t>
      </w:r>
      <w:r>
        <w:rPr>
          <w:rFonts w:hint="eastAsia" w:ascii="黑体" w:hAnsi="黑体" w:eastAsia="黑体"/>
          <w:color w:val="auto"/>
          <w:sz w:val="32"/>
          <w:szCs w:val="32"/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我公司将积极开展各项工作，</w:t>
      </w:r>
      <w:r>
        <w:rPr>
          <w:rFonts w:hint="eastAsia" w:ascii="仿宋" w:hAnsi="仿宋" w:eastAsia="仿宋"/>
          <w:color w:val="auto"/>
          <w:sz w:val="32"/>
          <w:szCs w:val="32"/>
        </w:rPr>
        <w:t>按工程进度完成项目目标，按时间节点高质量实施项目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四、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绩效</w:t>
      </w:r>
      <w:r>
        <w:rPr>
          <w:rFonts w:hint="eastAsia" w:ascii="黑体" w:hAnsi="黑体" w:eastAsia="黑体"/>
          <w:color w:val="auto"/>
          <w:sz w:val="32"/>
          <w:szCs w:val="32"/>
        </w:rPr>
        <w:t>自评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本绩效自评结果，我公司</w:t>
      </w:r>
      <w:r>
        <w:rPr>
          <w:rFonts w:hint="eastAsia" w:ascii="仿宋" w:hAnsi="仿宋" w:eastAsia="仿宋"/>
          <w:color w:val="auto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96</w:t>
      </w:r>
      <w:r>
        <w:rPr>
          <w:rFonts w:hint="eastAsia" w:ascii="仿宋" w:hAnsi="仿宋" w:eastAsia="仿宋"/>
          <w:color w:val="auto"/>
          <w:sz w:val="32"/>
          <w:szCs w:val="32"/>
        </w:rPr>
        <w:t>分，评价结果为优秀。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同时将在一定范围内公开具体情况，接收群众监督。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3A0227-935D-45B8-8553-C420F24C281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0B43031-9F4F-47A1-934F-DEE8D9C6B63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CC4DDE3-7D96-4CDC-A911-493E83CCEF6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3C760C9-1897-4645-97B0-3C9CD5A7E11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zMTA5ZWE0OGU4ZDE1MWZhNTY1NjVmYjAwMjUwYmI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1013086A"/>
    <w:rsid w:val="1AE57CCF"/>
    <w:rsid w:val="1B5F6883"/>
    <w:rsid w:val="1E42510C"/>
    <w:rsid w:val="1E5E15D4"/>
    <w:rsid w:val="1F3233D2"/>
    <w:rsid w:val="1FB160F7"/>
    <w:rsid w:val="2204767D"/>
    <w:rsid w:val="22845CC2"/>
    <w:rsid w:val="22CE6B8E"/>
    <w:rsid w:val="23256DAA"/>
    <w:rsid w:val="23D05F99"/>
    <w:rsid w:val="24032E0D"/>
    <w:rsid w:val="25C844E9"/>
    <w:rsid w:val="28AC18DB"/>
    <w:rsid w:val="29804D3A"/>
    <w:rsid w:val="298F31CF"/>
    <w:rsid w:val="2C050588"/>
    <w:rsid w:val="2C475FE3"/>
    <w:rsid w:val="304D75DB"/>
    <w:rsid w:val="348519B4"/>
    <w:rsid w:val="3488345D"/>
    <w:rsid w:val="348A29CC"/>
    <w:rsid w:val="397D1DC3"/>
    <w:rsid w:val="3A5C37C5"/>
    <w:rsid w:val="3B9D79CE"/>
    <w:rsid w:val="3BD3519D"/>
    <w:rsid w:val="3EEB21E8"/>
    <w:rsid w:val="40F918D4"/>
    <w:rsid w:val="426C5343"/>
    <w:rsid w:val="45965CFD"/>
    <w:rsid w:val="46597CBC"/>
    <w:rsid w:val="4B1F21AD"/>
    <w:rsid w:val="568E6B22"/>
    <w:rsid w:val="57370555"/>
    <w:rsid w:val="592634BA"/>
    <w:rsid w:val="5A645142"/>
    <w:rsid w:val="5F577FA1"/>
    <w:rsid w:val="61F70A0C"/>
    <w:rsid w:val="62063012"/>
    <w:rsid w:val="62D0075B"/>
    <w:rsid w:val="66E153C2"/>
    <w:rsid w:val="67BA402B"/>
    <w:rsid w:val="6868763D"/>
    <w:rsid w:val="701D465E"/>
    <w:rsid w:val="70624C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27</TotalTime>
  <ScaleCrop>false</ScaleCrop>
  <LinksUpToDate>false</LinksUpToDate>
  <CharactersWithSpaces>1093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夏文君</cp:lastModifiedBy>
  <dcterms:modified xsi:type="dcterms:W3CDTF">2023-12-25T01:04:40Z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101112F9B5674BAF9BAE4438462506C6</vt:lpwstr>
  </property>
</Properties>
</file>