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>山丹县北环影院棚户区改造配套基础设施项目支出绩效自评报告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山丹县财政局：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一、立项依据:山发改〔2021〕272号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二、批复: 山发改〔2021〕272号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三、建设内容: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新建室外道路硬化45251.82平方米、绿化28803.5平方米，建设雨污井134座、地下车库10963.43平方米, 按装路灯273个、配套电气2685米、给水管网4000米、雨水管网4250米、排水管网4000米、供热管网10604米、天然气管网5740米，化粪池15座，检查井223座。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四、项目类型:新建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五、实施周期:12个月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  <w:sz w:val="32"/>
          <w:szCs w:val="32"/>
        </w:rPr>
        <w:t>六、项目实施主管部门: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山丹县傲久科方城投房地产开发有限责任公司</w:t>
      </w:r>
    </w:p>
    <w:p>
      <w:pPr>
        <w:spacing w:line="600" w:lineRule="exact"/>
        <w:ind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一、社会效益:覆盖人群8000人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二、可持续影响:公共卫生服务水平提升,基础设施条件改善。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三、服务对象满意度: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覆盖人群、涉及企业等政策知晓率</w:t>
      </w:r>
      <w:r>
        <w:rPr>
          <w:rFonts w:hint="eastAsia" w:ascii="仿宋_GB2312" w:eastAsia="仿宋_GB2312"/>
          <w:sz w:val="32"/>
          <w:szCs w:val="32"/>
          <w:lang w:eastAsia="zh-CN"/>
        </w:rPr>
        <w:t>大于等于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%,满意率</w:t>
      </w:r>
      <w:r>
        <w:rPr>
          <w:rFonts w:hint="eastAsia" w:ascii="仿宋_GB2312" w:eastAsia="仿宋_GB2312"/>
          <w:sz w:val="32"/>
          <w:szCs w:val="32"/>
          <w:lang w:eastAsia="zh-CN"/>
        </w:rPr>
        <w:t>大于等于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计划到位资金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2706万元，实际</w:t>
      </w:r>
      <w:r>
        <w:rPr>
          <w:rFonts w:hint="eastAsia" w:ascii="仿宋_GB2312" w:eastAsia="仿宋_GB2312"/>
          <w:sz w:val="32"/>
          <w:szCs w:val="32"/>
        </w:rPr>
        <w:t>到位</w:t>
      </w:r>
      <w:r>
        <w:rPr>
          <w:rFonts w:hint="eastAsia" w:ascii="仿宋_GB2312" w:eastAsia="仿宋_GB2312"/>
          <w:sz w:val="32"/>
          <w:szCs w:val="32"/>
          <w:lang w:eastAsia="zh-CN"/>
        </w:rPr>
        <w:t>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2706万元，已全部用于山丹县北环影院棚户区改造配套基础设施项目建设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一、社会效益:覆盖人群8000人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二、可持续影响:公共卫生服务水平提升,基础设施条件改善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三、服务对象满意度: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覆盖人群、涉及企业等政策知晓率</w:t>
      </w:r>
      <w:r>
        <w:rPr>
          <w:rFonts w:hint="eastAsia" w:ascii="仿宋_GB2312" w:eastAsia="仿宋_GB2312"/>
          <w:sz w:val="32"/>
          <w:szCs w:val="32"/>
          <w:lang w:eastAsia="zh-CN"/>
        </w:rPr>
        <w:t>大于等于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%,满意率</w:t>
      </w:r>
      <w:r>
        <w:rPr>
          <w:rFonts w:hint="eastAsia" w:ascii="仿宋_GB2312" w:eastAsia="仿宋_GB2312"/>
          <w:sz w:val="32"/>
          <w:szCs w:val="32"/>
          <w:lang w:eastAsia="zh-CN"/>
        </w:rPr>
        <w:t>大于等于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从产出指标、效益指标、满意度指标经过自评，综合得分为96分，评价结果为优秀。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、下一步改进工作的措施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3520" w:firstLineChars="11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山丹县住房和保障服务中心</w:t>
      </w:r>
    </w:p>
    <w:p>
      <w:pPr>
        <w:spacing w:line="600" w:lineRule="exact"/>
        <w:ind w:firstLine="4160" w:firstLineChars="13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2023年6月9日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jNTMxMGMxMmZiZWY3ZTk2MjY5MWVjZTg2MDMwMTU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75B3A"/>
    <w:rsid w:val="00481F21"/>
    <w:rsid w:val="00530E72"/>
    <w:rsid w:val="007B2162"/>
    <w:rsid w:val="00810656"/>
    <w:rsid w:val="0085485D"/>
    <w:rsid w:val="00854E14"/>
    <w:rsid w:val="00855FD4"/>
    <w:rsid w:val="008C120E"/>
    <w:rsid w:val="00976E20"/>
    <w:rsid w:val="009F449D"/>
    <w:rsid w:val="00A1670B"/>
    <w:rsid w:val="00A34770"/>
    <w:rsid w:val="00A83CC1"/>
    <w:rsid w:val="00B4239C"/>
    <w:rsid w:val="00BA0155"/>
    <w:rsid w:val="00BE5D04"/>
    <w:rsid w:val="00C62FA2"/>
    <w:rsid w:val="00E430CA"/>
    <w:rsid w:val="00EA2F26"/>
    <w:rsid w:val="00F3613C"/>
    <w:rsid w:val="00FF2FAE"/>
    <w:rsid w:val="0ECA2393"/>
    <w:rsid w:val="12520014"/>
    <w:rsid w:val="21F0341F"/>
    <w:rsid w:val="6B2168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573</Words>
  <Characters>657</Characters>
  <Lines>4</Lines>
  <Paragraphs>1</Paragraphs>
  <TotalTime>14</TotalTime>
  <ScaleCrop>false</ScaleCrop>
  <LinksUpToDate>false</LinksUpToDate>
  <CharactersWithSpaces>663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晓妖不是精</cp:lastModifiedBy>
  <cp:lastPrinted>2023-06-09T02:28:26Z</cp:lastPrinted>
  <dcterms:modified xsi:type="dcterms:W3CDTF">2023-06-09T02:29:25Z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637AE064447E49048812902EF0433379_12</vt:lpwstr>
  </property>
</Properties>
</file>