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BFF1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小标宋简体" w:hAnsi="宋体" w:eastAsia="方正小标宋简体" w:cs="宋体"/>
          <w:sz w:val="44"/>
          <w:szCs w:val="44"/>
          <w:lang w:val="en-US" w:eastAsia="zh-CN"/>
        </w:rPr>
      </w:pPr>
      <w:r>
        <w:rPr>
          <w:rFonts w:hint="eastAsia" w:ascii="方正小标宋简体" w:hAnsi="宋体" w:eastAsia="方正小标宋简体" w:cs="宋体"/>
          <w:sz w:val="44"/>
          <w:szCs w:val="44"/>
        </w:rPr>
        <w:t>山丹</w:t>
      </w:r>
      <w:r>
        <w:rPr>
          <w:rFonts w:hint="eastAsia" w:ascii="方正小标宋简体" w:hAnsi="宋体" w:eastAsia="方正小标宋简体" w:cs="宋体"/>
          <w:sz w:val="44"/>
          <w:szCs w:val="44"/>
          <w:lang w:eastAsia="zh-CN"/>
        </w:rPr>
        <w:t>城区污水处理厂污泥</w:t>
      </w:r>
      <w:r>
        <w:rPr>
          <w:rFonts w:hint="eastAsia" w:ascii="方正小标宋简体" w:hAnsi="宋体" w:eastAsia="方正小标宋简体" w:cs="宋体"/>
          <w:sz w:val="44"/>
          <w:szCs w:val="44"/>
          <w:lang w:val="en-US" w:eastAsia="zh-CN"/>
        </w:rPr>
        <w:t>处置费用</w:t>
      </w:r>
    </w:p>
    <w:p w14:paraId="217339E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宋体" w:eastAsia="方正小标宋简体" w:cs="宋体"/>
          <w:sz w:val="44"/>
          <w:szCs w:val="44"/>
        </w:rPr>
      </w:pPr>
      <w:r>
        <w:rPr>
          <w:rFonts w:hint="eastAsia" w:ascii="方正小标宋简体" w:hAnsi="宋体" w:eastAsia="方正小标宋简体" w:cs="宋体"/>
          <w:sz w:val="44"/>
          <w:szCs w:val="44"/>
        </w:rPr>
        <w:t>绩效</w:t>
      </w:r>
      <w:r>
        <w:rPr>
          <w:rFonts w:hint="eastAsia" w:ascii="方正小标宋简体" w:eastAsia="方正小标宋简体"/>
          <w:sz w:val="44"/>
          <w:szCs w:val="44"/>
        </w:rPr>
        <w:t>自评</w:t>
      </w:r>
      <w:r>
        <w:rPr>
          <w:rFonts w:hint="eastAsia" w:ascii="方正小标宋简体" w:hAnsi="宋体" w:eastAsia="方正小标宋简体" w:cs="宋体"/>
          <w:sz w:val="44"/>
          <w:szCs w:val="44"/>
        </w:rPr>
        <w:t>报告</w:t>
      </w:r>
    </w:p>
    <w:p w14:paraId="277687E6">
      <w:pPr>
        <w:spacing w:line="440" w:lineRule="exact"/>
        <w:jc w:val="center"/>
        <w:rPr>
          <w:rFonts w:hint="eastAsia" w:ascii="仿宋_GB2312" w:hAnsi="宋体" w:eastAsia="仿宋_GB2312" w:cs="宋体"/>
          <w:sz w:val="32"/>
          <w:szCs w:val="32"/>
        </w:rPr>
      </w:pPr>
      <w:r>
        <w:rPr>
          <w:rFonts w:hint="eastAsia" w:ascii="仿宋_GB2312" w:hAnsi="仿宋_GB2312" w:eastAsia="仿宋_GB2312" w:cs="仿宋_GB2312"/>
          <w:sz w:val="32"/>
          <w:szCs w:val="32"/>
          <w:lang w:eastAsia="zh-CN"/>
        </w:rPr>
        <w:t>（市政公用事业服务中心）</w:t>
      </w:r>
    </w:p>
    <w:p w14:paraId="41F9016C">
      <w:pPr>
        <w:numPr>
          <w:ilvl w:val="0"/>
          <w:numId w:val="0"/>
        </w:numPr>
        <w:spacing w:line="560" w:lineRule="exact"/>
        <w:ind w:left="640" w:leftChars="0" w:firstLine="0" w:firstLineChars="0"/>
        <w:rPr>
          <w:rFonts w:hint="default" w:ascii="Times New Roman" w:hAnsi="Times New Roman" w:eastAsia="黑体" w:cs="Times New Roman"/>
          <w:spacing w:val="0"/>
          <w:sz w:val="32"/>
          <w:szCs w:val="32"/>
        </w:rPr>
      </w:pPr>
      <w:r>
        <w:rPr>
          <w:rFonts w:hint="eastAsia" w:ascii="Times New Roman" w:hAnsi="Times New Roman" w:eastAsia="黑体" w:cs="Times New Roman"/>
          <w:spacing w:val="0"/>
          <w:kern w:val="2"/>
          <w:sz w:val="32"/>
          <w:szCs w:val="32"/>
          <w:lang w:val="en-US" w:eastAsia="zh-CN" w:bidi="ar-SA"/>
        </w:rPr>
        <w:t>一、</w:t>
      </w:r>
      <w:r>
        <w:rPr>
          <w:rFonts w:hint="default" w:ascii="Times New Roman" w:hAnsi="Times New Roman" w:eastAsia="黑体" w:cs="Times New Roman"/>
          <w:spacing w:val="0"/>
          <w:sz w:val="32"/>
          <w:szCs w:val="32"/>
        </w:rPr>
        <w:t>项目</w:t>
      </w:r>
      <w:r>
        <w:rPr>
          <w:rFonts w:hint="default" w:ascii="Times New Roman" w:hAnsi="Times New Roman" w:eastAsia="黑体" w:cs="Times New Roman"/>
          <w:spacing w:val="0"/>
          <w:sz w:val="32"/>
          <w:szCs w:val="32"/>
          <w:lang w:eastAsia="zh-CN"/>
        </w:rPr>
        <w:t>基本情况</w:t>
      </w:r>
    </w:p>
    <w:p w14:paraId="105BBDA3">
      <w:pPr>
        <w:spacing w:line="560" w:lineRule="exact"/>
        <w:ind w:firstLine="643" w:firstLineChars="200"/>
        <w:rPr>
          <w:rFonts w:hint="default" w:ascii="Times New Roman" w:hAnsi="Times New Roman" w:eastAsia="仿宋_GB2312" w:cs="Times New Roman"/>
          <w:b/>
          <w:bCs/>
          <w:spacing w:val="0"/>
          <w:sz w:val="32"/>
          <w:szCs w:val="32"/>
          <w:lang w:eastAsia="zh-CN"/>
        </w:rPr>
      </w:pPr>
      <w:r>
        <w:rPr>
          <w:rFonts w:hint="default" w:ascii="Times New Roman" w:hAnsi="Times New Roman" w:eastAsia="仿宋_GB2312" w:cs="Times New Roman"/>
          <w:b/>
          <w:bCs/>
          <w:spacing w:val="0"/>
          <w:sz w:val="32"/>
          <w:szCs w:val="32"/>
          <w:lang w:eastAsia="zh-CN"/>
        </w:rPr>
        <w:t>（一）项目概况</w:t>
      </w:r>
    </w:p>
    <w:p w14:paraId="22247DB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随着山丹县污水量和处理率的增长，由此产生的大量剩余污泥带来了很大的环境压力。污泥中一般含有有机物、细菌菌体、病原体、胶体颗粒、重金属等组成的非均匀质体，如不加以有效处理，将对周围环境造成二次污染，产生的二次污染会给山丹县环境带来潜在的危害，对污水处理厂的正常运营也会造成不良影响，同时制约了环境治理工作的进一步开展。</w:t>
      </w:r>
      <w:r>
        <w:rPr>
          <w:rFonts w:hint="eastAsia" w:ascii="仿宋_GB2312" w:hAnsi="仿宋_GB2312" w:eastAsia="仿宋_GB2312" w:cs="仿宋_GB2312"/>
          <w:sz w:val="32"/>
          <w:szCs w:val="32"/>
          <w:lang w:eastAsia="zh-CN"/>
        </w:rPr>
        <w:t>至目前，</w:t>
      </w:r>
      <w:r>
        <w:rPr>
          <w:rFonts w:hint="eastAsia" w:ascii="仿宋_GB2312" w:hAnsi="仿宋_GB2312" w:eastAsia="仿宋_GB2312" w:cs="仿宋_GB2312"/>
          <w:sz w:val="32"/>
          <w:szCs w:val="32"/>
        </w:rPr>
        <w:t>山丹县城区</w:t>
      </w:r>
      <w:r>
        <w:rPr>
          <w:rFonts w:hint="eastAsia" w:ascii="仿宋_GB2312" w:hAnsi="仿宋_GB2312" w:eastAsia="仿宋_GB2312" w:cs="仿宋_GB2312"/>
          <w:sz w:val="32"/>
          <w:szCs w:val="32"/>
          <w:lang w:eastAsia="zh-CN"/>
        </w:rPr>
        <w:t>尚未修建污泥处理厂，为处理污泥防止环境破坏，现需进行污泥拉用。</w:t>
      </w:r>
    </w:p>
    <w:p w14:paraId="34015AAF">
      <w:pPr>
        <w:keepNext w:val="0"/>
        <w:keepLines w:val="0"/>
        <w:pageBreakBefore w:val="0"/>
        <w:numPr>
          <w:ilvl w:val="0"/>
          <w:numId w:val="0"/>
        </w:numPr>
        <w:kinsoku/>
        <w:wordWrap/>
        <w:overflowPunct/>
        <w:topLinePunct w:val="0"/>
        <w:autoSpaceDE/>
        <w:autoSpaceDN/>
        <w:bidi w:val="0"/>
        <w:snapToGrid/>
        <w:spacing w:line="600" w:lineRule="exact"/>
        <w:ind w:left="640" w:leftChars="0" w:firstLine="0" w:firstLineChars="0"/>
        <w:textAlignment w:val="auto"/>
        <w:rPr>
          <w:rFonts w:hint="default" w:ascii="Times New Roman" w:hAnsi="Times New Roman" w:eastAsia="黑体" w:cs="Times New Roman"/>
          <w:spacing w:val="0"/>
          <w:sz w:val="32"/>
          <w:szCs w:val="32"/>
        </w:rPr>
      </w:pPr>
      <w:r>
        <w:rPr>
          <w:rFonts w:hint="eastAsia" w:ascii="Times New Roman" w:hAnsi="Times New Roman" w:eastAsia="黑体" w:cs="Times New Roman"/>
          <w:spacing w:val="0"/>
          <w:kern w:val="2"/>
          <w:sz w:val="32"/>
          <w:szCs w:val="32"/>
          <w:lang w:val="en-US" w:eastAsia="zh-CN" w:bidi="ar-SA"/>
        </w:rPr>
        <w:t>二、</w:t>
      </w:r>
      <w:r>
        <w:rPr>
          <w:rFonts w:hint="default" w:ascii="Times New Roman" w:hAnsi="Times New Roman" w:eastAsia="黑体" w:cs="Times New Roman"/>
          <w:spacing w:val="0"/>
          <w:sz w:val="32"/>
          <w:szCs w:val="32"/>
          <w:lang w:eastAsia="zh-CN"/>
        </w:rPr>
        <w:t>绩效目标完成</w:t>
      </w:r>
      <w:r>
        <w:rPr>
          <w:rFonts w:hint="default" w:ascii="Times New Roman" w:hAnsi="Times New Roman" w:eastAsia="黑体" w:cs="Times New Roman"/>
          <w:spacing w:val="0"/>
          <w:sz w:val="32"/>
          <w:szCs w:val="32"/>
        </w:rPr>
        <w:t>情况</w:t>
      </w:r>
      <w:bookmarkStart w:id="0" w:name="_GoBack"/>
      <w:bookmarkEnd w:id="0"/>
    </w:p>
    <w:p w14:paraId="61ABFC03">
      <w:pPr>
        <w:keepNext w:val="0"/>
        <w:keepLines w:val="0"/>
        <w:pageBreakBefore w:val="0"/>
        <w:numPr>
          <w:ilvl w:val="0"/>
          <w:numId w:val="0"/>
        </w:numPr>
        <w:kinsoku/>
        <w:wordWrap/>
        <w:overflowPunct/>
        <w:topLinePunct w:val="0"/>
        <w:autoSpaceDE/>
        <w:autoSpaceDN/>
        <w:bidi w:val="0"/>
        <w:snapToGrid/>
        <w:spacing w:line="600" w:lineRule="exact"/>
        <w:ind w:firstLine="643" w:firstLineChars="200"/>
        <w:textAlignment w:val="auto"/>
        <w:rPr>
          <w:rFonts w:hint="default" w:ascii="Times New Roman" w:hAnsi="Times New Roman" w:eastAsia="仿宋_GB2312" w:cs="Times New Roman"/>
          <w:b/>
          <w:bCs/>
          <w:spacing w:val="0"/>
          <w:sz w:val="32"/>
          <w:szCs w:val="32"/>
          <w:lang w:eastAsia="zh-CN"/>
        </w:rPr>
      </w:pPr>
      <w:r>
        <w:rPr>
          <w:rFonts w:hint="eastAsia" w:ascii="Times New Roman" w:hAnsi="Times New Roman" w:eastAsia="仿宋_GB2312" w:cs="Times New Roman"/>
          <w:b/>
          <w:bCs/>
          <w:spacing w:val="0"/>
          <w:kern w:val="2"/>
          <w:sz w:val="32"/>
          <w:szCs w:val="32"/>
          <w:lang w:val="en-US" w:eastAsia="zh-CN" w:bidi="ar-SA"/>
        </w:rPr>
        <w:t>（一）</w:t>
      </w:r>
      <w:r>
        <w:rPr>
          <w:rFonts w:hint="default" w:ascii="Times New Roman" w:hAnsi="Times New Roman" w:eastAsia="仿宋_GB2312" w:cs="Times New Roman"/>
          <w:b/>
          <w:bCs/>
          <w:spacing w:val="0"/>
          <w:sz w:val="32"/>
          <w:szCs w:val="32"/>
          <w:lang w:eastAsia="zh-CN"/>
        </w:rPr>
        <w:t>资金投入情况分析</w:t>
      </w:r>
    </w:p>
    <w:p w14:paraId="5191630C">
      <w:pPr>
        <w:keepNext w:val="0"/>
        <w:keepLines w:val="0"/>
        <w:pageBreakBefore w:val="0"/>
        <w:numPr>
          <w:ilvl w:val="0"/>
          <w:numId w:val="0"/>
        </w:numPr>
        <w:kinsoku/>
        <w:wordWrap/>
        <w:overflowPunct/>
        <w:topLinePunct w:val="0"/>
        <w:autoSpaceDE/>
        <w:autoSpaceDN/>
        <w:bidi w:val="0"/>
        <w:snapToGrid/>
        <w:spacing w:line="600"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pacing w:val="0"/>
          <w:sz w:val="32"/>
          <w:szCs w:val="32"/>
          <w:lang w:val="en-US" w:eastAsia="zh-CN"/>
        </w:rPr>
        <w:t>1.</w:t>
      </w:r>
      <w:r>
        <w:rPr>
          <w:rFonts w:hint="default" w:ascii="Times New Roman" w:hAnsi="Times New Roman" w:eastAsia="仿宋_GB2312" w:cs="Times New Roman"/>
          <w:b w:val="0"/>
          <w:bCs w:val="0"/>
          <w:spacing w:val="0"/>
          <w:sz w:val="32"/>
          <w:szCs w:val="32"/>
          <w:lang w:val="en-US" w:eastAsia="zh-CN"/>
        </w:rPr>
        <w:t>项目资金到位情况分析：</w:t>
      </w:r>
      <w:r>
        <w:rPr>
          <w:rFonts w:hint="eastAsia" w:ascii="Times New Roman" w:hAnsi="Times New Roman" w:eastAsia="仿宋_GB2312" w:cs="Times New Roman"/>
          <w:b w:val="0"/>
          <w:bCs w:val="0"/>
          <w:sz w:val="32"/>
          <w:szCs w:val="32"/>
          <w:lang w:val="en-US" w:eastAsia="zh-CN"/>
        </w:rPr>
        <w:t>山丹县污水处理厂污泥</w:t>
      </w:r>
      <w:r>
        <w:rPr>
          <w:rFonts w:hint="eastAsia" w:eastAsia="仿宋_GB2312" w:cs="Times New Roman"/>
          <w:b w:val="0"/>
          <w:bCs w:val="0"/>
          <w:sz w:val="32"/>
          <w:szCs w:val="32"/>
          <w:lang w:val="en-US" w:eastAsia="zh-CN"/>
        </w:rPr>
        <w:t>处置费用</w:t>
      </w:r>
      <w:r>
        <w:rPr>
          <w:rFonts w:hint="eastAsia" w:ascii="Times New Roman" w:hAnsi="Times New Roman" w:eastAsia="仿宋_GB2312" w:cs="Times New Roman"/>
          <w:b w:val="0"/>
          <w:bCs w:val="0"/>
          <w:sz w:val="32"/>
          <w:szCs w:val="32"/>
          <w:lang w:val="en-US" w:eastAsia="zh-CN"/>
        </w:rPr>
        <w:t>（150万元）是我单位年初预算资金，于2023年1月拨付于我单位财政大平台。</w:t>
      </w:r>
    </w:p>
    <w:p w14:paraId="53225461">
      <w:pPr>
        <w:keepNext w:val="0"/>
        <w:keepLines w:val="0"/>
        <w:pageBreakBefore w:val="0"/>
        <w:numPr>
          <w:ilvl w:val="0"/>
          <w:numId w:val="0"/>
        </w:numPr>
        <w:kinsoku/>
        <w:wordWrap/>
        <w:overflowPunct/>
        <w:topLinePunct w:val="0"/>
        <w:autoSpaceDE/>
        <w:autoSpaceDN/>
        <w:bidi w:val="0"/>
        <w:snapToGrid/>
        <w:spacing w:line="600"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pacing w:val="0"/>
          <w:sz w:val="32"/>
          <w:szCs w:val="32"/>
          <w:lang w:val="en-US" w:eastAsia="zh-CN"/>
        </w:rPr>
        <w:t>2.</w:t>
      </w:r>
      <w:r>
        <w:rPr>
          <w:rFonts w:hint="default" w:ascii="Times New Roman" w:hAnsi="Times New Roman" w:eastAsia="仿宋_GB2312" w:cs="Times New Roman"/>
          <w:b w:val="0"/>
          <w:bCs w:val="0"/>
          <w:spacing w:val="0"/>
          <w:sz w:val="32"/>
          <w:szCs w:val="32"/>
          <w:lang w:val="en-US" w:eastAsia="zh-CN"/>
        </w:rPr>
        <w:t>项目资金执行情况分析</w:t>
      </w:r>
      <w:r>
        <w:rPr>
          <w:rFonts w:hint="eastAsia" w:ascii="Times New Roman" w:hAnsi="Times New Roman" w:eastAsia="仿宋_GB2312" w:cs="Times New Roman"/>
          <w:b w:val="0"/>
          <w:bCs w:val="0"/>
          <w:spacing w:val="0"/>
          <w:sz w:val="32"/>
          <w:szCs w:val="32"/>
          <w:lang w:val="en-US" w:eastAsia="zh-CN"/>
        </w:rPr>
        <w:t>：</w:t>
      </w:r>
      <w:r>
        <w:rPr>
          <w:rFonts w:hint="eastAsia" w:ascii="Times New Roman" w:hAnsi="Times New Roman" w:eastAsia="仿宋_GB2312" w:cs="Times New Roman"/>
          <w:b w:val="0"/>
          <w:bCs w:val="0"/>
          <w:sz w:val="32"/>
          <w:szCs w:val="32"/>
          <w:lang w:val="en-US" w:eastAsia="zh-CN"/>
        </w:rPr>
        <w:t>项目资金下达后，我中心高度重视，于每月按照山丹县华安清源水务责任有限公司上报的污泥拉运量进行资金拨付。</w:t>
      </w:r>
    </w:p>
    <w:p w14:paraId="0C06E8E6">
      <w:pPr>
        <w:keepNext w:val="0"/>
        <w:keepLines w:val="0"/>
        <w:pageBreakBefore w:val="0"/>
        <w:numPr>
          <w:ilvl w:val="0"/>
          <w:numId w:val="0"/>
        </w:numPr>
        <w:kinsoku/>
        <w:wordWrap/>
        <w:overflowPunct/>
        <w:topLinePunct w:val="0"/>
        <w:autoSpaceDE/>
        <w:autoSpaceDN/>
        <w:bidi w:val="0"/>
        <w:snapToGrid/>
        <w:spacing w:line="600" w:lineRule="exact"/>
        <w:ind w:firstLine="640" w:firstLineChars="200"/>
        <w:textAlignment w:val="auto"/>
        <w:rPr>
          <w:rFonts w:hint="eastAsia" w:ascii="Times New Roman" w:hAnsi="Times New Roman" w:eastAsia="仿宋_GB2312" w:cs="Times New Roman"/>
          <w:b w:val="0"/>
          <w:bCs w:val="0"/>
          <w:spacing w:val="-11"/>
          <w:sz w:val="32"/>
          <w:szCs w:val="32"/>
          <w:lang w:val="en-US" w:eastAsia="zh-CN"/>
        </w:rPr>
      </w:pPr>
      <w:r>
        <w:rPr>
          <w:rFonts w:hint="eastAsia" w:ascii="Times New Roman" w:hAnsi="Times New Roman" w:eastAsia="仿宋_GB2312" w:cs="Times New Roman"/>
          <w:b w:val="0"/>
          <w:bCs w:val="0"/>
          <w:spacing w:val="0"/>
          <w:sz w:val="32"/>
          <w:szCs w:val="32"/>
          <w:lang w:val="en-US" w:eastAsia="zh-CN"/>
        </w:rPr>
        <w:t>3.</w:t>
      </w:r>
      <w:r>
        <w:rPr>
          <w:rFonts w:hint="default" w:ascii="Times New Roman" w:hAnsi="Times New Roman" w:eastAsia="仿宋_GB2312" w:cs="Times New Roman"/>
          <w:b w:val="0"/>
          <w:bCs w:val="0"/>
          <w:spacing w:val="0"/>
          <w:sz w:val="32"/>
          <w:szCs w:val="32"/>
          <w:lang w:val="en-US" w:eastAsia="zh-CN"/>
        </w:rPr>
        <w:t>项目资金管理情况分析：</w:t>
      </w:r>
      <w:r>
        <w:rPr>
          <w:rFonts w:hint="eastAsia" w:ascii="Times New Roman" w:hAnsi="Times New Roman" w:eastAsia="仿宋_GB2312" w:cs="Times New Roman"/>
          <w:b w:val="0"/>
          <w:bCs w:val="0"/>
          <w:sz w:val="32"/>
          <w:szCs w:val="32"/>
          <w:lang w:val="en-US" w:eastAsia="zh-CN"/>
        </w:rPr>
        <w:t>该项目资金严格按照政府会计制</w:t>
      </w:r>
      <w:r>
        <w:rPr>
          <w:rFonts w:hint="eastAsia" w:ascii="Times New Roman" w:hAnsi="Times New Roman" w:eastAsia="仿宋_GB2312" w:cs="Times New Roman"/>
          <w:b w:val="0"/>
          <w:bCs w:val="0"/>
          <w:spacing w:val="-11"/>
          <w:sz w:val="32"/>
          <w:szCs w:val="32"/>
          <w:lang w:val="en-US" w:eastAsia="zh-CN"/>
        </w:rPr>
        <w:t>度执行，坚决做到专款专用，确保每一笔款项支出都符合规定要求。</w:t>
      </w:r>
    </w:p>
    <w:p w14:paraId="1EFA2E3D">
      <w:pPr>
        <w:keepNext w:val="0"/>
        <w:keepLines w:val="0"/>
        <w:pageBreakBefore w:val="0"/>
        <w:numPr>
          <w:ilvl w:val="0"/>
          <w:numId w:val="0"/>
        </w:numPr>
        <w:kinsoku/>
        <w:wordWrap/>
        <w:overflowPunct/>
        <w:topLinePunct w:val="0"/>
        <w:autoSpaceDE/>
        <w:autoSpaceDN/>
        <w:bidi w:val="0"/>
        <w:snapToGrid/>
        <w:spacing w:line="600" w:lineRule="exact"/>
        <w:ind w:left="0" w:leftChars="0" w:firstLine="643" w:firstLineChars="200"/>
        <w:textAlignment w:val="auto"/>
        <w:rPr>
          <w:rFonts w:hint="default" w:ascii="Times New Roman" w:hAnsi="Times New Roman" w:eastAsia="仿宋_GB2312" w:cs="Times New Roman"/>
          <w:b/>
          <w:bCs/>
          <w:spacing w:val="0"/>
          <w:sz w:val="32"/>
          <w:szCs w:val="32"/>
          <w:lang w:val="en-US" w:eastAsia="zh-CN"/>
        </w:rPr>
      </w:pPr>
      <w:r>
        <w:rPr>
          <w:rFonts w:hint="eastAsia" w:ascii="Times New Roman" w:hAnsi="Times New Roman" w:eastAsia="仿宋_GB2312" w:cs="Times New Roman"/>
          <w:b/>
          <w:bCs/>
          <w:spacing w:val="0"/>
          <w:kern w:val="2"/>
          <w:sz w:val="32"/>
          <w:szCs w:val="32"/>
          <w:lang w:val="en-US" w:eastAsia="zh-CN" w:bidi="ar-SA"/>
        </w:rPr>
        <w:t>（二）</w:t>
      </w:r>
      <w:r>
        <w:rPr>
          <w:rFonts w:hint="default" w:ascii="Times New Roman" w:hAnsi="Times New Roman" w:eastAsia="仿宋_GB2312" w:cs="Times New Roman"/>
          <w:b/>
          <w:bCs/>
          <w:spacing w:val="0"/>
          <w:sz w:val="32"/>
          <w:szCs w:val="32"/>
          <w:lang w:val="en-US" w:eastAsia="zh-CN"/>
        </w:rPr>
        <w:t>总体绩效目标完成情况分析</w:t>
      </w:r>
    </w:p>
    <w:p w14:paraId="218C12EB">
      <w:pPr>
        <w:keepNext w:val="0"/>
        <w:keepLines w:val="0"/>
        <w:pageBreakBefore w:val="0"/>
        <w:numPr>
          <w:ilvl w:val="0"/>
          <w:numId w:val="0"/>
        </w:numPr>
        <w:kinsoku/>
        <w:wordWrap/>
        <w:overflowPunct/>
        <w:topLinePunct w:val="0"/>
        <w:autoSpaceDE/>
        <w:autoSpaceDN/>
        <w:bidi w:val="0"/>
        <w:snapToGrid/>
        <w:spacing w:line="600" w:lineRule="exact"/>
        <w:ind w:firstLine="640" w:firstLineChars="200"/>
        <w:textAlignment w:val="auto"/>
        <w:rPr>
          <w:rFonts w:hint="default" w:ascii="Times New Roman" w:hAnsi="Times New Roman" w:eastAsia="仿宋_GB2312" w:cs="Times New Roman"/>
          <w:b/>
          <w:bCs/>
          <w:spacing w:val="0"/>
          <w:sz w:val="32"/>
          <w:szCs w:val="32"/>
          <w:lang w:val="en-US" w:eastAsia="zh-CN"/>
        </w:rPr>
      </w:pPr>
      <w:r>
        <w:rPr>
          <w:rFonts w:hint="default" w:ascii="Times New Roman" w:hAnsi="Times New Roman" w:eastAsia="仿宋_GB2312" w:cs="Times New Roman"/>
          <w:spacing w:val="0"/>
          <w:sz w:val="32"/>
          <w:szCs w:val="32"/>
        </w:rPr>
        <w:t>山丹县城区污水处理厂产生的污泥进行无害化处</w:t>
      </w:r>
      <w:r>
        <w:rPr>
          <w:rFonts w:hint="default" w:ascii="Times New Roman" w:hAnsi="Times New Roman" w:eastAsia="仿宋_GB2312" w:cs="Times New Roman"/>
          <w:spacing w:val="0"/>
          <w:sz w:val="32"/>
          <w:szCs w:val="32"/>
          <w:lang w:val="en-US" w:eastAsia="zh-CN"/>
        </w:rPr>
        <w:t>置</w:t>
      </w:r>
      <w:r>
        <w:rPr>
          <w:rFonts w:hint="default" w:ascii="Times New Roman" w:hAnsi="Times New Roman" w:eastAsia="仿宋_GB2312" w:cs="Times New Roman"/>
          <w:spacing w:val="0"/>
          <w:sz w:val="32"/>
          <w:szCs w:val="32"/>
        </w:rPr>
        <w:t>后，解决了污泥</w:t>
      </w:r>
      <w:r>
        <w:rPr>
          <w:rFonts w:hint="default" w:ascii="Times New Roman" w:hAnsi="Times New Roman" w:eastAsia="仿宋_GB2312" w:cs="Times New Roman"/>
          <w:spacing w:val="0"/>
          <w:sz w:val="32"/>
          <w:szCs w:val="32"/>
          <w:lang w:val="en-US" w:eastAsia="zh-CN"/>
        </w:rPr>
        <w:t>产生二次污染、造成环境影响等</w:t>
      </w:r>
      <w:r>
        <w:rPr>
          <w:rFonts w:hint="default" w:ascii="Times New Roman" w:hAnsi="Times New Roman" w:eastAsia="仿宋_GB2312" w:cs="Times New Roman"/>
          <w:spacing w:val="0"/>
          <w:sz w:val="32"/>
          <w:szCs w:val="32"/>
        </w:rPr>
        <w:t>问题。对山丹县乃至张</w:t>
      </w:r>
      <w:r>
        <w:rPr>
          <w:rFonts w:hint="default" w:ascii="Times New Roman" w:hAnsi="Times New Roman" w:eastAsia="仿宋_GB2312" w:cs="Times New Roman"/>
          <w:spacing w:val="0"/>
          <w:sz w:val="32"/>
          <w:szCs w:val="32"/>
          <w:lang w:eastAsia="zh-CN"/>
        </w:rPr>
        <w:t>掖</w:t>
      </w:r>
      <w:r>
        <w:rPr>
          <w:rFonts w:hint="default" w:ascii="Times New Roman" w:hAnsi="Times New Roman" w:eastAsia="仿宋_GB2312" w:cs="Times New Roman"/>
          <w:spacing w:val="0"/>
          <w:sz w:val="32"/>
          <w:szCs w:val="32"/>
        </w:rPr>
        <w:t>市</w:t>
      </w:r>
      <w:r>
        <w:rPr>
          <w:rFonts w:hint="default" w:ascii="Times New Roman" w:hAnsi="Times New Roman" w:eastAsia="仿宋_GB2312" w:cs="Times New Roman"/>
          <w:spacing w:val="0"/>
          <w:sz w:val="32"/>
          <w:szCs w:val="32"/>
          <w:lang w:eastAsia="zh-CN"/>
        </w:rPr>
        <w:t>的</w:t>
      </w:r>
      <w:r>
        <w:rPr>
          <w:rFonts w:hint="default" w:ascii="Times New Roman" w:hAnsi="Times New Roman" w:eastAsia="仿宋_GB2312" w:cs="Times New Roman"/>
          <w:spacing w:val="0"/>
          <w:sz w:val="32"/>
          <w:szCs w:val="32"/>
        </w:rPr>
        <w:t>社会、环境发展有着非常积极的意义。</w:t>
      </w:r>
    </w:p>
    <w:p w14:paraId="683AA68C">
      <w:pPr>
        <w:keepNext w:val="0"/>
        <w:keepLines w:val="0"/>
        <w:pageBreakBefore w:val="0"/>
        <w:numPr>
          <w:ilvl w:val="0"/>
          <w:numId w:val="0"/>
        </w:numPr>
        <w:kinsoku/>
        <w:wordWrap/>
        <w:overflowPunct/>
        <w:topLinePunct w:val="0"/>
        <w:autoSpaceDE/>
        <w:autoSpaceDN/>
        <w:bidi w:val="0"/>
        <w:snapToGrid/>
        <w:spacing w:line="600" w:lineRule="exact"/>
        <w:ind w:left="0" w:leftChars="0" w:firstLine="643" w:firstLineChars="200"/>
        <w:textAlignment w:val="auto"/>
        <w:rPr>
          <w:rFonts w:hint="default" w:ascii="Times New Roman" w:hAnsi="Times New Roman" w:eastAsia="仿宋_GB2312" w:cs="Times New Roman"/>
          <w:b/>
          <w:bCs/>
          <w:spacing w:val="0"/>
          <w:sz w:val="32"/>
          <w:szCs w:val="32"/>
          <w:lang w:val="en-US" w:eastAsia="zh-CN"/>
        </w:rPr>
      </w:pPr>
      <w:r>
        <w:rPr>
          <w:rFonts w:hint="eastAsia" w:ascii="Times New Roman" w:hAnsi="Times New Roman" w:eastAsia="仿宋_GB2312" w:cs="Times New Roman"/>
          <w:b/>
          <w:bCs/>
          <w:spacing w:val="0"/>
          <w:kern w:val="2"/>
          <w:sz w:val="32"/>
          <w:szCs w:val="32"/>
          <w:lang w:val="en-US" w:eastAsia="zh-CN" w:bidi="ar-SA"/>
        </w:rPr>
        <w:t>（三）</w:t>
      </w:r>
      <w:r>
        <w:rPr>
          <w:rFonts w:hint="default" w:ascii="Times New Roman" w:hAnsi="Times New Roman" w:eastAsia="仿宋_GB2312" w:cs="Times New Roman"/>
          <w:b/>
          <w:bCs/>
          <w:spacing w:val="0"/>
          <w:sz w:val="32"/>
          <w:szCs w:val="32"/>
          <w:lang w:val="en-US" w:eastAsia="zh-CN"/>
        </w:rPr>
        <w:t>绩效目标完成情况分析</w:t>
      </w:r>
    </w:p>
    <w:p w14:paraId="5009DD9A">
      <w:pPr>
        <w:keepNext w:val="0"/>
        <w:keepLines w:val="0"/>
        <w:pageBreakBefore w:val="0"/>
        <w:numPr>
          <w:ilvl w:val="0"/>
          <w:numId w:val="1"/>
        </w:numPr>
        <w:kinsoku/>
        <w:wordWrap/>
        <w:overflowPunct/>
        <w:topLinePunct w:val="0"/>
        <w:autoSpaceDE/>
        <w:autoSpaceDN/>
        <w:bidi w:val="0"/>
        <w:snapToGrid/>
        <w:spacing w:line="600" w:lineRule="exact"/>
        <w:ind w:left="741" w:leftChars="0" w:firstLine="0" w:firstLineChars="0"/>
        <w:textAlignment w:val="auto"/>
        <w:rPr>
          <w:rFonts w:hint="default" w:ascii="Times New Roman" w:hAnsi="Times New Roman" w:eastAsia="仿宋_GB2312" w:cs="Times New Roman"/>
          <w:b w:val="0"/>
          <w:bCs w:val="0"/>
          <w:spacing w:val="0"/>
          <w:sz w:val="32"/>
          <w:szCs w:val="32"/>
          <w:lang w:val="en-US" w:eastAsia="zh-CN"/>
        </w:rPr>
      </w:pPr>
      <w:r>
        <w:rPr>
          <w:rFonts w:hint="default" w:ascii="Times New Roman" w:hAnsi="Times New Roman" w:eastAsia="仿宋_GB2312" w:cs="Times New Roman"/>
          <w:b w:val="0"/>
          <w:bCs w:val="0"/>
          <w:spacing w:val="0"/>
          <w:sz w:val="32"/>
          <w:szCs w:val="32"/>
          <w:lang w:val="en-US" w:eastAsia="zh-CN"/>
        </w:rPr>
        <w:t>效益指标完成情况分析</w:t>
      </w:r>
    </w:p>
    <w:p w14:paraId="0B8A95CC">
      <w:pPr>
        <w:keepNext w:val="0"/>
        <w:keepLines w:val="0"/>
        <w:pageBreakBefore w:val="0"/>
        <w:numPr>
          <w:ilvl w:val="0"/>
          <w:numId w:val="0"/>
        </w:numPr>
        <w:kinsoku/>
        <w:wordWrap/>
        <w:overflowPunct/>
        <w:topLinePunct w:val="0"/>
        <w:autoSpaceDE/>
        <w:autoSpaceDN/>
        <w:bidi w:val="0"/>
        <w:snapToGrid/>
        <w:spacing w:line="600" w:lineRule="exact"/>
        <w:ind w:firstLine="640" w:firstLineChars="200"/>
        <w:textAlignment w:val="auto"/>
        <w:rPr>
          <w:rFonts w:hint="default" w:ascii="Times New Roman" w:hAnsi="Times New Roman" w:eastAsia="仿宋_GB2312" w:cs="Times New Roman"/>
          <w:b w:val="0"/>
          <w:bCs w:val="0"/>
          <w:spacing w:val="0"/>
          <w:sz w:val="32"/>
          <w:szCs w:val="32"/>
          <w:lang w:val="en-US" w:eastAsia="zh-CN"/>
        </w:rPr>
      </w:pPr>
      <w:r>
        <w:rPr>
          <w:rFonts w:hint="default" w:ascii="Times New Roman" w:hAnsi="Times New Roman" w:eastAsia="仿宋_GB2312" w:cs="Times New Roman"/>
          <w:b w:val="0"/>
          <w:bCs w:val="0"/>
          <w:spacing w:val="0"/>
          <w:kern w:val="2"/>
          <w:sz w:val="32"/>
          <w:szCs w:val="32"/>
          <w:lang w:val="en-US" w:eastAsia="zh-CN" w:bidi="ar-SA"/>
        </w:rPr>
        <w:t>（1）</w:t>
      </w:r>
      <w:r>
        <w:rPr>
          <w:rFonts w:hint="default" w:ascii="Times New Roman" w:hAnsi="Times New Roman" w:eastAsia="仿宋_GB2312" w:cs="Times New Roman"/>
          <w:b w:val="0"/>
          <w:bCs w:val="0"/>
          <w:spacing w:val="0"/>
          <w:sz w:val="32"/>
          <w:szCs w:val="32"/>
          <w:lang w:val="en-US" w:eastAsia="zh-CN"/>
        </w:rPr>
        <w:t>经济效益：通过项目实施，可降低污泥含水量和体积，减小运输成本，降低接收处置费用。</w:t>
      </w:r>
    </w:p>
    <w:p w14:paraId="645DFA20">
      <w:pPr>
        <w:keepNext w:val="0"/>
        <w:keepLines w:val="0"/>
        <w:pageBreakBefore w:val="0"/>
        <w:numPr>
          <w:ilvl w:val="0"/>
          <w:numId w:val="0"/>
        </w:numPr>
        <w:kinsoku/>
        <w:wordWrap/>
        <w:overflowPunct/>
        <w:topLinePunct w:val="0"/>
        <w:autoSpaceDE/>
        <w:autoSpaceDN/>
        <w:bidi w:val="0"/>
        <w:snapToGrid/>
        <w:spacing w:line="600" w:lineRule="exact"/>
        <w:ind w:firstLine="640" w:firstLineChars="200"/>
        <w:textAlignment w:val="auto"/>
        <w:rPr>
          <w:rFonts w:hint="default" w:ascii="Times New Roman" w:hAnsi="Times New Roman" w:eastAsia="仿宋_GB2312" w:cs="Times New Roman"/>
          <w:b w:val="0"/>
          <w:bCs w:val="0"/>
          <w:spacing w:val="0"/>
          <w:sz w:val="32"/>
          <w:szCs w:val="32"/>
          <w:lang w:val="en-US" w:eastAsia="zh-CN"/>
        </w:rPr>
      </w:pPr>
      <w:r>
        <w:rPr>
          <w:rFonts w:hint="default" w:ascii="Times New Roman" w:hAnsi="Times New Roman" w:eastAsia="仿宋_GB2312" w:cs="Times New Roman"/>
          <w:color w:val="000000"/>
          <w:spacing w:val="0"/>
          <w:kern w:val="0"/>
          <w:sz w:val="32"/>
          <w:szCs w:val="32"/>
          <w:lang w:val="en-US" w:eastAsia="zh-CN" w:bidi="ar"/>
        </w:rPr>
        <w:t>（2）</w:t>
      </w:r>
      <w:r>
        <w:rPr>
          <w:rFonts w:hint="default" w:ascii="Times New Roman" w:hAnsi="Times New Roman" w:eastAsia="仿宋_GB2312" w:cs="Times New Roman"/>
          <w:b w:val="0"/>
          <w:bCs w:val="0"/>
          <w:spacing w:val="0"/>
          <w:sz w:val="32"/>
          <w:szCs w:val="32"/>
          <w:lang w:val="en-US" w:eastAsia="zh-CN"/>
        </w:rPr>
        <w:t>社会效益：本工程的建设，对于创建卫生、文明的城镇，改善城镇环境，促进城镇的物质文明和精神文明建设都具有重要的作用</w:t>
      </w:r>
    </w:p>
    <w:p w14:paraId="489B1D57">
      <w:pPr>
        <w:keepNext w:val="0"/>
        <w:keepLines w:val="0"/>
        <w:pageBreakBefore w:val="0"/>
        <w:numPr>
          <w:ilvl w:val="0"/>
          <w:numId w:val="0"/>
        </w:numPr>
        <w:kinsoku/>
        <w:wordWrap/>
        <w:overflowPunct/>
        <w:topLinePunct w:val="0"/>
        <w:autoSpaceDE/>
        <w:autoSpaceDN/>
        <w:bidi w:val="0"/>
        <w:snapToGrid/>
        <w:spacing w:line="600" w:lineRule="exact"/>
        <w:ind w:firstLine="640" w:firstLineChars="200"/>
        <w:textAlignment w:val="auto"/>
        <w:rPr>
          <w:rFonts w:hint="default" w:ascii="Times New Roman" w:hAnsi="Times New Roman" w:eastAsia="仿宋_GB2312" w:cs="Times New Roman"/>
          <w:b w:val="0"/>
          <w:bCs w:val="0"/>
          <w:spacing w:val="0"/>
          <w:sz w:val="32"/>
          <w:szCs w:val="32"/>
          <w:lang w:val="en-US" w:eastAsia="zh-CN"/>
        </w:rPr>
      </w:pPr>
      <w:r>
        <w:rPr>
          <w:rFonts w:hint="default" w:ascii="Times New Roman" w:hAnsi="Times New Roman" w:eastAsia="仿宋_GB2312" w:cs="Times New Roman"/>
          <w:color w:val="000000"/>
          <w:spacing w:val="0"/>
          <w:kern w:val="0"/>
          <w:sz w:val="32"/>
          <w:szCs w:val="32"/>
          <w:lang w:val="en-US" w:eastAsia="zh-CN" w:bidi="ar"/>
        </w:rPr>
        <w:t>（3）</w:t>
      </w:r>
      <w:r>
        <w:rPr>
          <w:rFonts w:hint="default" w:ascii="Times New Roman" w:hAnsi="Times New Roman" w:eastAsia="仿宋_GB2312" w:cs="Times New Roman"/>
          <w:b w:val="0"/>
          <w:bCs w:val="0"/>
          <w:spacing w:val="0"/>
          <w:sz w:val="32"/>
          <w:szCs w:val="32"/>
          <w:lang w:val="en-US" w:eastAsia="zh-CN"/>
        </w:rPr>
        <w:t>生态效益：污泥如未经科学处理，其中的病原体和重金属将会随着生物链进入各种动植物，最终进入人体，从而影响整个生态环境的正常循环，破坏生态系统的稳定性。对污泥进行妥善处理能在很大程度上维护生态环境的稳定性，对生态环境的可持续发展意义重大。</w:t>
      </w:r>
    </w:p>
    <w:p w14:paraId="38922CDF">
      <w:pPr>
        <w:keepNext w:val="0"/>
        <w:keepLines w:val="0"/>
        <w:pageBreakBefore w:val="0"/>
        <w:numPr>
          <w:ilvl w:val="0"/>
          <w:numId w:val="0"/>
        </w:numPr>
        <w:kinsoku/>
        <w:wordWrap/>
        <w:overflowPunct/>
        <w:topLinePunct w:val="0"/>
        <w:autoSpaceDE/>
        <w:autoSpaceDN/>
        <w:bidi w:val="0"/>
        <w:snapToGrid/>
        <w:spacing w:line="600" w:lineRule="exact"/>
        <w:ind w:firstLine="640" w:firstLineChars="200"/>
        <w:textAlignment w:val="auto"/>
        <w:rPr>
          <w:rFonts w:hint="default" w:ascii="Times New Roman" w:hAnsi="Times New Roman" w:eastAsia="仿宋_GB2312" w:cs="Times New Roman"/>
          <w:b w:val="0"/>
          <w:bCs w:val="0"/>
          <w:spacing w:val="0"/>
          <w:sz w:val="32"/>
          <w:szCs w:val="32"/>
          <w:lang w:val="en-US" w:eastAsia="zh-CN"/>
        </w:rPr>
      </w:pPr>
      <w:r>
        <w:rPr>
          <w:rFonts w:hint="default" w:ascii="Times New Roman" w:hAnsi="Times New Roman" w:eastAsia="仿宋_GB2312" w:cs="Times New Roman"/>
          <w:b w:val="0"/>
          <w:bCs w:val="0"/>
          <w:spacing w:val="0"/>
          <w:kern w:val="2"/>
          <w:sz w:val="32"/>
          <w:szCs w:val="32"/>
          <w:lang w:val="en-US" w:eastAsia="zh-CN" w:bidi="ar-SA"/>
        </w:rPr>
        <w:t>（4）</w:t>
      </w:r>
      <w:r>
        <w:rPr>
          <w:rFonts w:hint="default" w:ascii="Times New Roman" w:hAnsi="Times New Roman" w:eastAsia="仿宋_GB2312" w:cs="Times New Roman"/>
          <w:b w:val="0"/>
          <w:bCs w:val="0"/>
          <w:spacing w:val="0"/>
          <w:sz w:val="32"/>
          <w:szCs w:val="32"/>
          <w:lang w:val="en-US" w:eastAsia="zh-CN"/>
        </w:rPr>
        <w:t>可持续影响：根据《山丹县城市总体规划》（2016-2030）可知，山丹县耕地面积占总用地面积的16.01%，相对而言，可用土地资源较为短缺，污泥富含有机物，经过高温好氧发酵后生产出优质的腐殖物，其腐殖物可用于园林、林业等土地利用的途径，显著缓解山丹县生态建设所需优质土壤的需求，促进山丹县生态环境及资源循环 利用的建设。</w:t>
      </w:r>
    </w:p>
    <w:p w14:paraId="2C71DB9B">
      <w:pPr>
        <w:keepNext w:val="0"/>
        <w:keepLines w:val="0"/>
        <w:pageBreakBefore w:val="0"/>
        <w:numPr>
          <w:ilvl w:val="0"/>
          <w:numId w:val="1"/>
        </w:numPr>
        <w:kinsoku/>
        <w:wordWrap/>
        <w:overflowPunct/>
        <w:topLinePunct w:val="0"/>
        <w:autoSpaceDE/>
        <w:autoSpaceDN/>
        <w:bidi w:val="0"/>
        <w:snapToGrid/>
        <w:spacing w:line="600" w:lineRule="exact"/>
        <w:ind w:left="741" w:leftChars="0" w:firstLine="0" w:firstLineChars="0"/>
        <w:textAlignment w:val="auto"/>
        <w:rPr>
          <w:rFonts w:hint="default" w:ascii="Times New Roman" w:hAnsi="Times New Roman" w:eastAsia="仿宋_GB2312" w:cs="Times New Roman"/>
          <w:b w:val="0"/>
          <w:bCs w:val="0"/>
          <w:spacing w:val="0"/>
          <w:sz w:val="32"/>
          <w:szCs w:val="32"/>
          <w:lang w:val="en-US" w:eastAsia="zh-CN"/>
        </w:rPr>
      </w:pPr>
      <w:r>
        <w:rPr>
          <w:rFonts w:hint="default" w:ascii="Times New Roman" w:hAnsi="Times New Roman" w:eastAsia="仿宋_GB2312" w:cs="Times New Roman"/>
          <w:b w:val="0"/>
          <w:bCs w:val="0"/>
          <w:spacing w:val="0"/>
          <w:sz w:val="32"/>
          <w:szCs w:val="32"/>
          <w:lang w:val="en-US" w:eastAsia="zh-CN"/>
        </w:rPr>
        <w:t>满意度完成指标情况分析</w:t>
      </w:r>
    </w:p>
    <w:p w14:paraId="4223B872">
      <w:pPr>
        <w:keepNext w:val="0"/>
        <w:keepLines w:val="0"/>
        <w:pageBreakBefore w:val="0"/>
        <w:widowControl/>
        <w:numPr>
          <w:ilvl w:val="0"/>
          <w:numId w:val="0"/>
        </w:numPr>
        <w:kinsoku/>
        <w:wordWrap/>
        <w:overflowPunct/>
        <w:topLinePunct w:val="0"/>
        <w:autoSpaceDE/>
        <w:autoSpaceDN/>
        <w:bidi w:val="0"/>
        <w:adjustRightInd/>
        <w:snapToGrid/>
        <w:spacing w:line="587" w:lineRule="exact"/>
        <w:ind w:firstLine="640" w:firstLineChars="200"/>
        <w:textAlignment w:val="auto"/>
        <w:rPr>
          <w:rFonts w:hint="default" w:ascii="Times New Roman" w:hAnsi="Times New Roman" w:eastAsia="仿宋_GB2312" w:cs="Times New Roman"/>
          <w:b/>
          <w:bCs/>
          <w:spacing w:val="0"/>
          <w:sz w:val="32"/>
          <w:szCs w:val="32"/>
          <w:lang w:val="en-US" w:eastAsia="zh-CN"/>
        </w:rPr>
      </w:pPr>
      <w:r>
        <w:rPr>
          <w:rFonts w:hint="default" w:ascii="Times New Roman" w:hAnsi="Times New Roman" w:eastAsia="仿宋_GB2312" w:cs="Times New Roman"/>
          <w:b w:val="0"/>
          <w:bCs w:val="0"/>
          <w:spacing w:val="0"/>
          <w:sz w:val="32"/>
          <w:szCs w:val="32"/>
          <w:lang w:val="en-US" w:eastAsia="zh-CN"/>
        </w:rPr>
        <w:t>通过</w:t>
      </w:r>
      <w:r>
        <w:rPr>
          <w:rFonts w:hint="eastAsia" w:ascii="Times New Roman" w:hAnsi="Times New Roman" w:eastAsia="仿宋_GB2312" w:cs="Times New Roman"/>
          <w:b w:val="0"/>
          <w:bCs w:val="0"/>
          <w:spacing w:val="0"/>
          <w:sz w:val="32"/>
          <w:szCs w:val="32"/>
          <w:lang w:val="en-US" w:eastAsia="zh-CN"/>
        </w:rPr>
        <w:t>每月按时拉运污泥</w:t>
      </w:r>
      <w:r>
        <w:rPr>
          <w:rFonts w:hint="default" w:ascii="Times New Roman" w:hAnsi="Times New Roman" w:eastAsia="仿宋_GB2312" w:cs="Times New Roman"/>
          <w:spacing w:val="0"/>
          <w:kern w:val="2"/>
          <w:sz w:val="32"/>
          <w:szCs w:val="32"/>
          <w:lang w:val="en-US" w:eastAsia="zh-CN" w:bidi="ar-SA"/>
        </w:rPr>
        <w:t>，有效</w:t>
      </w:r>
      <w:r>
        <w:rPr>
          <w:rFonts w:hint="default" w:ascii="Times New Roman" w:hAnsi="Times New Roman" w:eastAsia="仿宋_GB2312" w:cs="Times New Roman"/>
          <w:spacing w:val="0"/>
          <w:sz w:val="32"/>
          <w:szCs w:val="32"/>
        </w:rPr>
        <w:t>解决了污泥</w:t>
      </w:r>
      <w:r>
        <w:rPr>
          <w:rFonts w:hint="default" w:ascii="Times New Roman" w:hAnsi="Times New Roman" w:eastAsia="仿宋_GB2312" w:cs="Times New Roman"/>
          <w:spacing w:val="0"/>
          <w:sz w:val="32"/>
          <w:szCs w:val="32"/>
          <w:lang w:val="en-US" w:eastAsia="zh-CN"/>
        </w:rPr>
        <w:t>产生二次污染、造成环境影响等</w:t>
      </w:r>
      <w:r>
        <w:rPr>
          <w:rFonts w:hint="default" w:ascii="Times New Roman" w:hAnsi="Times New Roman" w:eastAsia="仿宋_GB2312" w:cs="Times New Roman"/>
          <w:spacing w:val="0"/>
          <w:sz w:val="32"/>
          <w:szCs w:val="32"/>
        </w:rPr>
        <w:t>问题。</w:t>
      </w:r>
      <w:r>
        <w:rPr>
          <w:rFonts w:hint="default" w:ascii="Times New Roman" w:hAnsi="Times New Roman" w:eastAsia="仿宋_GB2312" w:cs="Times New Roman"/>
          <w:spacing w:val="0"/>
          <w:kern w:val="2"/>
          <w:sz w:val="32"/>
          <w:szCs w:val="32"/>
          <w:lang w:val="en-US" w:eastAsia="zh-CN" w:bidi="ar-SA"/>
        </w:rPr>
        <w:t>改善居民生活条件，降低水污染对山丹河及周边的环境影响，逐步优化生态环境，产生显著的社会和环境效益，居民满意度达到9</w:t>
      </w:r>
      <w:r>
        <w:rPr>
          <w:rFonts w:hint="eastAsia" w:ascii="Times New Roman" w:hAnsi="Times New Roman" w:eastAsia="仿宋_GB2312" w:cs="Times New Roman"/>
          <w:spacing w:val="0"/>
          <w:kern w:val="2"/>
          <w:sz w:val="32"/>
          <w:szCs w:val="32"/>
          <w:lang w:val="en-US" w:eastAsia="zh-CN" w:bidi="ar-SA"/>
        </w:rPr>
        <w:t>0</w:t>
      </w:r>
      <w:r>
        <w:rPr>
          <w:rFonts w:hint="default" w:ascii="Times New Roman" w:hAnsi="Times New Roman" w:eastAsia="仿宋_GB2312" w:cs="Times New Roman"/>
          <w:spacing w:val="0"/>
          <w:kern w:val="2"/>
          <w:sz w:val="32"/>
          <w:szCs w:val="32"/>
          <w:lang w:val="en-US" w:eastAsia="zh-CN" w:bidi="ar-SA"/>
        </w:rPr>
        <w:t>%。</w:t>
      </w:r>
    </w:p>
    <w:p w14:paraId="50C4358C">
      <w:pPr>
        <w:keepNext w:val="0"/>
        <w:keepLines w:val="0"/>
        <w:pageBreakBefore w:val="0"/>
        <w:kinsoku/>
        <w:wordWrap/>
        <w:overflowPunct/>
        <w:topLinePunct w:val="0"/>
        <w:autoSpaceDE/>
        <w:autoSpaceDN/>
        <w:bidi w:val="0"/>
        <w:snapToGrid/>
        <w:spacing w:line="600" w:lineRule="exact"/>
        <w:ind w:firstLine="640" w:firstLineChars="200"/>
        <w:textAlignment w:val="auto"/>
        <w:rPr>
          <w:rFonts w:hint="default" w:ascii="Times New Roman" w:hAnsi="Times New Roman" w:eastAsia="黑体" w:cs="Times New Roman"/>
          <w:spacing w:val="0"/>
          <w:sz w:val="32"/>
          <w:szCs w:val="32"/>
          <w:lang w:eastAsia="zh-CN"/>
        </w:rPr>
      </w:pPr>
      <w:r>
        <w:rPr>
          <w:rFonts w:hint="default" w:ascii="Times New Roman" w:hAnsi="Times New Roman" w:eastAsia="黑体" w:cs="Times New Roman"/>
          <w:spacing w:val="0"/>
          <w:sz w:val="32"/>
          <w:szCs w:val="32"/>
        </w:rPr>
        <w:t>三、</w:t>
      </w:r>
      <w:r>
        <w:rPr>
          <w:rFonts w:hint="default" w:ascii="Times New Roman" w:hAnsi="Times New Roman" w:eastAsia="黑体" w:cs="Times New Roman"/>
          <w:spacing w:val="0"/>
          <w:sz w:val="32"/>
          <w:szCs w:val="32"/>
          <w:lang w:eastAsia="zh-CN"/>
        </w:rPr>
        <w:t>下一步工作措施</w:t>
      </w:r>
    </w:p>
    <w:p w14:paraId="679BBFB4">
      <w:pPr>
        <w:keepNext w:val="0"/>
        <w:keepLines w:val="0"/>
        <w:pageBreakBefore w:val="0"/>
        <w:widowControl/>
        <w:kinsoku/>
        <w:wordWrap/>
        <w:overflowPunct/>
        <w:topLinePunct w:val="0"/>
        <w:autoSpaceDE/>
        <w:autoSpaceDN/>
        <w:bidi w:val="0"/>
        <w:adjustRightInd/>
        <w:snapToGrid/>
        <w:spacing w:line="587" w:lineRule="exact"/>
        <w:ind w:firstLine="640" w:firstLineChars="200"/>
        <w:textAlignment w:val="auto"/>
        <w:rPr>
          <w:rFonts w:hint="eastAsia" w:ascii="仿宋_GB2312" w:hAnsi="宋体" w:eastAsia="仿宋_GB2312"/>
          <w:b/>
          <w:bCs/>
          <w:sz w:val="32"/>
          <w:szCs w:val="32"/>
          <w:lang w:eastAsia="zh-CN"/>
        </w:rPr>
      </w:pPr>
      <w:r>
        <w:rPr>
          <w:rFonts w:hint="eastAsia" w:ascii="仿宋_GB2312" w:hAnsi="仿宋_GB2312" w:eastAsia="仿宋_GB2312" w:cs="仿宋_GB2312"/>
          <w:sz w:val="32"/>
          <w:szCs w:val="32"/>
        </w:rPr>
        <w:t>污泥</w:t>
      </w:r>
      <w:r>
        <w:rPr>
          <w:rFonts w:hint="eastAsia" w:ascii="仿宋_GB2312" w:hAnsi="仿宋_GB2312" w:eastAsia="仿宋_GB2312" w:cs="仿宋_GB2312"/>
          <w:sz w:val="32"/>
          <w:szCs w:val="32"/>
          <w:lang w:eastAsia="zh-CN"/>
        </w:rPr>
        <w:t>的含水量高，含有重金属、</w:t>
      </w:r>
      <w:r>
        <w:rPr>
          <w:rFonts w:hint="eastAsia" w:ascii="仿宋_GB2312" w:hAnsi="仿宋_GB2312" w:eastAsia="仿宋_GB2312" w:cs="仿宋_GB2312"/>
          <w:sz w:val="32"/>
          <w:szCs w:val="32"/>
        </w:rPr>
        <w:t>细菌菌体、病原体、胶体颗粒、</w:t>
      </w:r>
      <w:r>
        <w:rPr>
          <w:rFonts w:hint="eastAsia" w:ascii="仿宋_GB2312" w:hAnsi="仿宋_GB2312" w:eastAsia="仿宋_GB2312" w:cs="仿宋_GB2312"/>
          <w:sz w:val="32"/>
          <w:szCs w:val="32"/>
          <w:lang w:eastAsia="zh-CN"/>
        </w:rPr>
        <w:t>寄生虫、有机污染物等有害物质，同时也含有丰富的氮、磷、钾等营养元素。因而迫切需要探索一条“减量化、资源化、无害化”处置途径，尽快建立起一套完善的污泥综合处置体系，以彻底解决污泥带来的环境问题。</w:t>
      </w:r>
    </w:p>
    <w:p w14:paraId="1C446FD5">
      <w:pPr>
        <w:keepNext w:val="0"/>
        <w:keepLines w:val="0"/>
        <w:pageBreakBefore w:val="0"/>
        <w:kinsoku/>
        <w:wordWrap/>
        <w:overflowPunct/>
        <w:topLinePunct w:val="0"/>
        <w:autoSpaceDE/>
        <w:autoSpaceDN/>
        <w:bidi w:val="0"/>
        <w:snapToGrid/>
        <w:spacing w:line="600" w:lineRule="exact"/>
        <w:ind w:firstLine="640" w:firstLineChars="200"/>
        <w:textAlignment w:val="auto"/>
        <w:rPr>
          <w:rFonts w:hint="default" w:ascii="Times New Roman" w:hAnsi="Times New Roman" w:eastAsia="黑体" w:cs="Times New Roman"/>
          <w:spacing w:val="0"/>
          <w:sz w:val="32"/>
          <w:szCs w:val="32"/>
          <w:lang w:eastAsia="zh-CN"/>
        </w:rPr>
      </w:pPr>
      <w:r>
        <w:rPr>
          <w:rFonts w:hint="default" w:ascii="Times New Roman" w:hAnsi="Times New Roman" w:eastAsia="黑体" w:cs="Times New Roman"/>
          <w:spacing w:val="0"/>
          <w:sz w:val="32"/>
          <w:szCs w:val="32"/>
        </w:rPr>
        <w:t>四、</w:t>
      </w:r>
      <w:r>
        <w:rPr>
          <w:rFonts w:hint="default" w:ascii="Times New Roman" w:hAnsi="Times New Roman" w:eastAsia="黑体" w:cs="Times New Roman"/>
          <w:spacing w:val="0"/>
          <w:sz w:val="32"/>
          <w:szCs w:val="32"/>
          <w:lang w:eastAsia="zh-CN"/>
        </w:rPr>
        <w:t>绩效自评结果拟应用和公开情况</w:t>
      </w:r>
    </w:p>
    <w:p w14:paraId="1D3E0FB8">
      <w:pPr>
        <w:keepNext w:val="0"/>
        <w:keepLines w:val="0"/>
        <w:pageBreakBefore w:val="0"/>
        <w:widowControl/>
        <w:kinsoku/>
        <w:wordWrap/>
        <w:overflowPunct/>
        <w:topLinePunct w:val="0"/>
        <w:autoSpaceDE/>
        <w:autoSpaceDN/>
        <w:bidi w:val="0"/>
        <w:adjustRightInd w:val="0"/>
        <w:snapToGrid/>
        <w:spacing w:line="600"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城市污泥进行无害化污泥处</w:t>
      </w:r>
      <w:r>
        <w:rPr>
          <w:rFonts w:hint="default" w:ascii="Times New Roman" w:hAnsi="Times New Roman" w:eastAsia="仿宋_GB2312" w:cs="Times New Roman"/>
          <w:spacing w:val="0"/>
          <w:sz w:val="32"/>
          <w:szCs w:val="32"/>
          <w:lang w:val="en-US" w:eastAsia="zh-CN"/>
        </w:rPr>
        <w:t>置</w:t>
      </w:r>
      <w:r>
        <w:rPr>
          <w:rFonts w:hint="default" w:ascii="Times New Roman" w:hAnsi="Times New Roman" w:eastAsia="仿宋_GB2312" w:cs="Times New Roman"/>
          <w:spacing w:val="0"/>
          <w:sz w:val="32"/>
          <w:szCs w:val="32"/>
        </w:rPr>
        <w:t>，可以减少臭味、降低水分、杀灭病原菌和寄生虫(卵)</w:t>
      </w:r>
      <w:r>
        <w:rPr>
          <w:rFonts w:hint="default" w:ascii="Times New Roman" w:hAnsi="Times New Roman" w:eastAsia="仿宋_GB2312" w:cs="Times New Roman"/>
          <w:spacing w:val="0"/>
          <w:sz w:val="32"/>
          <w:szCs w:val="32"/>
          <w:lang w:val="en-US" w:eastAsia="zh-CN"/>
        </w:rPr>
        <w:t>并做到合理利用。</w:t>
      </w:r>
      <w:r>
        <w:rPr>
          <w:rFonts w:hint="default" w:ascii="Times New Roman" w:hAnsi="Times New Roman" w:eastAsia="仿宋_GB2312" w:cs="Times New Roman"/>
          <w:spacing w:val="0"/>
          <w:sz w:val="32"/>
          <w:szCs w:val="32"/>
        </w:rPr>
        <w:t>山丹县城区污水处理厂产生的污泥进行无害化处</w:t>
      </w:r>
      <w:r>
        <w:rPr>
          <w:rFonts w:hint="default" w:ascii="Times New Roman" w:hAnsi="Times New Roman" w:eastAsia="仿宋_GB2312" w:cs="Times New Roman"/>
          <w:spacing w:val="0"/>
          <w:sz w:val="32"/>
          <w:szCs w:val="32"/>
          <w:lang w:val="en-US" w:eastAsia="zh-CN"/>
        </w:rPr>
        <w:t>置</w:t>
      </w:r>
      <w:r>
        <w:rPr>
          <w:rFonts w:hint="default" w:ascii="Times New Roman" w:hAnsi="Times New Roman" w:eastAsia="仿宋_GB2312" w:cs="Times New Roman"/>
          <w:spacing w:val="0"/>
          <w:sz w:val="32"/>
          <w:szCs w:val="32"/>
        </w:rPr>
        <w:t>后，解决了污泥</w:t>
      </w:r>
      <w:r>
        <w:rPr>
          <w:rFonts w:hint="default" w:ascii="Times New Roman" w:hAnsi="Times New Roman" w:eastAsia="仿宋_GB2312" w:cs="Times New Roman"/>
          <w:spacing w:val="0"/>
          <w:sz w:val="32"/>
          <w:szCs w:val="32"/>
          <w:lang w:val="en-US" w:eastAsia="zh-CN"/>
        </w:rPr>
        <w:t>产生二次污染、造成环境影响等</w:t>
      </w:r>
      <w:r>
        <w:rPr>
          <w:rFonts w:hint="default" w:ascii="Times New Roman" w:hAnsi="Times New Roman" w:eastAsia="仿宋_GB2312" w:cs="Times New Roman"/>
          <w:spacing w:val="0"/>
          <w:sz w:val="32"/>
          <w:szCs w:val="32"/>
        </w:rPr>
        <w:t>问题。对山丹县乃至张</w:t>
      </w:r>
      <w:r>
        <w:rPr>
          <w:rFonts w:hint="default" w:ascii="Times New Roman" w:hAnsi="Times New Roman" w:eastAsia="仿宋_GB2312" w:cs="Times New Roman"/>
          <w:spacing w:val="0"/>
          <w:sz w:val="32"/>
          <w:szCs w:val="32"/>
          <w:lang w:eastAsia="zh-CN"/>
        </w:rPr>
        <w:t>掖</w:t>
      </w:r>
      <w:r>
        <w:rPr>
          <w:rFonts w:hint="default" w:ascii="Times New Roman" w:hAnsi="Times New Roman" w:eastAsia="仿宋_GB2312" w:cs="Times New Roman"/>
          <w:spacing w:val="0"/>
          <w:sz w:val="32"/>
          <w:szCs w:val="32"/>
        </w:rPr>
        <w:t>市</w:t>
      </w:r>
      <w:r>
        <w:rPr>
          <w:rFonts w:hint="default" w:ascii="Times New Roman" w:hAnsi="Times New Roman" w:eastAsia="仿宋_GB2312" w:cs="Times New Roman"/>
          <w:spacing w:val="0"/>
          <w:sz w:val="32"/>
          <w:szCs w:val="32"/>
          <w:lang w:eastAsia="zh-CN"/>
        </w:rPr>
        <w:t>的</w:t>
      </w:r>
      <w:r>
        <w:rPr>
          <w:rFonts w:hint="default" w:ascii="Times New Roman" w:hAnsi="Times New Roman" w:eastAsia="仿宋_GB2312" w:cs="Times New Roman"/>
          <w:spacing w:val="0"/>
          <w:sz w:val="32"/>
          <w:szCs w:val="32"/>
        </w:rPr>
        <w:t>社会、环境发展有着非常积极的意义。</w:t>
      </w:r>
    </w:p>
    <w:p w14:paraId="41A43643">
      <w:pPr>
        <w:ind w:left="720"/>
        <w:jc w:val="right"/>
        <w:rPr>
          <w:rFonts w:hint="eastAsia" w:ascii="仿宋_GB2312" w:hAnsi="宋体" w:eastAsia="仿宋_GB2312"/>
          <w:sz w:val="32"/>
          <w:szCs w:val="32"/>
        </w:rPr>
      </w:pPr>
    </w:p>
    <w:p w14:paraId="1E6C25B2">
      <w:pPr>
        <w:ind w:left="720"/>
        <w:jc w:val="right"/>
        <w:rPr>
          <w:rFonts w:hint="eastAsia" w:ascii="仿宋_GB2312" w:hAnsi="宋体" w:eastAsia="仿宋_GB2312"/>
          <w:sz w:val="32"/>
          <w:szCs w:val="32"/>
        </w:rPr>
      </w:pPr>
    </w:p>
    <w:p w14:paraId="50ABCA01">
      <w:pPr>
        <w:jc w:val="right"/>
        <w:rPr>
          <w:rFonts w:hint="eastAsia" w:ascii="仿宋_GB2312" w:eastAsia="仿宋_GB2312"/>
          <w:sz w:val="32"/>
          <w:szCs w:val="32"/>
          <w:lang w:val="en-US" w:eastAsia="zh-CN"/>
        </w:rPr>
      </w:pPr>
      <w:r>
        <w:rPr>
          <w:rFonts w:hint="eastAsia" w:ascii="仿宋_GB2312" w:eastAsia="仿宋_GB2312"/>
          <w:sz w:val="32"/>
          <w:szCs w:val="32"/>
        </w:rPr>
        <w:t>山丹县</w:t>
      </w:r>
      <w:r>
        <w:rPr>
          <w:rFonts w:hint="eastAsia" w:ascii="仿宋_GB2312" w:eastAsia="仿宋_GB2312"/>
          <w:sz w:val="32"/>
          <w:szCs w:val="32"/>
          <w:lang w:eastAsia="zh-CN"/>
        </w:rPr>
        <w:t>市政公用事业服务中心</w:t>
      </w:r>
    </w:p>
    <w:p w14:paraId="3CADC802">
      <w:pPr>
        <w:ind w:firstLine="4800" w:firstLineChars="1500"/>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年12月</w:t>
      </w:r>
      <w:r>
        <w:rPr>
          <w:rFonts w:hint="eastAsia" w:ascii="仿宋_GB2312" w:eastAsia="仿宋_GB2312"/>
          <w:sz w:val="32"/>
          <w:szCs w:val="32"/>
          <w:lang w:val="en-US" w:eastAsia="zh-CN"/>
        </w:rPr>
        <w:t>18</w:t>
      </w:r>
      <w:r>
        <w:rPr>
          <w:rFonts w:hint="eastAsia" w:ascii="仿宋_GB2312"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82FA72"/>
    <w:multiLevelType w:val="singleLevel"/>
    <w:tmpl w:val="6D82FA72"/>
    <w:lvl w:ilvl="0" w:tentative="0">
      <w:start w:val="1"/>
      <w:numFmt w:val="decimal"/>
      <w:lvlText w:val="%1."/>
      <w:lvlJc w:val="left"/>
      <w:pPr>
        <w:tabs>
          <w:tab w:val="left" w:pos="312"/>
        </w:tabs>
        <w:ind w:left="741"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0NWNlN2ZiNjZiZmQ4NjBjZGRhY2JmNWUwMTkzYWUifQ=="/>
  </w:docVars>
  <w:rsids>
    <w:rsidRoot w:val="31BE2F90"/>
    <w:rsid w:val="21913FF2"/>
    <w:rsid w:val="2DD35848"/>
    <w:rsid w:val="31BE2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1318</Words>
  <Characters>1346</Characters>
  <Lines>0</Lines>
  <Paragraphs>0</Paragraphs>
  <TotalTime>0</TotalTime>
  <ScaleCrop>false</ScaleCrop>
  <LinksUpToDate>false</LinksUpToDate>
  <CharactersWithSpaces>1347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2023-08-15T02:36:00Z</dcterms:created>
  <dc:creator>The flight of time^_^~</dc:creator>
  <cp:lastModifiedBy>张馨懿</cp:lastModifiedBy>
  <dcterms:modified xsi:type="dcterms:W3CDTF">2024-08-15T10:20:32Z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3452DBE5EA8A4F4FBD3585AFA2E5C5E6_11</vt:lpwstr>
  </property>
</Properties>
</file>