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E9161">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eastAsia="方正小标宋简体"/>
          <w:sz w:val="44"/>
          <w:szCs w:val="44"/>
          <w:lang w:val="en-US" w:eastAsia="zh-CN"/>
        </w:rPr>
      </w:pPr>
      <w:r>
        <w:rPr>
          <w:rFonts w:hint="eastAsia" w:ascii="仿宋_GB2312" w:eastAsia="仿宋_GB2312"/>
          <w:sz w:val="32"/>
          <w:szCs w:val="32"/>
          <w:lang w:val="en-US" w:eastAsia="zh-CN"/>
        </w:rPr>
        <w:t xml:space="preserve"> </w:t>
      </w:r>
    </w:p>
    <w:p w14:paraId="1F787D71">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县级储备粮油补贴费用</w:t>
      </w:r>
      <w:r>
        <w:rPr>
          <w:rFonts w:hint="eastAsia" w:ascii="方正小标宋简体" w:eastAsia="方正小标宋简体"/>
          <w:sz w:val="44"/>
          <w:szCs w:val="44"/>
        </w:rPr>
        <w:t>支出绩效自评报告</w:t>
      </w:r>
    </w:p>
    <w:p w14:paraId="68D7F638">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eastAsia="黑体"/>
          <w:sz w:val="32"/>
          <w:szCs w:val="32"/>
        </w:rPr>
      </w:pPr>
    </w:p>
    <w:p w14:paraId="51B10E8F">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eastAsia="黑体"/>
          <w:sz w:val="32"/>
          <w:szCs w:val="32"/>
        </w:rPr>
      </w:pPr>
      <w:r>
        <w:rPr>
          <w:rFonts w:hint="eastAsia" w:eastAsia="黑体"/>
          <w:sz w:val="32"/>
          <w:szCs w:val="32"/>
        </w:rPr>
        <w:t>一、项目基本情况</w:t>
      </w:r>
    </w:p>
    <w:p w14:paraId="1AEBC9A3">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楷体_GB2312" w:eastAsia="楷体_GB2312"/>
          <w:b/>
          <w:sz w:val="32"/>
          <w:szCs w:val="32"/>
        </w:rPr>
      </w:pPr>
      <w:r>
        <w:rPr>
          <w:rFonts w:hint="eastAsia" w:ascii="楷体_GB2312" w:eastAsia="楷体_GB2312"/>
          <w:b/>
          <w:sz w:val="32"/>
          <w:szCs w:val="32"/>
        </w:rPr>
        <w:t>（一）项目概况</w:t>
      </w:r>
    </w:p>
    <w:p w14:paraId="6A90C181">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山丹县恒达粮油收储有限责任公司为国有粮食购销企业，成立于2007年7月，注册资本434万元。公司承储的</w:t>
      </w:r>
      <w:r>
        <w:rPr>
          <w:rFonts w:hint="eastAsia" w:ascii="仿宋" w:hAnsi="仿宋" w:eastAsia="仿宋"/>
          <w:sz w:val="32"/>
          <w:szCs w:val="32"/>
          <w:lang w:val="en-US" w:eastAsia="zh-CN"/>
        </w:rPr>
        <w:t>9450</w:t>
      </w:r>
      <w:r>
        <w:rPr>
          <w:rFonts w:hint="eastAsia" w:ascii="仿宋" w:hAnsi="仿宋" w:eastAsia="仿宋"/>
          <w:sz w:val="32"/>
          <w:szCs w:val="32"/>
        </w:rPr>
        <w:t>吨县级储备小麦，</w:t>
      </w:r>
      <w:r>
        <w:rPr>
          <w:rFonts w:hint="eastAsia" w:ascii="仿宋" w:hAnsi="仿宋" w:eastAsia="仿宋"/>
          <w:sz w:val="32"/>
          <w:szCs w:val="32"/>
          <w:lang w:val="en-US" w:eastAsia="zh-CN"/>
        </w:rPr>
        <w:t>531</w:t>
      </w:r>
      <w:r>
        <w:rPr>
          <w:rFonts w:hint="eastAsia" w:ascii="仿宋" w:hAnsi="仿宋" w:eastAsia="仿宋"/>
          <w:sz w:val="32"/>
          <w:szCs w:val="32"/>
        </w:rPr>
        <w:t>吨县级应急成品粮储备，1</w:t>
      </w:r>
      <w:r>
        <w:rPr>
          <w:rFonts w:ascii="仿宋" w:hAnsi="仿宋" w:eastAsia="仿宋"/>
          <w:sz w:val="32"/>
          <w:szCs w:val="32"/>
        </w:rPr>
        <w:t>20</w:t>
      </w:r>
      <w:r>
        <w:rPr>
          <w:rFonts w:hint="eastAsia" w:ascii="仿宋" w:hAnsi="仿宋" w:eastAsia="仿宋"/>
          <w:sz w:val="32"/>
          <w:szCs w:val="32"/>
        </w:rPr>
        <w:t>吨县级食用油</w:t>
      </w:r>
      <w:r>
        <w:rPr>
          <w:rFonts w:hint="eastAsia" w:ascii="仿宋" w:hAnsi="仿宋" w:eastAsia="仿宋"/>
          <w:sz w:val="32"/>
          <w:szCs w:val="32"/>
          <w:lang w:val="en-US" w:eastAsia="zh-CN"/>
        </w:rPr>
        <w:t>是根据县政府下达的储备计划建立的。</w:t>
      </w:r>
      <w:r>
        <w:rPr>
          <w:rFonts w:hint="eastAsia" w:ascii="仿宋_GB2312" w:hAnsi="仿宋_GB2312" w:eastAsia="仿宋_GB2312" w:cs="仿宋_GB2312"/>
          <w:sz w:val="32"/>
          <w:szCs w:val="32"/>
        </w:rPr>
        <w:t>200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张掖市</w:t>
      </w:r>
      <w:r>
        <w:rPr>
          <w:rFonts w:hint="eastAsia" w:ascii="仿宋_GB2312" w:hAnsi="仿宋_GB2312" w:eastAsia="仿宋_GB2312" w:cs="仿宋_GB2312"/>
          <w:sz w:val="32"/>
          <w:szCs w:val="32"/>
          <w:lang w:val="en-US" w:eastAsia="zh-CN"/>
        </w:rPr>
        <w:t>人民政府关于建立市县区粮食储备的决定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张政发〔2006〕144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建立3000吨县级粮食储备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2010年4月根据张掖市粮食局 张掖市发展和改革委 张掖市财政局 中国农业发展银行张掖市分行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关于下达2010年市县区储备粮食收购入库计划的通知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张市粮业〔2010〕39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确定山丹县增加储备粮500吨，</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根据张掖市粮食局 张掖市发展和改革委 张掖市财政局 中国农业发展银行张掖市分行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关于下达县区及储备粮增储计划的通知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张市粮发〔2018〕119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确定山丹县增加储备粮1500吨，2021年12月根据《山丹县人民政府办公室关于下达地方储备粮增储计划的通知》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山政办发〔2021〕43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确定山丹县增加储备粮4450吨，总体规模达到9450吨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2009年10月根据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山丹县人民政府关于建立县级成品粮应急储备的批复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山政发〔2009〕124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建立322吨县级成品粮储备，</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根据张掖市粮食和物资储备局 中国农业发展银行张掖市分行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关于下达2021年度玉米和应急成品粮储备入库计划的通知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张市粮发〔2020〕135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确定山丹县增加应急成品粮储备209吨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储备成品粮总体规模达到531吨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2012年8月根据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山丹县人民政府关于建立县级食用植物油应急储备的批复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山政发〔2012〕106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建立120吨县级食用植物油储备。</w:t>
      </w:r>
    </w:p>
    <w:p w14:paraId="663EF54E">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楷体_GB2312" w:eastAsia="楷体_GB2312"/>
          <w:b/>
          <w:sz w:val="32"/>
          <w:szCs w:val="32"/>
        </w:rPr>
      </w:pPr>
      <w:r>
        <w:rPr>
          <w:rFonts w:hint="eastAsia" w:ascii="楷体_GB2312" w:eastAsia="楷体_GB2312"/>
          <w:b/>
          <w:sz w:val="32"/>
          <w:szCs w:val="32"/>
        </w:rPr>
        <w:t>（二）项目绩效目标</w:t>
      </w:r>
    </w:p>
    <w:p w14:paraId="2E14DE28">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1、项目绩效总目标、年度绩效目标</w:t>
      </w:r>
      <w:r>
        <w:rPr>
          <w:rFonts w:hint="eastAsia" w:ascii="仿宋_GB2312" w:hAnsi="仿宋_GB2312" w:eastAsia="仿宋_GB2312" w:cs="仿宋_GB2312"/>
          <w:b/>
          <w:bCs/>
          <w:sz w:val="32"/>
          <w:szCs w:val="32"/>
          <w:lang w:eastAsia="zh-CN"/>
        </w:rPr>
        <w:t>。</w:t>
      </w:r>
    </w:p>
    <w:p w14:paraId="0E4E74B3">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项目绩效总目标是保障县级储备粮安全，维护县域粮食市场稳定，有效发挥县级储备粮在宏观调控中的作用。年度绩效目标是按期支付县级储备粮油贷款利息、保管费、轮换费用、轮换价差</w:t>
      </w:r>
      <w:r>
        <w:rPr>
          <w:rFonts w:hint="eastAsia" w:ascii="仿宋_GB2312" w:hAnsi="仿宋_GB2312" w:eastAsia="仿宋_GB2312" w:cs="仿宋_GB2312"/>
          <w:sz w:val="32"/>
          <w:szCs w:val="32"/>
        </w:rPr>
        <w:t>。加强对县级储备粮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成品粮、植物油</w:t>
      </w:r>
      <w:r>
        <w:rPr>
          <w:rFonts w:hint="eastAsia" w:ascii="仿宋_GB2312" w:hAnsi="仿宋_GB2312" w:eastAsia="仿宋_GB2312" w:cs="仿宋_GB2312"/>
          <w:sz w:val="32"/>
          <w:szCs w:val="32"/>
        </w:rPr>
        <w:t>的管理，确保县级储备粮</w:t>
      </w:r>
      <w:r>
        <w:rPr>
          <w:rFonts w:hint="eastAsia" w:ascii="仿宋_GB2312" w:hAnsi="仿宋_GB2312" w:eastAsia="仿宋_GB2312" w:cs="仿宋_GB2312"/>
          <w:sz w:val="32"/>
          <w:szCs w:val="32"/>
          <w:lang w:val="en-US" w:eastAsia="zh-CN"/>
        </w:rPr>
        <w:t>油</w:t>
      </w:r>
      <w:r>
        <w:rPr>
          <w:rFonts w:hint="eastAsia" w:ascii="仿宋_GB2312" w:hAnsi="仿宋_GB2312" w:eastAsia="仿宋_GB2312" w:cs="仿宋_GB2312"/>
          <w:sz w:val="32"/>
          <w:szCs w:val="32"/>
        </w:rPr>
        <w:t>数量真实，质量良好，储备安全，调的动，用的上，</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我县用粮安全</w:t>
      </w:r>
      <w:r>
        <w:rPr>
          <w:rFonts w:hint="eastAsia" w:ascii="仿宋_GB2312" w:hAnsi="仿宋_GB2312" w:eastAsia="仿宋_GB2312" w:cs="仿宋_GB2312"/>
          <w:sz w:val="32"/>
          <w:szCs w:val="32"/>
          <w:lang w:eastAsia="zh-CN"/>
        </w:rPr>
        <w:t>，</w:t>
      </w:r>
    </w:p>
    <w:p w14:paraId="6BF1220C">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2、项目预期目标完成情况</w:t>
      </w:r>
    </w:p>
    <w:p w14:paraId="316548B8">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截止2023年年底，实际完成9450吨粮食储备、531吨成品粮和120吨植物油储备，储备规模达到计划下达要求，质量安全，完成预期目标。</w:t>
      </w:r>
    </w:p>
    <w:p w14:paraId="5D7E5769">
      <w:pPr>
        <w:keepNext w:val="0"/>
        <w:keepLines w:val="0"/>
        <w:pageBreakBefore w:val="0"/>
        <w:widowControl w:val="0"/>
        <w:numPr>
          <w:ilvl w:val="0"/>
          <w:numId w:val="0"/>
        </w:numPr>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项目资金情况</w:t>
      </w:r>
    </w:p>
    <w:p w14:paraId="634B3379">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县级储备粮油补贴资金主要用于县级储备粮油保管费用、利息费用、轮换费用及轮换价差补贴等，具体轮入、轮出计划由县发展和改革局、县农业发展银行根据储备粮管理要求下达。</w:t>
      </w:r>
    </w:p>
    <w:p w14:paraId="77697AAF">
      <w:pPr>
        <w:numPr>
          <w:ilvl w:val="0"/>
          <w:numId w:val="0"/>
        </w:numPr>
        <w:spacing w:line="600" w:lineRule="exact"/>
        <w:ind w:firstLine="640" w:firstLineChars="200"/>
        <w:rPr>
          <w:rFonts w:hint="default"/>
        </w:rPr>
      </w:pPr>
      <w:r>
        <w:rPr>
          <w:rFonts w:hint="eastAsia" w:ascii="仿宋_GB2312" w:hAnsi="仿宋_GB2312" w:eastAsia="仿宋_GB2312" w:cs="仿宋_GB2312"/>
          <w:sz w:val="32"/>
          <w:szCs w:val="32"/>
        </w:rPr>
        <w:t>该项目年初预算安排资金</w:t>
      </w:r>
      <w:r>
        <w:rPr>
          <w:rFonts w:hint="eastAsia" w:ascii="仿宋_GB2312" w:hAnsi="仿宋_GB2312" w:eastAsia="仿宋_GB2312" w:cs="仿宋_GB2312"/>
          <w:sz w:val="32"/>
          <w:szCs w:val="32"/>
          <w:lang w:val="en-US" w:eastAsia="zh-CN"/>
        </w:rPr>
        <w:t>427.618</w:t>
      </w:r>
      <w:r>
        <w:rPr>
          <w:rFonts w:hint="eastAsia" w:ascii="仿宋_GB2312" w:hAnsi="仿宋_GB2312" w:eastAsia="仿宋_GB2312" w:cs="仿宋_GB2312"/>
          <w:sz w:val="32"/>
          <w:szCs w:val="32"/>
        </w:rPr>
        <w:t>万元，截止202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年12月县财政下拨资金</w:t>
      </w:r>
      <w:r>
        <w:rPr>
          <w:rFonts w:hint="eastAsia" w:ascii="仿宋_GB2312" w:hAnsi="仿宋_GB2312" w:eastAsia="仿宋_GB2312" w:cs="仿宋_GB2312"/>
          <w:sz w:val="32"/>
          <w:szCs w:val="32"/>
          <w:lang w:val="en-US" w:eastAsia="zh-CN"/>
        </w:rPr>
        <w:t>427.618</w:t>
      </w:r>
      <w:r>
        <w:rPr>
          <w:rFonts w:hint="eastAsia" w:ascii="仿宋_GB2312" w:hAnsi="仿宋_GB2312" w:eastAsia="仿宋_GB2312" w:cs="仿宋_GB2312"/>
          <w:sz w:val="32"/>
          <w:szCs w:val="32"/>
        </w:rPr>
        <w:t>万元，单位实际支出</w:t>
      </w:r>
      <w:r>
        <w:rPr>
          <w:rFonts w:hint="eastAsia" w:ascii="仿宋_GB2312" w:hAnsi="仿宋_GB2312" w:eastAsia="仿宋_GB2312" w:cs="仿宋_GB2312"/>
          <w:sz w:val="32"/>
          <w:szCs w:val="32"/>
          <w:lang w:val="en-US" w:eastAsia="zh-CN"/>
        </w:rPr>
        <w:t>427.618</w:t>
      </w:r>
      <w:r>
        <w:rPr>
          <w:rFonts w:hint="eastAsia" w:ascii="仿宋_GB2312" w:hAnsi="仿宋_GB2312" w:eastAsia="仿宋_GB2312" w:cs="仿宋_GB2312"/>
          <w:sz w:val="32"/>
          <w:szCs w:val="32"/>
        </w:rPr>
        <w:t>万元。</w:t>
      </w:r>
    </w:p>
    <w:p w14:paraId="681ACCEB">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三、绩效目标完成情况及效益分析</w:t>
      </w:r>
    </w:p>
    <w:p w14:paraId="14EFB0EF">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（一）项目投入指标</w:t>
      </w:r>
    </w:p>
    <w:p w14:paraId="5C36119D">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预算资金执行率指标得分情况分析</w:t>
      </w:r>
    </w:p>
    <w:p w14:paraId="3E90B954">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通过对会计账簿和会计凭证的查阅，2023年度我单位计划支出县级储备粮油补贴资金427.618万元，实际拨付资金427.618</w:t>
      </w:r>
      <w:bookmarkStart w:id="0" w:name="_GoBack"/>
      <w:bookmarkEnd w:id="0"/>
      <w:r>
        <w:rPr>
          <w:rFonts w:hint="eastAsia" w:ascii="仿宋_GB2312" w:hAnsi="仿宋_GB2312" w:eastAsia="仿宋_GB2312" w:cs="仿宋_GB2312"/>
          <w:sz w:val="32"/>
          <w:szCs w:val="32"/>
          <w:lang w:val="en-US" w:eastAsia="zh-CN"/>
        </w:rPr>
        <w:t>万元，资金执行率为100%，故得分为10分。</w:t>
      </w:r>
    </w:p>
    <w:p w14:paraId="4B872B05">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黑体" w:hAnsi="黑体" w:eastAsia="黑体"/>
          <w:b/>
          <w:bCs/>
          <w:sz w:val="32"/>
          <w:szCs w:val="32"/>
        </w:rPr>
      </w:pPr>
      <w:r>
        <w:rPr>
          <w:rFonts w:hint="eastAsia" w:ascii="楷体_GB2312" w:hAnsi="楷体_GB2312" w:eastAsia="楷体_GB2312" w:cs="楷体_GB2312"/>
          <w:b/>
          <w:bCs/>
          <w:sz w:val="32"/>
          <w:szCs w:val="32"/>
        </w:rPr>
        <w:t>（二）项目产出指标</w:t>
      </w:r>
    </w:p>
    <w:p w14:paraId="18639065">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量指标——储备粮数量：绩效目标为完成县级原粮储备9450吨、县级应急成品粮储备531吨和县级植物油储备120吨。实际完成县级原粮储备9450吨、县级应急成品粮储备531吨和县级植物油储备120吨，完成率为100%，故该项得分15分；</w:t>
      </w:r>
    </w:p>
    <w:p w14:paraId="72914565">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2.质量指标——质量达标：绩效目标为合格，实际入库粮食的常规质量指标和储存品质指标均符合储备粮质量标准，质量达标，故该项得分14分；</w:t>
      </w:r>
    </w:p>
    <w:p w14:paraId="2FC837B4">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3.时效指标——安全储存：绩效目标为100%，实际年度储备粮粮情稳定，储存安全，故该项得分12分；</w:t>
      </w:r>
    </w:p>
    <w:p w14:paraId="7E12E413">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4.成本指标——和平均社会成本比较：绩效目标为小于社会平均成本，实际支出控制在预算数以内，但由于部分储备粮未到轮换期，部分资金尚未执行完成，故该项得分12分。</w:t>
      </w:r>
    </w:p>
    <w:p w14:paraId="62E9D2A2">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（三）项目效益指标</w:t>
      </w:r>
    </w:p>
    <w:p w14:paraId="2D11D9E3">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1.经济效益指标——仓储管理成本降低率：绩效目标为大于0，实际指标评分为大于0，故该项得分8分；</w:t>
      </w:r>
    </w:p>
    <w:p w14:paraId="1A1A0F31">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2.社会效益指标——</w:t>
      </w:r>
      <w:r>
        <w:rPr>
          <w:rFonts w:hint="eastAsia" w:ascii="仿宋_GB2312" w:hAnsi="仿宋_GB2312" w:eastAsia="仿宋_GB2312" w:cs="仿宋_GB2312"/>
          <w:sz w:val="32"/>
          <w:szCs w:val="32"/>
        </w:rPr>
        <w:t>社会效益：绩效目标为100%，，实际指标评分为“保障政府应急使用率100%”</w:t>
      </w:r>
      <w:r>
        <w:rPr>
          <w:rFonts w:hint="eastAsia" w:ascii="仿宋_GB2312" w:hAnsi="仿宋_GB2312" w:eastAsia="仿宋_GB2312" w:cs="仿宋_GB2312"/>
          <w:sz w:val="32"/>
          <w:szCs w:val="32"/>
          <w:lang w:val="en-US" w:eastAsia="zh-CN"/>
        </w:rPr>
        <w:t>，故该项得分8分；</w:t>
      </w:r>
    </w:p>
    <w:p w14:paraId="0C58B51D">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3.可持续影响指标——</w:t>
      </w:r>
      <w:r>
        <w:rPr>
          <w:rFonts w:hint="eastAsia" w:ascii="仿宋_GB2312" w:hAnsi="仿宋_GB2312" w:eastAsia="仿宋_GB2312" w:cs="仿宋_GB2312"/>
          <w:sz w:val="32"/>
          <w:szCs w:val="32"/>
        </w:rPr>
        <w:t>可持续影响：绩效目标为稳定且可持续，实际指标评分为“长远”</w:t>
      </w:r>
      <w:r>
        <w:rPr>
          <w:rFonts w:hint="eastAsia" w:ascii="仿宋_GB2312" w:hAnsi="仿宋_GB2312" w:eastAsia="仿宋_GB2312" w:cs="仿宋_GB2312"/>
          <w:sz w:val="32"/>
          <w:szCs w:val="32"/>
          <w:lang w:val="en-US" w:eastAsia="zh-CN"/>
        </w:rPr>
        <w:t>，故该项得分3分。</w:t>
      </w:r>
    </w:p>
    <w:p w14:paraId="4CDB050F">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黑体" w:hAnsi="黑体" w:eastAsia="黑体"/>
          <w:b/>
          <w:bCs/>
          <w:sz w:val="32"/>
          <w:szCs w:val="32"/>
        </w:rPr>
      </w:pPr>
      <w:r>
        <w:rPr>
          <w:rFonts w:hint="eastAsia" w:ascii="楷体_GB2312" w:hAnsi="楷体_GB2312" w:eastAsia="楷体_GB2312" w:cs="楷体_GB2312"/>
          <w:b/>
          <w:bCs/>
          <w:sz w:val="32"/>
          <w:szCs w:val="32"/>
        </w:rPr>
        <w:t>（四）项目满意度指标</w:t>
      </w:r>
    </w:p>
    <w:p w14:paraId="1A1384BF">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项目满意度，通过调查问卷方式，对项目满意度进行调查，经过汇总有关调查信息，满意度达90%，故此项得分为3分。</w:t>
      </w:r>
    </w:p>
    <w:p w14:paraId="2D6C1FF8">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黑体" w:hAnsi="黑体" w:eastAsia="黑体"/>
          <w:sz w:val="32"/>
          <w:szCs w:val="32"/>
        </w:rPr>
      </w:pPr>
      <w:r>
        <w:rPr>
          <w:rFonts w:hint="eastAsia" w:ascii="黑体" w:hAnsi="黑体" w:eastAsia="黑体"/>
          <w:sz w:val="32"/>
          <w:szCs w:val="32"/>
        </w:rPr>
        <w:t>四、自评结论</w:t>
      </w:r>
    </w:p>
    <w:p w14:paraId="14DE4E99">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严格按照《山丹县县级储备粮财务管理办法》要求支出县级储备粮油补贴资金，及时有效地用于县级储备粮油的保管上；严格按项目计划拨付、使用资金，严格按项目申请、批复内容及程序执行，没有挤占截留挪用专项资金，做到专款专用，审批程序基本规范，较好的完成了计划目标。该项目从可持续发展角度而言，整体发挥的社会效益明显，提高了农民种粮积极性，确保我县用粮安全，综合自评打分为85分。</w:t>
      </w:r>
    </w:p>
    <w:p w14:paraId="53500BA5">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五、存在的问题</w:t>
      </w:r>
      <w:r>
        <w:rPr>
          <w:rFonts w:hint="eastAsia" w:ascii="黑体" w:hAnsi="黑体" w:eastAsia="黑体"/>
          <w:sz w:val="32"/>
          <w:szCs w:val="32"/>
          <w:lang w:val="en-US" w:eastAsia="zh-CN"/>
        </w:rPr>
        <w:t>及</w:t>
      </w:r>
      <w:r>
        <w:rPr>
          <w:rFonts w:hint="eastAsia" w:ascii="黑体" w:hAnsi="黑体" w:eastAsia="黑体"/>
          <w:sz w:val="32"/>
          <w:szCs w:val="32"/>
        </w:rPr>
        <w:t>下一步改进工作的措施</w:t>
      </w:r>
      <w:r>
        <w:rPr>
          <w:rFonts w:hint="eastAsia" w:ascii="黑体" w:hAnsi="黑体" w:eastAsia="黑体"/>
          <w:sz w:val="32"/>
          <w:szCs w:val="32"/>
          <w:lang w:val="en-US" w:eastAsia="zh-CN"/>
        </w:rPr>
        <w:t xml:space="preserve"> </w:t>
      </w:r>
    </w:p>
    <w:p w14:paraId="5ADE1126">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由于绩效评价是一项开展不久的工作任务，项目支出运行实践经验还欠缺，项目档案、文件资料整理不及时，相关制度建设还有待进一步加强。</w:t>
      </w:r>
    </w:p>
    <w:p w14:paraId="60BEE074">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仿宋_GB2312" w:hAnsi="仿宋_GB2312" w:eastAsia="仿宋_GB2312" w:cs="仿宋_GB2312"/>
          <w:i w:val="0"/>
          <w:iCs w:val="0"/>
          <w:caps w:val="0"/>
          <w:color w:val="333333"/>
          <w:spacing w:val="0"/>
          <w:kern w:val="0"/>
          <w:sz w:val="32"/>
          <w:szCs w:val="32"/>
          <w:u w:val="none"/>
          <w:shd w:val="clear" w:fill="F8F8F8"/>
          <w:lang w:val="en-US" w:eastAsia="zh-CN" w:bidi="ar"/>
        </w:rPr>
      </w:pPr>
      <w:r>
        <w:rPr>
          <w:rFonts w:hint="eastAsia" w:ascii="仿宋_GB2312" w:hAnsi="仿宋_GB2312" w:eastAsia="仿宋_GB2312" w:cs="仿宋_GB2312"/>
          <w:sz w:val="32"/>
          <w:szCs w:val="32"/>
          <w:lang w:val="en-US" w:eastAsia="zh-CN"/>
        </w:rPr>
        <w:t>下一步我公司将加强财务人员的培训，提高资金管理水平，加强项目档案管理，完善制度建设，提高制度执行率，提高资金使用效率，更好发挥粮食承储企业的实施效益。</w:t>
      </w:r>
    </w:p>
    <w:p w14:paraId="1F762781">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begin"/>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instrText xml:space="preserve"> HYPERLINK "javascript:void(0)" \o "分享到微信" </w:instrText>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separate"/>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end"/>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begin"/>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instrText xml:space="preserve"> HYPERLINK "javascript:void(0)" \o "分享到新浪微博" </w:instrText>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separate"/>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end"/>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begin"/>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instrText xml:space="preserve"> HYPERLINK "javascript:void(0)" \o "分享到QQ空间" </w:instrText>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separate"/>
      </w:r>
      <w:r>
        <w:rPr>
          <w:rFonts w:hint="eastAsia" w:ascii="仿宋_GB2312" w:hAnsi="仿宋_GB2312" w:eastAsia="仿宋_GB2312" w:cs="仿宋_GB2312"/>
          <w:i w:val="0"/>
          <w:iCs w:val="0"/>
          <w:caps w:val="0"/>
          <w:color w:val="333333"/>
          <w:spacing w:val="0"/>
          <w:kern w:val="0"/>
          <w:sz w:val="32"/>
          <w:szCs w:val="32"/>
          <w:u w:val="none"/>
          <w:shd w:val="clear" w:fill="F8F8F8"/>
          <w:lang w:val="en-US" w:eastAsia="zh-CN" w:bidi="ar"/>
        </w:rPr>
        <w:fldChar w:fldCharType="end"/>
      </w:r>
    </w:p>
    <w:p w14:paraId="29507B3E">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right"/>
        <w:textAlignment w:val="auto"/>
        <w:rPr>
          <w:rFonts w:hint="eastAsia" w:ascii="仿宋_GB2312" w:hAnsi="仿宋_GB2312" w:eastAsia="仿宋_GB2312" w:cs="仿宋_GB2312"/>
          <w:sz w:val="32"/>
          <w:szCs w:val="32"/>
          <w:lang w:val="en-US" w:eastAsia="zh-CN"/>
        </w:rPr>
      </w:pPr>
    </w:p>
    <w:p w14:paraId="50B5AD30">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right"/>
        <w:textAlignment w:val="auto"/>
        <w:rPr>
          <w:rFonts w:hint="eastAsia" w:ascii="仿宋_GB2312" w:hAnsi="仿宋_GB2312" w:eastAsia="仿宋_GB2312" w:cs="仿宋_GB2312"/>
          <w:sz w:val="32"/>
          <w:szCs w:val="32"/>
          <w:lang w:val="en-US" w:eastAsia="zh-CN"/>
        </w:rPr>
      </w:pPr>
    </w:p>
    <w:p w14:paraId="223357E3">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814" w:left="1587" w:header="1134"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B4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A36D86">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FA36D86">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YjA4ZDgzYWM3ZWI4MmUyMzcwZDA2NjRjMDA5ZDkifQ=="/>
  </w:docVars>
  <w:rsids>
    <w:rsidRoot w:val="0ECA2393"/>
    <w:rsid w:val="0001489F"/>
    <w:rsid w:val="000A7557"/>
    <w:rsid w:val="000C090A"/>
    <w:rsid w:val="001940D5"/>
    <w:rsid w:val="002114C3"/>
    <w:rsid w:val="00286CA1"/>
    <w:rsid w:val="003C6F23"/>
    <w:rsid w:val="00481F21"/>
    <w:rsid w:val="00530E72"/>
    <w:rsid w:val="007B2162"/>
    <w:rsid w:val="00810656"/>
    <w:rsid w:val="00854E14"/>
    <w:rsid w:val="008C120E"/>
    <w:rsid w:val="00976E20"/>
    <w:rsid w:val="009F449D"/>
    <w:rsid w:val="00A34770"/>
    <w:rsid w:val="00B4239C"/>
    <w:rsid w:val="00E430CA"/>
    <w:rsid w:val="00EA2F26"/>
    <w:rsid w:val="07133996"/>
    <w:rsid w:val="0C4D213F"/>
    <w:rsid w:val="0ECA2393"/>
    <w:rsid w:val="0FFE7E9A"/>
    <w:rsid w:val="122A6253"/>
    <w:rsid w:val="16B5089D"/>
    <w:rsid w:val="177F5491"/>
    <w:rsid w:val="19720CC7"/>
    <w:rsid w:val="20FF03AB"/>
    <w:rsid w:val="27F80B66"/>
    <w:rsid w:val="2A041A16"/>
    <w:rsid w:val="2D856DC3"/>
    <w:rsid w:val="2EEF6BEA"/>
    <w:rsid w:val="33712B91"/>
    <w:rsid w:val="33CF2395"/>
    <w:rsid w:val="3C053F83"/>
    <w:rsid w:val="404E15F3"/>
    <w:rsid w:val="435E7A42"/>
    <w:rsid w:val="451C2261"/>
    <w:rsid w:val="45F75F2C"/>
    <w:rsid w:val="49C72E47"/>
    <w:rsid w:val="4C4A325A"/>
    <w:rsid w:val="4EFD5703"/>
    <w:rsid w:val="52554706"/>
    <w:rsid w:val="54574766"/>
    <w:rsid w:val="54EF499E"/>
    <w:rsid w:val="568A7075"/>
    <w:rsid w:val="5AD74577"/>
    <w:rsid w:val="5B7C2D04"/>
    <w:rsid w:val="5DE3706A"/>
    <w:rsid w:val="5E2507EE"/>
    <w:rsid w:val="60E92BEA"/>
    <w:rsid w:val="64016C68"/>
    <w:rsid w:val="69676DA1"/>
    <w:rsid w:val="6A15655C"/>
    <w:rsid w:val="6B916358"/>
    <w:rsid w:val="6CFC7F34"/>
    <w:rsid w:val="71E86DED"/>
    <w:rsid w:val="731004AA"/>
    <w:rsid w:val="76053BCA"/>
    <w:rsid w:val="78255A78"/>
    <w:rsid w:val="78B159BA"/>
    <w:rsid w:val="7A4F2485"/>
    <w:rsid w:val="7FCE32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页眉 Char"/>
    <w:basedOn w:val="7"/>
    <w:link w:val="4"/>
    <w:autoRedefine/>
    <w:qFormat/>
    <w:uiPriority w:val="0"/>
    <w:rPr>
      <w:rFonts w:ascii="Calibri"/>
      <w:kern w:val="2"/>
      <w:sz w:val="18"/>
      <w:szCs w:val="18"/>
    </w:rPr>
  </w:style>
  <w:style w:type="character" w:customStyle="1" w:styleId="10">
    <w:name w:val="页脚 Char"/>
    <w:basedOn w:val="7"/>
    <w:link w:val="3"/>
    <w:autoRedefine/>
    <w:qFormat/>
    <w:uiPriority w:val="0"/>
    <w:rPr>
      <w:rFonts w:asci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1950</Words>
  <Characters>2140</Characters>
  <Lines>2</Lines>
  <Paragraphs>1</Paragraphs>
  <TotalTime>0</TotalTime>
  <ScaleCrop>false</ScaleCrop>
  <LinksUpToDate>false</LinksUpToDate>
  <CharactersWithSpaces>2149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2022-01-19T07:54:00Z</dcterms:created>
  <dc:creator>散步的鱼</dc:creator>
  <cp:lastModifiedBy>墨脱</cp:lastModifiedBy>
  <cp:lastPrinted>2023-12-18T09:58:00Z</cp:lastPrinted>
  <dcterms:modified xsi:type="dcterms:W3CDTF">2024-08-16T08:50:45Z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94CAA20AC96C41B6B29D7641BC977EEE_13</vt:lpwstr>
  </property>
</Properties>
</file>