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附件4</w:t>
      </w:r>
    </w:p>
    <w:p>
      <w:pPr>
        <w:jc w:val="center"/>
        <w:rPr>
          <w:rFonts w:ascii="方正小标宋简体" w:eastAsia="方正小标宋简体"/>
          <w:sz w:val="44"/>
          <w:szCs w:val="44"/>
        </w:rPr>
      </w:pPr>
      <w:r>
        <w:rPr>
          <w:rFonts w:hint="eastAsia" w:ascii="方正小标宋简体" w:eastAsia="方正小标宋简体"/>
          <w:sz w:val="44"/>
          <w:szCs w:val="44"/>
        </w:rPr>
        <w:t>项目支出绩效自评报告</w:t>
      </w:r>
    </w:p>
    <w:p>
      <w:pPr>
        <w:spacing w:line="600" w:lineRule="exact"/>
        <w:ind w:firstLine="640" w:firstLineChars="200"/>
        <w:rPr>
          <w:rFonts w:eastAsia="黑体"/>
          <w:sz w:val="32"/>
          <w:szCs w:val="32"/>
        </w:rPr>
      </w:pPr>
      <w:r>
        <w:rPr>
          <w:rFonts w:hint="eastAsia" w:eastAsia="黑体"/>
          <w:sz w:val="32"/>
          <w:szCs w:val="32"/>
        </w:rPr>
        <w:t>一、项目基本情况</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（一）项目概况</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根据山丹县商务局《关于拨付</w:t>
      </w:r>
      <w:r>
        <w:rPr>
          <w:rFonts w:hint="eastAsia" w:ascii="仿宋_GB2312" w:eastAsia="仿宋_GB2312"/>
          <w:sz w:val="32"/>
          <w:szCs w:val="32"/>
          <w:lang w:val="en-US" w:eastAsia="zh-CN"/>
        </w:rPr>
        <w:t>2021年度促进商贸流通业高质量发展九条措施奖补资金的请示》（山商</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2022</w:t>
      </w:r>
      <w:r>
        <w:rPr>
          <w:rFonts w:hint="eastAsia" w:ascii="宋体" w:hAnsi="宋体" w:eastAsia="宋体" w:cs="宋体"/>
          <w:sz w:val="32"/>
          <w:szCs w:val="32"/>
          <w:lang w:val="en-US" w:eastAsia="zh-CN"/>
        </w:rPr>
        <w:t>〕38</w:t>
      </w:r>
      <w:r>
        <w:rPr>
          <w:rFonts w:hint="eastAsia" w:ascii="仿宋_GB2312" w:eastAsia="仿宋_GB2312"/>
          <w:sz w:val="32"/>
          <w:szCs w:val="32"/>
          <w:lang w:val="en-US" w:eastAsia="zh-CN"/>
        </w:rPr>
        <w:t>号）文件精神要求，</w:t>
      </w:r>
      <w:r>
        <w:rPr>
          <w:rFonts w:hint="eastAsia" w:ascii="仿宋_GB2312" w:eastAsia="仿宋_GB2312"/>
          <w:sz w:val="32"/>
          <w:szCs w:val="32"/>
          <w:lang w:eastAsia="zh-CN"/>
        </w:rPr>
        <w:t>我局就2021年度促进商贸流通业高质量发展九条措施奖补资金拨入山丹县各商贸流通企业，拨付资金用于各</w:t>
      </w:r>
      <w:r>
        <w:rPr>
          <w:rFonts w:hint="eastAsia" w:ascii="仿宋_GB2312" w:eastAsia="仿宋_GB2312"/>
          <w:sz w:val="32"/>
          <w:szCs w:val="32"/>
          <w:lang w:val="en-US" w:eastAsia="zh-CN"/>
        </w:rPr>
        <w:t>企业推动商贸流通业高质量发展。</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（二）项目绩效目标</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促进商贸流通企业经济发展，进一步推进商贸经济稳步发展，促进整体经济发展</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二、项目资金情况</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2021年度促进商贸流通业高质量发展九条措施奖补资金共</w:t>
      </w:r>
      <w:r>
        <w:rPr>
          <w:rFonts w:hint="eastAsia" w:ascii="仿宋_GB2312" w:eastAsia="仿宋_GB2312"/>
          <w:sz w:val="32"/>
          <w:szCs w:val="32"/>
          <w:lang w:val="en-US" w:eastAsia="zh-CN"/>
        </w:rPr>
        <w:t>40万元，</w:t>
      </w:r>
      <w:r>
        <w:rPr>
          <w:rFonts w:hint="eastAsia" w:ascii="仿宋_GB2312" w:eastAsia="仿宋_GB2312"/>
          <w:sz w:val="32"/>
          <w:szCs w:val="32"/>
        </w:rPr>
        <w:t>资金到位</w:t>
      </w:r>
      <w:r>
        <w:rPr>
          <w:rFonts w:hint="eastAsia" w:ascii="仿宋_GB2312" w:eastAsia="仿宋_GB2312"/>
          <w:sz w:val="32"/>
          <w:szCs w:val="32"/>
          <w:lang w:eastAsia="zh-CN"/>
        </w:rPr>
        <w:t>较为及时、</w:t>
      </w:r>
      <w:r>
        <w:rPr>
          <w:rFonts w:hint="eastAsia" w:ascii="仿宋_GB2312" w:eastAsia="仿宋_GB2312"/>
          <w:sz w:val="32"/>
          <w:szCs w:val="32"/>
          <w:lang w:val="en-US" w:eastAsia="zh-CN"/>
        </w:rPr>
        <w:t>2023年年底已支付35.4万元，</w:t>
      </w:r>
      <w:r>
        <w:rPr>
          <w:rFonts w:hint="eastAsia" w:ascii="仿宋_GB2312" w:eastAsia="仿宋_GB2312"/>
          <w:sz w:val="32"/>
          <w:szCs w:val="32"/>
          <w:lang w:eastAsia="zh-CN"/>
        </w:rPr>
        <w:t>剩余资金</w:t>
      </w:r>
      <w:r>
        <w:rPr>
          <w:rFonts w:hint="eastAsia" w:ascii="仿宋_GB2312" w:eastAsia="仿宋_GB2312"/>
          <w:sz w:val="32"/>
          <w:szCs w:val="32"/>
          <w:lang w:val="en-US" w:eastAsia="zh-CN"/>
        </w:rPr>
        <w:t>4.6万元由县财政收回。</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三、绩效目标完成情况及效益分析</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此项资金绩效目标中，</w:t>
      </w:r>
      <w:r>
        <w:rPr>
          <w:rFonts w:hint="eastAsia" w:ascii="仿宋_GB2312" w:eastAsia="仿宋_GB2312"/>
          <w:sz w:val="32"/>
          <w:szCs w:val="32"/>
        </w:rPr>
        <w:t>经济效益</w:t>
      </w:r>
      <w:r>
        <w:rPr>
          <w:rFonts w:hint="eastAsia" w:ascii="仿宋_GB2312" w:eastAsia="仿宋_GB2312"/>
          <w:sz w:val="32"/>
          <w:szCs w:val="32"/>
          <w:lang w:eastAsia="zh-CN"/>
        </w:rPr>
        <w:t>达</w:t>
      </w:r>
      <w:r>
        <w:rPr>
          <w:rFonts w:hint="eastAsia" w:ascii="仿宋_GB2312" w:eastAsia="仿宋_GB2312"/>
          <w:sz w:val="32"/>
          <w:szCs w:val="32"/>
          <w:lang w:val="en-US" w:eastAsia="zh-CN"/>
        </w:rPr>
        <w:t>100%</w:t>
      </w:r>
      <w:r>
        <w:rPr>
          <w:rFonts w:hint="eastAsia" w:ascii="仿宋_GB2312" w:eastAsia="仿宋_GB2312"/>
          <w:sz w:val="32"/>
          <w:szCs w:val="32"/>
        </w:rPr>
        <w:t>、社会效益</w:t>
      </w:r>
      <w:r>
        <w:rPr>
          <w:rFonts w:hint="eastAsia" w:ascii="仿宋_GB2312" w:eastAsia="仿宋_GB2312"/>
          <w:sz w:val="32"/>
          <w:szCs w:val="32"/>
          <w:lang w:eastAsia="zh-CN"/>
        </w:rPr>
        <w:t>明显提高</w:t>
      </w:r>
      <w:r>
        <w:rPr>
          <w:rFonts w:hint="eastAsia" w:ascii="仿宋_GB2312" w:eastAsia="仿宋_GB2312"/>
          <w:sz w:val="32"/>
          <w:szCs w:val="32"/>
        </w:rPr>
        <w:t>、</w:t>
      </w:r>
      <w:r>
        <w:rPr>
          <w:rFonts w:hint="eastAsia" w:ascii="仿宋_GB2312" w:eastAsia="仿宋_GB2312"/>
          <w:sz w:val="32"/>
          <w:szCs w:val="32"/>
          <w:lang w:eastAsia="zh-CN"/>
        </w:rPr>
        <w:t>项目对可持续的影响指标明显</w:t>
      </w:r>
      <w:r>
        <w:rPr>
          <w:rFonts w:hint="eastAsia" w:ascii="仿宋_GB2312" w:eastAsia="仿宋_GB2312"/>
          <w:sz w:val="32"/>
          <w:szCs w:val="32"/>
        </w:rPr>
        <w:t>、社会服务对象满意度</w:t>
      </w:r>
      <w:r>
        <w:rPr>
          <w:rFonts w:hint="eastAsia" w:ascii="仿宋_GB2312" w:eastAsia="仿宋_GB2312"/>
          <w:sz w:val="32"/>
          <w:szCs w:val="32"/>
          <w:lang w:eastAsia="zh-CN"/>
        </w:rPr>
        <w:t>明显提升，达到</w:t>
      </w:r>
      <w:r>
        <w:rPr>
          <w:rFonts w:hint="eastAsia" w:ascii="仿宋_GB2312" w:eastAsia="仿宋_GB2312"/>
          <w:sz w:val="32"/>
          <w:szCs w:val="32"/>
          <w:lang w:val="en-US" w:eastAsia="zh-CN"/>
        </w:rPr>
        <w:t>100%</w:t>
      </w:r>
      <w:r>
        <w:rPr>
          <w:rFonts w:hint="eastAsia" w:ascii="仿宋_GB2312"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四、自评结论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我局对</w:t>
      </w:r>
      <w:r>
        <w:rPr>
          <w:rFonts w:hint="eastAsia" w:ascii="仿宋_GB2312" w:eastAsia="仿宋_GB2312"/>
          <w:sz w:val="32"/>
          <w:szCs w:val="32"/>
          <w:lang w:eastAsia="zh-CN"/>
        </w:rPr>
        <w:t>2021年度促进商贸流通业高质量发展九条措施奖补资金</w:t>
      </w:r>
      <w:r>
        <w:rPr>
          <w:rFonts w:hint="eastAsia" w:ascii="仿宋_GB2312" w:hAnsi="仿宋_GB2312" w:eastAsia="仿宋_GB2312" w:cs="仿宋_GB2312"/>
          <w:sz w:val="32"/>
          <w:szCs w:val="32"/>
        </w:rPr>
        <w:t>的总目标、年度绩效目标、投入和管理目标、产出目标、效果目标、影响力目标进行综合分析，对预算资金的使用管理和效益情况进行自评，形成了科学、合理、真实的绩效自评结论，初步自评</w:t>
      </w:r>
      <w:r>
        <w:rPr>
          <w:rFonts w:hint="eastAsia" w:ascii="仿宋_GB2312" w:hAnsi="仿宋_GB2312" w:eastAsia="仿宋_GB2312" w:cs="仿宋_GB2312"/>
          <w:sz w:val="32"/>
          <w:szCs w:val="32"/>
          <w:lang w:eastAsia="zh-CN"/>
        </w:rPr>
        <w:t>分值为</w:t>
      </w:r>
      <w:r>
        <w:rPr>
          <w:rFonts w:hint="eastAsia" w:ascii="仿宋_GB2312" w:hAnsi="仿宋_GB2312" w:eastAsia="仿宋_GB2312" w:cs="仿宋_GB2312"/>
          <w:sz w:val="32"/>
          <w:szCs w:val="32"/>
          <w:lang w:val="en-US" w:eastAsia="zh-CN"/>
        </w:rPr>
        <w:t>91分</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山丹县商务局</w:t>
      </w:r>
    </w:p>
    <w:p>
      <w:pPr>
        <w:numPr>
          <w:ilvl w:val="0"/>
          <w:numId w:val="0"/>
        </w:numPr>
        <w:spacing w:line="600" w:lineRule="exact"/>
        <w:ind w:firstLine="5440" w:firstLineChars="17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val="en-US" w:eastAsia="zh-CN"/>
        </w:rPr>
        <w:t>年1月5日</w:t>
      </w:r>
    </w:p>
    <w:p>
      <w:pPr>
        <w:spacing w:line="600" w:lineRule="exact"/>
        <w:ind w:firstLine="420" w:firstLineChars="20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iNmYyMTBhOWFkMDM3NDk2NjQ5NGI3NDkwNGFhY2YifQ=="/>
  </w:docVars>
  <w:rsids>
    <w:rsidRoot w:val="0ECA2393"/>
    <w:rsid w:val="0001489F"/>
    <w:rsid w:val="000A7557"/>
    <w:rsid w:val="000C090A"/>
    <w:rsid w:val="002114C3"/>
    <w:rsid w:val="00286CA1"/>
    <w:rsid w:val="003C6F23"/>
    <w:rsid w:val="00481F21"/>
    <w:rsid w:val="00530E72"/>
    <w:rsid w:val="007B2162"/>
    <w:rsid w:val="00810656"/>
    <w:rsid w:val="00854E14"/>
    <w:rsid w:val="008C120E"/>
    <w:rsid w:val="009F449D"/>
    <w:rsid w:val="00A34770"/>
    <w:rsid w:val="00B4239C"/>
    <w:rsid w:val="00EA2F26"/>
    <w:rsid w:val="08CA47FF"/>
    <w:rsid w:val="0E820056"/>
    <w:rsid w:val="0ECA2393"/>
    <w:rsid w:val="139B74C4"/>
    <w:rsid w:val="1B1B2BB2"/>
    <w:rsid w:val="1C326046"/>
    <w:rsid w:val="1DAE0E33"/>
    <w:rsid w:val="1F0735ED"/>
    <w:rsid w:val="20D17492"/>
    <w:rsid w:val="20DF601F"/>
    <w:rsid w:val="22F62969"/>
    <w:rsid w:val="27677991"/>
    <w:rsid w:val="337A0A4C"/>
    <w:rsid w:val="382B0567"/>
    <w:rsid w:val="3A683CF4"/>
    <w:rsid w:val="3D3305EA"/>
    <w:rsid w:val="3DEB4A20"/>
    <w:rsid w:val="3FAA4467"/>
    <w:rsid w:val="42A72EE0"/>
    <w:rsid w:val="44D53D34"/>
    <w:rsid w:val="45B10B53"/>
    <w:rsid w:val="4CDE39A2"/>
    <w:rsid w:val="4D4E073B"/>
    <w:rsid w:val="4DCD7C9F"/>
    <w:rsid w:val="50463D38"/>
    <w:rsid w:val="516923D4"/>
    <w:rsid w:val="51A12BE6"/>
    <w:rsid w:val="51A72EFC"/>
    <w:rsid w:val="57CF0AB7"/>
    <w:rsid w:val="63D14C27"/>
    <w:rsid w:val="64BB664B"/>
    <w:rsid w:val="6BEB1F0C"/>
    <w:rsid w:val="6F15104E"/>
    <w:rsid w:val="701557A9"/>
    <w:rsid w:val="749E3893"/>
    <w:rsid w:val="78324A1E"/>
    <w:rsid w:val="7CCC3693"/>
    <w:rsid w:val="7EBB39C0"/>
    <w:rsid w:val="7EC63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kern w:val="2"/>
      <w:sz w:val="18"/>
      <w:szCs w:val="18"/>
    </w:rPr>
  </w:style>
  <w:style w:type="character" w:customStyle="1" w:styleId="7">
    <w:name w:val="页脚 Char"/>
    <w:basedOn w:val="5"/>
    <w:link w:val="2"/>
    <w:qFormat/>
    <w:uiPriority w:val="0"/>
    <w:rPr>
      <w:rFonts w:asci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470</Words>
  <Characters>498</Characters>
  <Lines>2</Lines>
  <Paragraphs>1</Paragraphs>
  <TotalTime>100</TotalTime>
  <ScaleCrop>false</ScaleCrop>
  <LinksUpToDate>false</LinksUpToDate>
  <CharactersWithSpaces>498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2022-01-19T07:54:00Z</dcterms:created>
  <dc:creator>散步的鱼</dc:creator>
  <cp:lastModifiedBy>安夏、沫悲伤～</cp:lastModifiedBy>
  <dcterms:modified xsi:type="dcterms:W3CDTF">2024-01-05T03:23:50Z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E0FCC9DA848F4F689A6B32406F255ECD</vt:lpwstr>
  </property>
</Properties>
</file>