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项目支出绩效自评报告</w:t>
      </w:r>
    </w:p>
    <w:p>
      <w:pPr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一、项目基本情况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（一）项目概况</w:t>
      </w:r>
    </w:p>
    <w:p>
      <w:pPr>
        <w:spacing w:line="600" w:lineRule="exact"/>
        <w:ind w:firstLine="640" w:firstLineChars="200"/>
        <w:rPr>
          <w:rFonts w:hint="default" w:ascii="仿宋_GB2312" w:eastAsia="仿宋_GB2312"/>
          <w:sz w:val="32"/>
          <w:szCs w:val="32"/>
          <w:lang w:val="en-US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根据山丹县商务局《关于拨付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2022年度商贸企业升限入库奖励资金的请示》（山商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2023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10号）文件精神要求，</w:t>
      </w:r>
      <w:r>
        <w:rPr>
          <w:rFonts w:hint="eastAsia" w:ascii="仿宋_GB2312" w:eastAsia="仿宋_GB2312"/>
          <w:sz w:val="32"/>
          <w:szCs w:val="32"/>
          <w:lang w:eastAsia="zh-CN"/>
        </w:rPr>
        <w:t>我局就2022年度商贸企业升限入库奖励资金拨入山丹县各入库奖补企业，共计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85万元。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（二）项目绩效目标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加快商贸流通企业发展，推动限额以下商贸企业升级，促进企业经济发展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二、项目资金情况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2022年度商贸企业升限入库奖励资金共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85万元，</w:t>
      </w:r>
      <w:r>
        <w:rPr>
          <w:rFonts w:hint="eastAsia" w:ascii="仿宋_GB2312" w:eastAsia="仿宋_GB2312"/>
          <w:sz w:val="32"/>
          <w:szCs w:val="32"/>
        </w:rPr>
        <w:t>资金到位</w:t>
      </w:r>
      <w:r>
        <w:rPr>
          <w:rFonts w:hint="eastAsia" w:ascii="仿宋_GB2312" w:eastAsia="仿宋_GB2312"/>
          <w:sz w:val="32"/>
          <w:szCs w:val="32"/>
          <w:lang w:eastAsia="zh-CN"/>
        </w:rPr>
        <w:t>较为及时、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2023年年底资金已全部支付。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三、绩效目标完成情况及效益分析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此项资金绩效目标中，分别设置了一级、二级、三级指标，从数量指标看奖补企业数为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24家，补贴资金发放合规率、资金发放及时率率达100%，资金发放标准根据企业规模设置奖补额度，成本指标率达100%，有效刺激当地人口消费水平，同时有效改善了营商环境，</w:t>
      </w:r>
      <w:r>
        <w:rPr>
          <w:rFonts w:hint="eastAsia" w:ascii="仿宋_GB2312" w:eastAsia="仿宋_GB2312"/>
          <w:sz w:val="32"/>
          <w:szCs w:val="32"/>
        </w:rPr>
        <w:t>经济效益</w:t>
      </w:r>
      <w:r>
        <w:rPr>
          <w:rFonts w:hint="eastAsia" w:ascii="仿宋_GB2312" w:eastAsia="仿宋_GB2312"/>
          <w:sz w:val="32"/>
          <w:szCs w:val="32"/>
          <w:lang w:eastAsia="zh-CN"/>
        </w:rPr>
        <w:t>及社会效益指标均达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80%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  <w:lang w:eastAsia="zh-CN"/>
        </w:rPr>
        <w:t>对商贸流通企业发展产生了积极地影响，效果明显，完成指标值达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90%，通过问卷调查，企业收益情况较好，服务对象满意度指标达90%。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四、自评结论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我局对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县域商业体系专项</w:t>
      </w:r>
      <w:r>
        <w:rPr>
          <w:rFonts w:hint="eastAsia" w:ascii="仿宋_GB2312" w:hAnsi="仿宋_GB2312" w:eastAsia="仿宋_GB2312" w:cs="仿宋_GB2312"/>
          <w:sz w:val="32"/>
          <w:szCs w:val="32"/>
        </w:rPr>
        <w:t>资金的总目标、年度绩效目标、投入和管理目标、产出目标、效果目标、影响力目标进行综合分析，对预算资金的使用管理和效益情况进行自评，形成了科学、合理、真实的绩效自评结论，初步自评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分值为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92分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山丹县商务局</w:t>
      </w:r>
    </w:p>
    <w:p>
      <w:pPr>
        <w:numPr>
          <w:ilvl w:val="0"/>
          <w:numId w:val="0"/>
        </w:numPr>
        <w:spacing w:line="600" w:lineRule="exact"/>
        <w:ind w:firstLine="5440" w:firstLineChars="17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2024年1月5日</w:t>
      </w:r>
    </w:p>
    <w:p>
      <w:pPr>
        <w:spacing w:line="600" w:lineRule="exact"/>
        <w:ind w:firstLine="420" w:firstLineChars="200"/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NiNmYyMTBhOWFkMDM3NDk2NjQ5NGI3NDkwNGFhY2YifQ=="/>
  </w:docVars>
  <w:rsids>
    <w:rsidRoot w:val="0ECA2393"/>
    <w:rsid w:val="0001489F"/>
    <w:rsid w:val="000A7557"/>
    <w:rsid w:val="000C090A"/>
    <w:rsid w:val="002114C3"/>
    <w:rsid w:val="00286CA1"/>
    <w:rsid w:val="003C6F23"/>
    <w:rsid w:val="00481F21"/>
    <w:rsid w:val="00530E72"/>
    <w:rsid w:val="007B2162"/>
    <w:rsid w:val="00810656"/>
    <w:rsid w:val="00854E14"/>
    <w:rsid w:val="008C120E"/>
    <w:rsid w:val="009F449D"/>
    <w:rsid w:val="00A34770"/>
    <w:rsid w:val="00B4239C"/>
    <w:rsid w:val="00EA2F26"/>
    <w:rsid w:val="08CA47FF"/>
    <w:rsid w:val="0CB35CD6"/>
    <w:rsid w:val="0E6A6868"/>
    <w:rsid w:val="0E820056"/>
    <w:rsid w:val="0ECA2393"/>
    <w:rsid w:val="0F2C1D70"/>
    <w:rsid w:val="18697B91"/>
    <w:rsid w:val="19F87F63"/>
    <w:rsid w:val="1B1B2BB2"/>
    <w:rsid w:val="1B4A09D8"/>
    <w:rsid w:val="1C326046"/>
    <w:rsid w:val="1DAE0E33"/>
    <w:rsid w:val="20DF601F"/>
    <w:rsid w:val="22F62969"/>
    <w:rsid w:val="27677991"/>
    <w:rsid w:val="2ABC7FF4"/>
    <w:rsid w:val="30DD6B81"/>
    <w:rsid w:val="382B0567"/>
    <w:rsid w:val="3A683CF4"/>
    <w:rsid w:val="3D3305EA"/>
    <w:rsid w:val="3DEB4A20"/>
    <w:rsid w:val="3FAA4467"/>
    <w:rsid w:val="42A72EE0"/>
    <w:rsid w:val="45B10B53"/>
    <w:rsid w:val="47590C4D"/>
    <w:rsid w:val="4CDE39A2"/>
    <w:rsid w:val="4CE23492"/>
    <w:rsid w:val="4DCD7C9F"/>
    <w:rsid w:val="50463D38"/>
    <w:rsid w:val="516923D4"/>
    <w:rsid w:val="51A12BE6"/>
    <w:rsid w:val="51A72EFC"/>
    <w:rsid w:val="53CA4C80"/>
    <w:rsid w:val="57CF0AB7"/>
    <w:rsid w:val="63D14C27"/>
    <w:rsid w:val="64BB664B"/>
    <w:rsid w:val="658729D1"/>
    <w:rsid w:val="6BEB1F0C"/>
    <w:rsid w:val="6D4D39B4"/>
    <w:rsid w:val="6F15104E"/>
    <w:rsid w:val="701557A9"/>
    <w:rsid w:val="71F96A05"/>
    <w:rsid w:val="749E3893"/>
    <w:rsid w:val="77501460"/>
    <w:rsid w:val="78324A1E"/>
    <w:rsid w:val="7CCC3693"/>
    <w:rsid w:val="7D9174E8"/>
    <w:rsid w:val="7EBB39C0"/>
    <w:rsid w:val="7EC638D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rFonts w:ascii="Calibri"/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rFonts w:asci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529</Words>
  <Characters>564</Characters>
  <Lines>2</Lines>
  <Paragraphs>1</Paragraphs>
  <TotalTime>4</TotalTime>
  <ScaleCrop>false</ScaleCrop>
  <LinksUpToDate>false</LinksUpToDate>
  <CharactersWithSpaces>596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2022-01-19T07:54:00Z</dcterms:created>
  <dc:creator>散步的鱼</dc:creator>
  <cp:lastModifiedBy>安夏、沫悲伤～</cp:lastModifiedBy>
  <cp:lastPrinted>2024-01-05T03:15:00Z</cp:lastPrinted>
  <dcterms:modified xsi:type="dcterms:W3CDTF">2024-05-17T07:31:12Z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E0FCC9DA848F4F689A6B32406F255ECD</vt:lpwstr>
  </property>
</Properties>
</file>