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FA9A6">
      <w:pPr>
        <w:jc w:val="center"/>
        <w:rPr>
          <w:rFonts w:hint="eastAsia" w:ascii="方正小标宋简体" w:eastAsia="方正小标宋简体"/>
          <w:sz w:val="40"/>
          <w:szCs w:val="40"/>
        </w:rPr>
      </w:pPr>
      <w:r>
        <w:rPr>
          <w:rFonts w:hint="eastAsia" w:ascii="方正小标宋简体" w:eastAsia="方正小标宋简体"/>
          <w:sz w:val="40"/>
          <w:szCs w:val="40"/>
        </w:rPr>
        <w:t>部门整体支出绩效自评报告</w:t>
      </w:r>
    </w:p>
    <w:p w14:paraId="40E72A34">
      <w:pPr>
        <w:jc w:val="center"/>
        <w:rPr>
          <w:rFonts w:hint="eastAsia" w:ascii="方正小标宋简体" w:eastAsia="方正小标宋简体"/>
          <w:sz w:val="40"/>
          <w:szCs w:val="40"/>
        </w:rPr>
      </w:pPr>
    </w:p>
    <w:p w14:paraId="384C7D27">
      <w:pPr>
        <w:spacing w:line="560" w:lineRule="exact"/>
        <w:ind w:firstLine="640" w:firstLineChars="200"/>
        <w:rPr>
          <w:rFonts w:ascii="黑体" w:hAnsi="黑体" w:eastAsia="黑体"/>
          <w:sz w:val="32"/>
          <w:szCs w:val="32"/>
        </w:rPr>
      </w:pPr>
      <w:r>
        <w:rPr>
          <w:rFonts w:hint="eastAsia" w:ascii="黑体" w:hAnsi="黑体" w:eastAsia="黑体"/>
          <w:sz w:val="32"/>
          <w:szCs w:val="32"/>
        </w:rPr>
        <w:t>一、部门概况</w:t>
      </w:r>
    </w:p>
    <w:p w14:paraId="2D06A90A">
      <w:pPr>
        <w:ind w:firstLine="482" w:firstLineChars="15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（一）基本情况</w:t>
      </w:r>
    </w:p>
    <w:p w14:paraId="65EF57F4">
      <w:pPr>
        <w:ind w:firstLine="640" w:firstLineChars="200"/>
        <w:rPr>
          <w:rFonts w:hint="eastAsia" w:ascii="仿宋_GB2312" w:eastAsia="仿宋_GB2312"/>
          <w:sz w:val="32"/>
          <w:szCs w:val="32"/>
          <w:lang w:eastAsia="zh-CN"/>
        </w:rPr>
      </w:pPr>
      <w:r>
        <w:rPr>
          <w:rFonts w:hint="eastAsia" w:ascii="仿宋_GB2312" w:eastAsia="仿宋_GB2312"/>
          <w:sz w:val="32"/>
          <w:szCs w:val="32"/>
        </w:rPr>
        <w:t>山丹县商务局预算包括县商务局局机关</w:t>
      </w:r>
      <w:r>
        <w:rPr>
          <w:rFonts w:hint="eastAsia" w:ascii="仿宋_GB2312" w:eastAsia="仿宋_GB2312"/>
          <w:sz w:val="32"/>
          <w:szCs w:val="32"/>
          <w:lang w:eastAsia="zh-CN"/>
        </w:rPr>
        <w:t>、</w:t>
      </w:r>
      <w:r>
        <w:rPr>
          <w:rFonts w:hint="eastAsia" w:ascii="仿宋_GB2312" w:eastAsia="仿宋_GB2312"/>
          <w:sz w:val="32"/>
          <w:szCs w:val="32"/>
        </w:rPr>
        <w:t>县电子商务服务中心</w:t>
      </w:r>
      <w:r>
        <w:rPr>
          <w:rFonts w:hint="eastAsia" w:ascii="仿宋_GB2312" w:eastAsia="仿宋_GB2312"/>
          <w:sz w:val="32"/>
          <w:szCs w:val="32"/>
          <w:lang w:eastAsia="zh-CN"/>
        </w:rPr>
        <w:t>，霍尔果斯口岸服务中心，</w:t>
      </w:r>
      <w:r>
        <w:rPr>
          <w:rFonts w:hint="eastAsia" w:ascii="仿宋_GB2312" w:eastAsia="仿宋_GB2312"/>
          <w:sz w:val="32"/>
          <w:szCs w:val="32"/>
        </w:rPr>
        <w:t>县编办核定单位编制共计</w:t>
      </w:r>
      <w:r>
        <w:rPr>
          <w:rFonts w:hint="eastAsia" w:ascii="仿宋_GB2312" w:eastAsia="仿宋_GB2312"/>
          <w:sz w:val="32"/>
          <w:szCs w:val="32"/>
          <w:lang w:val="en-US" w:eastAsia="zh-CN"/>
        </w:rPr>
        <w:t>21</w:t>
      </w:r>
      <w:r>
        <w:rPr>
          <w:rFonts w:hint="eastAsia" w:ascii="仿宋_GB2312" w:eastAsia="仿宋_GB2312"/>
          <w:sz w:val="32"/>
          <w:szCs w:val="32"/>
        </w:rPr>
        <w:t>人，其中：行政编制 7人，事业编制</w:t>
      </w:r>
      <w:r>
        <w:rPr>
          <w:rFonts w:hint="eastAsia" w:ascii="仿宋_GB2312" w:eastAsia="仿宋_GB2312"/>
          <w:sz w:val="32"/>
          <w:szCs w:val="32"/>
          <w:lang w:val="en-US" w:eastAsia="zh-CN"/>
        </w:rPr>
        <w:t>13</w:t>
      </w:r>
      <w:r>
        <w:rPr>
          <w:rFonts w:hint="eastAsia" w:ascii="仿宋_GB2312" w:eastAsia="仿宋_GB2312"/>
          <w:sz w:val="32"/>
          <w:szCs w:val="32"/>
        </w:rPr>
        <w:t>人，工勤编制 1人。202</w:t>
      </w:r>
      <w:r>
        <w:rPr>
          <w:rFonts w:hint="eastAsia" w:ascii="仿宋_GB2312" w:eastAsia="仿宋_GB2312"/>
          <w:sz w:val="32"/>
          <w:szCs w:val="32"/>
          <w:lang w:val="en-US" w:eastAsia="zh-CN"/>
        </w:rPr>
        <w:t>3</w:t>
      </w:r>
      <w:r>
        <w:rPr>
          <w:rFonts w:hint="eastAsia" w:ascii="仿宋_GB2312" w:eastAsia="仿宋_GB2312"/>
          <w:sz w:val="32"/>
          <w:szCs w:val="32"/>
        </w:rPr>
        <w:t>年实有人数</w:t>
      </w:r>
      <w:r>
        <w:rPr>
          <w:rFonts w:hint="eastAsia" w:ascii="仿宋_GB2312" w:eastAsia="仿宋_GB2312"/>
          <w:sz w:val="32"/>
          <w:szCs w:val="32"/>
          <w:lang w:val="en-US" w:eastAsia="zh-CN"/>
        </w:rPr>
        <w:t>20</w:t>
      </w:r>
      <w:r>
        <w:rPr>
          <w:rFonts w:hint="eastAsia" w:ascii="仿宋_GB2312" w:eastAsia="仿宋_GB2312"/>
          <w:sz w:val="32"/>
          <w:szCs w:val="32"/>
        </w:rPr>
        <w:t>人，其中：在职行政人员</w:t>
      </w:r>
      <w:r>
        <w:rPr>
          <w:rFonts w:hint="eastAsia" w:ascii="仿宋_GB2312" w:eastAsia="仿宋_GB2312"/>
          <w:sz w:val="32"/>
          <w:szCs w:val="32"/>
          <w:lang w:val="en-US" w:eastAsia="zh-CN"/>
        </w:rPr>
        <w:t>7</w:t>
      </w:r>
      <w:r>
        <w:rPr>
          <w:rFonts w:hint="eastAsia" w:ascii="仿宋_GB2312" w:eastAsia="仿宋_GB2312"/>
          <w:sz w:val="32"/>
          <w:szCs w:val="32"/>
        </w:rPr>
        <w:t>人，工勤编制1人，事业编人数</w:t>
      </w:r>
      <w:r>
        <w:rPr>
          <w:rFonts w:hint="eastAsia" w:ascii="仿宋_GB2312" w:eastAsia="仿宋_GB2312"/>
          <w:sz w:val="32"/>
          <w:szCs w:val="32"/>
          <w:lang w:val="en-US" w:eastAsia="zh-CN"/>
        </w:rPr>
        <w:t>13</w:t>
      </w:r>
      <w:r>
        <w:rPr>
          <w:rFonts w:hint="eastAsia" w:ascii="仿宋_GB2312" w:eastAsia="仿宋_GB2312"/>
          <w:sz w:val="32"/>
          <w:szCs w:val="32"/>
        </w:rPr>
        <w:t>人，遗属人员4人。内设职能部门：办公室、外经外贸股、市场建设和消费促进股、安全生产监督和酒类商品管理股</w:t>
      </w:r>
      <w:r>
        <w:rPr>
          <w:rFonts w:hint="eastAsia" w:ascii="仿宋_GB2312" w:eastAsia="仿宋_GB2312"/>
          <w:sz w:val="32"/>
          <w:szCs w:val="32"/>
          <w:lang w:eastAsia="zh-CN"/>
        </w:rPr>
        <w:t>。</w:t>
      </w:r>
    </w:p>
    <w:p w14:paraId="11487D51">
      <w:pPr>
        <w:ind w:firstLine="640" w:firstLineChars="200"/>
        <w:rPr>
          <w:rFonts w:hint="eastAsia" w:ascii="仿宋_GB2312" w:eastAsia="仿宋_GB2312"/>
          <w:sz w:val="32"/>
          <w:szCs w:val="32"/>
        </w:rPr>
      </w:pPr>
      <w:r>
        <w:rPr>
          <w:rFonts w:hint="eastAsia" w:ascii="仿宋_GB2312" w:eastAsia="仿宋_GB2312"/>
          <w:sz w:val="32"/>
          <w:szCs w:val="32"/>
        </w:rPr>
        <w:t>单位职能职责</w:t>
      </w:r>
    </w:p>
    <w:p w14:paraId="53DA1672">
      <w:pPr>
        <w:ind w:firstLine="800" w:firstLineChars="250"/>
        <w:rPr>
          <w:rFonts w:hint="eastAsia" w:ascii="仿宋_GB2312" w:eastAsia="仿宋_GB2312"/>
          <w:sz w:val="32"/>
          <w:szCs w:val="32"/>
          <w:lang w:val="en-US" w:eastAsia="zh-CN"/>
        </w:rPr>
      </w:pPr>
      <w:r>
        <w:rPr>
          <w:rFonts w:hint="eastAsia" w:ascii="仿宋_GB2312" w:eastAsia="仿宋_GB2312"/>
          <w:sz w:val="32"/>
          <w:szCs w:val="32"/>
          <w:lang w:val="en-US" w:eastAsia="zh-CN"/>
        </w:rPr>
        <w:t>1、加快限上限下中小企业发展，提升整体消费，促进经济发展。</w:t>
      </w:r>
    </w:p>
    <w:p w14:paraId="7CBD150F">
      <w:pPr>
        <w:ind w:firstLine="800" w:firstLineChars="250"/>
        <w:rPr>
          <w:rFonts w:hint="eastAsia" w:ascii="仿宋_GB2312" w:eastAsia="仿宋_GB2312"/>
          <w:sz w:val="32"/>
          <w:szCs w:val="32"/>
          <w:lang w:val="en-US" w:eastAsia="zh-CN"/>
        </w:rPr>
      </w:pPr>
      <w:r>
        <w:rPr>
          <w:rFonts w:hint="eastAsia" w:ascii="仿宋_GB2312" w:eastAsia="仿宋_GB2312"/>
          <w:sz w:val="32"/>
          <w:szCs w:val="32"/>
          <w:lang w:val="en-US" w:eastAsia="zh-CN"/>
        </w:rPr>
        <w:t>2、加快电子商务快速发展，冷链物流发展水平和效率大幅度提升，确保冷链农产品消费安全有保障</w:t>
      </w:r>
    </w:p>
    <w:p w14:paraId="4D20EF64">
      <w:pPr>
        <w:ind w:firstLine="800" w:firstLineChars="250"/>
        <w:rPr>
          <w:rFonts w:hint="eastAsia" w:ascii="仿宋_GB2312" w:eastAsia="仿宋_GB2312"/>
          <w:sz w:val="32"/>
          <w:szCs w:val="32"/>
          <w:lang w:val="en-US" w:eastAsia="zh-CN"/>
        </w:rPr>
      </w:pPr>
      <w:r>
        <w:rPr>
          <w:rFonts w:hint="eastAsia" w:ascii="仿宋_GB2312" w:eastAsia="仿宋_GB2312"/>
          <w:sz w:val="32"/>
          <w:szCs w:val="32"/>
          <w:lang w:val="en-US" w:eastAsia="zh-CN"/>
        </w:rPr>
        <w:t>3、负责餐饮服务行业及全县对外贸易管理。</w:t>
      </w:r>
    </w:p>
    <w:p w14:paraId="411379A3">
      <w:pPr>
        <w:spacing w:line="560" w:lineRule="exact"/>
        <w:ind w:firstLine="321" w:firstLineChars="100"/>
        <w:rPr>
          <w:rFonts w:hint="eastAsia" w:ascii="楷体_GB2312" w:hAnsi="黑体" w:eastAsia="楷体_GB2312"/>
          <w:b/>
          <w:sz w:val="32"/>
          <w:szCs w:val="32"/>
        </w:rPr>
      </w:pPr>
      <w:r>
        <w:rPr>
          <w:rFonts w:hint="eastAsia" w:ascii="楷体_GB2312" w:hAnsi="黑体" w:eastAsia="楷体_GB2312"/>
          <w:b/>
          <w:sz w:val="32"/>
          <w:szCs w:val="32"/>
          <w:lang w:eastAsia="zh-CN"/>
        </w:rPr>
        <w:t>（二）</w:t>
      </w:r>
      <w:r>
        <w:rPr>
          <w:rFonts w:hint="eastAsia" w:ascii="楷体_GB2312" w:hAnsi="黑体" w:eastAsia="楷体_GB2312"/>
          <w:b/>
          <w:sz w:val="32"/>
          <w:szCs w:val="32"/>
        </w:rPr>
        <w:t>年度重点工作</w:t>
      </w:r>
    </w:p>
    <w:p w14:paraId="537A5358">
      <w:pPr>
        <w:ind w:firstLine="480" w:firstLineChars="150"/>
        <w:rPr>
          <w:rFonts w:hint="eastAsia" w:ascii="仿宋_GB2312" w:eastAsia="仿宋_GB2312"/>
          <w:sz w:val="32"/>
          <w:szCs w:val="32"/>
          <w:lang w:val="en-US" w:eastAsia="zh-CN"/>
        </w:rPr>
      </w:pPr>
      <w:r>
        <w:rPr>
          <w:rFonts w:hint="eastAsia" w:ascii="仿宋_GB2312" w:eastAsia="仿宋_GB2312"/>
          <w:sz w:val="32"/>
          <w:szCs w:val="32"/>
          <w:lang w:val="en-US" w:eastAsia="zh-CN"/>
        </w:rPr>
        <w:t>加快限上限下中小企业发展，提升整体消费，促进经济发展。加快电子商务快速发展，冷链物流发展水平和效率大幅度提升，确保冷链农产品消费安全有保障负责餐饮服务行业及全县对外贸易管理。</w:t>
      </w:r>
    </w:p>
    <w:p w14:paraId="6B60D6C3">
      <w:pPr>
        <w:ind w:firstLine="482" w:firstLineChars="150"/>
        <w:rPr>
          <w:rFonts w:ascii="楷体_GB2312" w:hAnsi="黑体" w:eastAsia="楷体_GB2312"/>
          <w:b/>
          <w:sz w:val="32"/>
          <w:szCs w:val="32"/>
        </w:rPr>
      </w:pPr>
      <w:r>
        <w:rPr>
          <w:rFonts w:hint="eastAsia" w:ascii="楷体_GB2312" w:hAnsi="黑体" w:eastAsia="楷体_GB2312"/>
          <w:b/>
          <w:sz w:val="32"/>
          <w:szCs w:val="32"/>
        </w:rPr>
        <w:t>（三）整体收支情况</w:t>
      </w:r>
    </w:p>
    <w:p w14:paraId="3E3DD660">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1.收入决算情况：我局本年度总收入</w:t>
      </w:r>
      <w:r>
        <w:rPr>
          <w:rFonts w:hint="eastAsia" w:ascii="仿宋_GB2312" w:eastAsia="仿宋_GB2312"/>
          <w:sz w:val="32"/>
          <w:szCs w:val="32"/>
          <w:lang w:val="en-US" w:eastAsia="zh-CN"/>
        </w:rPr>
        <w:t>24774249.62</w:t>
      </w:r>
      <w:r>
        <w:rPr>
          <w:rFonts w:hint="eastAsia" w:ascii="仿宋_GB2312" w:eastAsia="仿宋_GB2312"/>
          <w:sz w:val="32"/>
          <w:szCs w:val="32"/>
        </w:rPr>
        <w:t>元，其中财政拨款</w:t>
      </w:r>
      <w:r>
        <w:rPr>
          <w:rFonts w:hint="eastAsia" w:ascii="仿宋_GB2312" w:eastAsia="仿宋_GB2312"/>
          <w:sz w:val="32"/>
          <w:szCs w:val="32"/>
          <w:lang w:val="en-US" w:eastAsia="zh-CN"/>
        </w:rPr>
        <w:t>24774249.62</w:t>
      </w:r>
      <w:r>
        <w:rPr>
          <w:rFonts w:hint="eastAsia" w:ascii="仿宋_GB2312" w:eastAsia="仿宋_GB2312"/>
          <w:sz w:val="32"/>
          <w:szCs w:val="32"/>
        </w:rPr>
        <w:t>元。</w:t>
      </w:r>
    </w:p>
    <w:p w14:paraId="52AD6411">
      <w:pPr>
        <w:spacing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rPr>
        <w:t>2.支出决算情况</w:t>
      </w:r>
      <w:r>
        <w:rPr>
          <w:rFonts w:hint="eastAsia" w:ascii="仿宋_GB2312" w:eastAsia="仿宋_GB2312"/>
          <w:sz w:val="32"/>
          <w:szCs w:val="32"/>
          <w:lang w:eastAsia="zh-CN"/>
        </w:rPr>
        <w:t>：</w:t>
      </w:r>
      <w:r>
        <w:rPr>
          <w:rFonts w:hint="eastAsia" w:ascii="仿宋_GB2312" w:eastAsia="仿宋_GB2312"/>
          <w:sz w:val="32"/>
          <w:szCs w:val="32"/>
        </w:rPr>
        <w:t>本年度单位总支出</w:t>
      </w:r>
      <w:r>
        <w:rPr>
          <w:rFonts w:hint="eastAsia" w:ascii="仿宋_GB2312" w:eastAsia="仿宋_GB2312"/>
          <w:sz w:val="32"/>
          <w:szCs w:val="32"/>
          <w:lang w:val="en-US" w:eastAsia="zh-CN"/>
        </w:rPr>
        <w:t>24774249.62</w:t>
      </w:r>
      <w:r>
        <w:rPr>
          <w:rFonts w:hint="eastAsia" w:ascii="仿宋_GB2312" w:eastAsia="仿宋_GB2312"/>
          <w:sz w:val="32"/>
          <w:szCs w:val="32"/>
        </w:rPr>
        <w:t>元，按经济科目分，工资福利支出</w:t>
      </w:r>
      <w:r>
        <w:rPr>
          <w:rFonts w:hint="eastAsia" w:ascii="仿宋_GB2312" w:eastAsia="仿宋_GB2312"/>
          <w:sz w:val="32"/>
          <w:szCs w:val="32"/>
          <w:lang w:val="en-US" w:eastAsia="zh-CN"/>
        </w:rPr>
        <w:t>2691987.41</w:t>
      </w:r>
      <w:r>
        <w:rPr>
          <w:rFonts w:hint="eastAsia" w:ascii="仿宋_GB2312" w:eastAsia="仿宋_GB2312"/>
          <w:sz w:val="32"/>
          <w:szCs w:val="32"/>
        </w:rPr>
        <w:t>元，商品和服务支出</w:t>
      </w:r>
      <w:r>
        <w:rPr>
          <w:rFonts w:hint="eastAsia" w:ascii="仿宋_GB2312" w:eastAsia="仿宋_GB2312"/>
          <w:sz w:val="32"/>
          <w:szCs w:val="32"/>
          <w:lang w:val="en-US" w:eastAsia="zh-CN"/>
        </w:rPr>
        <w:t>334621.83</w:t>
      </w:r>
      <w:r>
        <w:rPr>
          <w:rFonts w:hint="eastAsia" w:ascii="仿宋_GB2312" w:eastAsia="仿宋_GB2312"/>
          <w:sz w:val="32"/>
          <w:szCs w:val="32"/>
        </w:rPr>
        <w:t>元，对家庭和个人补助支出</w:t>
      </w:r>
      <w:r>
        <w:rPr>
          <w:rFonts w:hint="eastAsia" w:ascii="仿宋_GB2312" w:eastAsia="仿宋_GB2312"/>
          <w:sz w:val="32"/>
          <w:szCs w:val="32"/>
          <w:lang w:val="en-US" w:eastAsia="zh-CN"/>
        </w:rPr>
        <w:t>88383.28</w:t>
      </w:r>
      <w:r>
        <w:rPr>
          <w:rFonts w:hint="eastAsia" w:ascii="仿宋_GB2312" w:eastAsia="仿宋_GB2312"/>
          <w:sz w:val="32"/>
          <w:szCs w:val="32"/>
        </w:rPr>
        <w:t>元，资本性支出</w:t>
      </w:r>
      <w:r>
        <w:rPr>
          <w:rFonts w:hint="eastAsia" w:ascii="仿宋_GB2312" w:eastAsia="仿宋_GB2312"/>
          <w:sz w:val="32"/>
          <w:szCs w:val="32"/>
          <w:lang w:val="en-US" w:eastAsia="zh-CN"/>
        </w:rPr>
        <w:t>11000000</w:t>
      </w:r>
      <w:r>
        <w:rPr>
          <w:rFonts w:hint="eastAsia" w:ascii="仿宋_GB2312" w:eastAsia="仿宋_GB2312"/>
          <w:sz w:val="32"/>
          <w:szCs w:val="32"/>
        </w:rPr>
        <w:t>元，对企业的补助</w:t>
      </w:r>
      <w:r>
        <w:rPr>
          <w:rFonts w:hint="eastAsia" w:ascii="仿宋_GB2312" w:eastAsia="仿宋_GB2312"/>
          <w:sz w:val="32"/>
          <w:szCs w:val="32"/>
          <w:lang w:val="en-US" w:eastAsia="zh-CN"/>
        </w:rPr>
        <w:t>10659257.1</w:t>
      </w:r>
      <w:r>
        <w:rPr>
          <w:rFonts w:hint="eastAsia" w:ascii="仿宋_GB2312" w:eastAsia="仿宋_GB2312"/>
          <w:sz w:val="32"/>
          <w:szCs w:val="32"/>
        </w:rPr>
        <w:t>元。</w:t>
      </w:r>
    </w:p>
    <w:p w14:paraId="75B9505C">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二、整体支出管理及使用情况</w:t>
      </w:r>
    </w:p>
    <w:p w14:paraId="41A03580">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（一）基本支出</w:t>
      </w:r>
      <w:r>
        <w:rPr>
          <w:rFonts w:hint="eastAsia" w:ascii="仿宋_GB2312" w:eastAsia="仿宋_GB2312"/>
          <w:sz w:val="32"/>
          <w:szCs w:val="32"/>
          <w:lang w:eastAsia="zh-CN"/>
        </w:rPr>
        <w:t>：</w:t>
      </w:r>
      <w:r>
        <w:rPr>
          <w:rFonts w:hint="eastAsia" w:ascii="仿宋_GB2312" w:eastAsia="仿宋_GB2312"/>
          <w:sz w:val="32"/>
          <w:szCs w:val="32"/>
          <w:lang w:val="en-US" w:eastAsia="zh-CN"/>
        </w:rPr>
        <w:t>2023年我局基本支出3114992.52元。</w:t>
      </w:r>
    </w:p>
    <w:p w14:paraId="58B93CB3">
      <w:pPr>
        <w:ind w:firstLine="640" w:firstLineChars="200"/>
        <w:rPr>
          <w:rFonts w:hint="default" w:ascii="仿宋_GB2312" w:eastAsia="仿宋_GB2312"/>
          <w:sz w:val="32"/>
          <w:szCs w:val="32"/>
          <w:lang w:val="en-US"/>
        </w:rPr>
      </w:pPr>
      <w:r>
        <w:rPr>
          <w:rFonts w:hint="eastAsia" w:ascii="仿宋_GB2312" w:eastAsia="仿宋_GB2312"/>
          <w:sz w:val="32"/>
          <w:szCs w:val="32"/>
          <w:lang w:eastAsia="zh-CN"/>
        </w:rPr>
        <w:t>（二）</w:t>
      </w:r>
      <w:r>
        <w:rPr>
          <w:rFonts w:hint="eastAsia" w:ascii="仿宋_GB2312" w:eastAsia="仿宋_GB2312"/>
          <w:sz w:val="32"/>
          <w:szCs w:val="32"/>
        </w:rPr>
        <w:t>项目支出</w:t>
      </w:r>
      <w:r>
        <w:rPr>
          <w:rFonts w:hint="eastAsia" w:ascii="仿宋_GB2312" w:eastAsia="仿宋_GB2312"/>
          <w:sz w:val="32"/>
          <w:szCs w:val="32"/>
          <w:lang w:eastAsia="zh-CN"/>
        </w:rPr>
        <w:t>：</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年促消费资金</w:t>
      </w:r>
      <w:r>
        <w:rPr>
          <w:rFonts w:hint="eastAsia" w:ascii="仿宋_GB2312" w:eastAsia="仿宋_GB2312"/>
          <w:sz w:val="32"/>
          <w:szCs w:val="32"/>
          <w:lang w:val="en-US" w:eastAsia="zh-CN"/>
        </w:rPr>
        <w:t>1202860元，已全部形成支出;项目提升补</w:t>
      </w:r>
      <w:r>
        <w:rPr>
          <w:rFonts w:hint="eastAsia" w:ascii="仿宋_GB2312" w:eastAsia="仿宋_GB2312"/>
          <w:sz w:val="32"/>
          <w:szCs w:val="32"/>
          <w:lang w:eastAsia="zh-CN"/>
        </w:rPr>
        <w:t>补助资金</w:t>
      </w:r>
      <w:r>
        <w:rPr>
          <w:rFonts w:hint="eastAsia" w:ascii="仿宋_GB2312" w:eastAsia="仿宋_GB2312"/>
          <w:sz w:val="32"/>
          <w:szCs w:val="32"/>
          <w:lang w:val="en-US" w:eastAsia="zh-CN"/>
        </w:rPr>
        <w:t>2540000</w:t>
      </w:r>
      <w:r>
        <w:rPr>
          <w:rFonts w:hint="eastAsia" w:ascii="仿宋_GB2312" w:eastAsia="仿宋_GB2312"/>
          <w:sz w:val="32"/>
          <w:szCs w:val="32"/>
        </w:rPr>
        <w:t>元</w:t>
      </w:r>
      <w:r>
        <w:rPr>
          <w:rFonts w:hint="eastAsia" w:ascii="仿宋_GB2312" w:eastAsia="仿宋_GB2312"/>
          <w:sz w:val="32"/>
          <w:szCs w:val="32"/>
          <w:lang w:eastAsia="zh-CN"/>
        </w:rPr>
        <w:t>，全部形成支出；兰州市金张掖农特产品直营补贴共</w:t>
      </w:r>
      <w:r>
        <w:rPr>
          <w:rFonts w:hint="eastAsia" w:ascii="仿宋_GB2312" w:eastAsia="仿宋_GB2312"/>
          <w:sz w:val="32"/>
          <w:szCs w:val="32"/>
          <w:lang w:val="en-US" w:eastAsia="zh-CN"/>
        </w:rPr>
        <w:t>100000元，</w:t>
      </w:r>
      <w:r>
        <w:rPr>
          <w:rFonts w:hint="eastAsia" w:ascii="仿宋_GB2312" w:eastAsia="仿宋_GB2312"/>
          <w:sz w:val="32"/>
          <w:szCs w:val="32"/>
          <w:lang w:eastAsia="zh-CN"/>
        </w:rPr>
        <w:t>全部形成支出；</w:t>
      </w:r>
      <w:r>
        <w:rPr>
          <w:rFonts w:hint="eastAsia" w:ascii="仿宋_GB2312" w:eastAsia="仿宋_GB2312"/>
          <w:sz w:val="32"/>
          <w:szCs w:val="32"/>
          <w:lang w:val="en-US" w:eastAsia="zh-CN"/>
        </w:rPr>
        <w:t>快递物流配送补助资金500000元，已全部形成支出；2021年促进商贸流通业高质量发展九条措施奖补资金354000元，已全部形成支出；中央服务业发展专项资金1100000元，已全部形成支出；2023年商务专项转移资金500000元已全部形成支出；炒拨拉活动经费712397.1元已全部形成支出；城北工业园区环保材料综合利用产业园基础设施项目债券资金11000000元已全部形成支出；2022年阶段性住房家电消费券核销资金800000元已全部形成支出；便民市场补助资金2000000元已全部形成支出；升限入库商贸流通企业补助资金850000元已全部形成支出。</w:t>
      </w:r>
    </w:p>
    <w:p w14:paraId="122415C5">
      <w:pPr>
        <w:ind w:left="638" w:leftChars="304" w:firstLine="0" w:firstLineChars="0"/>
        <w:rPr>
          <w:rFonts w:hint="eastAsia" w:ascii="仿宋_GB2312" w:eastAsia="仿宋_GB2312"/>
          <w:sz w:val="32"/>
          <w:szCs w:val="32"/>
          <w:lang w:val="en-US" w:eastAsia="zh-CN"/>
        </w:rPr>
      </w:pPr>
      <w:r>
        <w:rPr>
          <w:rFonts w:hint="eastAsia" w:ascii="仿宋_GB2312" w:eastAsia="仿宋_GB2312"/>
          <w:sz w:val="32"/>
          <w:szCs w:val="32"/>
          <w:lang w:eastAsia="zh-CN"/>
        </w:rPr>
        <w:t>（三）“三公”经费决算说明：公务接待经费支出</w:t>
      </w:r>
      <w:r>
        <w:rPr>
          <w:rFonts w:hint="eastAsia" w:ascii="仿宋_GB2312" w:eastAsia="仿宋_GB2312"/>
          <w:sz w:val="32"/>
          <w:szCs w:val="32"/>
          <w:lang w:val="en-US" w:eastAsia="zh-CN"/>
        </w:rPr>
        <w:t>8700元。</w:t>
      </w:r>
    </w:p>
    <w:p w14:paraId="7AD79B38">
      <w:pPr>
        <w:ind w:left="638" w:leftChars="304" w:firstLine="0" w:firstLineChars="0"/>
        <w:rPr>
          <w:rFonts w:hint="eastAsia" w:ascii="仿宋_GB2312" w:eastAsia="仿宋_GB2312"/>
          <w:sz w:val="32"/>
          <w:szCs w:val="32"/>
          <w:lang w:eastAsia="zh-CN"/>
        </w:rPr>
      </w:pPr>
      <w:r>
        <w:rPr>
          <w:rFonts w:hint="eastAsia" w:ascii="仿宋_GB2312" w:eastAsia="仿宋_GB2312"/>
          <w:sz w:val="32"/>
          <w:szCs w:val="32"/>
          <w:lang w:val="en-US" w:eastAsia="zh-CN"/>
        </w:rPr>
        <w:t>（四）</w:t>
      </w:r>
      <w:r>
        <w:rPr>
          <w:rFonts w:hint="eastAsia" w:ascii="仿宋_GB2312" w:eastAsia="仿宋_GB2312"/>
          <w:sz w:val="32"/>
          <w:szCs w:val="32"/>
          <w:lang w:eastAsia="zh-CN"/>
        </w:rPr>
        <w:t>资产管理情况：我局固定资产年初余额</w:t>
      </w:r>
      <w:r>
        <w:rPr>
          <w:rFonts w:hint="eastAsia" w:ascii="仿宋_GB2312" w:eastAsia="仿宋_GB2312"/>
          <w:sz w:val="32"/>
          <w:szCs w:val="32"/>
          <w:lang w:val="en-US" w:eastAsia="zh-CN"/>
        </w:rPr>
        <w:t>1114975元，</w:t>
      </w:r>
      <w:r>
        <w:rPr>
          <w:rFonts w:hint="eastAsia" w:ascii="仿宋_GB2312" w:eastAsia="仿宋_GB2312"/>
          <w:sz w:val="32"/>
          <w:szCs w:val="32"/>
          <w:lang w:eastAsia="zh-CN"/>
        </w:rPr>
        <w:t>本年度共计增加固定资产</w:t>
      </w:r>
      <w:r>
        <w:rPr>
          <w:rFonts w:hint="eastAsia" w:ascii="仿宋_GB2312" w:eastAsia="仿宋_GB2312"/>
          <w:sz w:val="32"/>
          <w:szCs w:val="32"/>
          <w:lang w:val="en-US" w:eastAsia="zh-CN"/>
        </w:rPr>
        <w:t>0</w:t>
      </w:r>
      <w:r>
        <w:rPr>
          <w:rFonts w:hint="eastAsia" w:ascii="仿宋_GB2312" w:eastAsia="仿宋_GB2312"/>
          <w:sz w:val="32"/>
          <w:szCs w:val="32"/>
          <w:lang w:eastAsia="zh-CN"/>
        </w:rPr>
        <w:t>元。</w:t>
      </w:r>
    </w:p>
    <w:p w14:paraId="3A917707">
      <w:pPr>
        <w:spacing w:line="560" w:lineRule="exact"/>
        <w:ind w:firstLine="640" w:firstLineChars="200"/>
        <w:rPr>
          <w:rFonts w:ascii="黑体" w:hAnsi="黑体" w:eastAsia="黑体"/>
          <w:sz w:val="32"/>
          <w:szCs w:val="32"/>
        </w:rPr>
      </w:pPr>
      <w:r>
        <w:rPr>
          <w:rFonts w:hint="eastAsia" w:ascii="黑体" w:hAnsi="黑体" w:eastAsia="黑体"/>
          <w:sz w:val="32"/>
          <w:szCs w:val="32"/>
        </w:rPr>
        <w:t>三、整体支出绩效情况</w:t>
      </w:r>
    </w:p>
    <w:p w14:paraId="1D33D820">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我局</w:t>
      </w:r>
      <w:r>
        <w:rPr>
          <w:rFonts w:hint="eastAsia" w:ascii="仿宋_GB2312" w:eastAsia="仿宋_GB2312"/>
          <w:sz w:val="32"/>
          <w:szCs w:val="32"/>
        </w:rPr>
        <w:t>整体支出</w:t>
      </w:r>
      <w:r>
        <w:rPr>
          <w:rFonts w:hint="eastAsia" w:ascii="仿宋_GB2312" w:eastAsia="仿宋_GB2312"/>
          <w:sz w:val="32"/>
          <w:szCs w:val="32"/>
          <w:lang w:eastAsia="zh-CN"/>
        </w:rPr>
        <w:t>费用各项绩效目标都能足额完成。服务质量较好，资金支付率及时、成本控制情况较低、进一步提升了经济社会的发展水平，促进社会稳定，</w:t>
      </w:r>
      <w:r>
        <w:rPr>
          <w:rFonts w:hint="eastAsia" w:ascii="仿宋_GB2312" w:eastAsia="仿宋_GB2312"/>
          <w:sz w:val="32"/>
          <w:szCs w:val="32"/>
        </w:rPr>
        <w:t>经济效益</w:t>
      </w:r>
      <w:r>
        <w:rPr>
          <w:rFonts w:hint="eastAsia" w:ascii="仿宋_GB2312" w:eastAsia="仿宋_GB2312"/>
          <w:sz w:val="32"/>
          <w:szCs w:val="32"/>
          <w:lang w:eastAsia="zh-CN"/>
        </w:rPr>
        <w:t>达</w:t>
      </w:r>
      <w:r>
        <w:rPr>
          <w:rFonts w:hint="eastAsia" w:ascii="仿宋_GB2312" w:eastAsia="仿宋_GB2312"/>
          <w:sz w:val="32"/>
          <w:szCs w:val="32"/>
          <w:lang w:val="en-US" w:eastAsia="zh-CN"/>
        </w:rPr>
        <w:t>90%</w:t>
      </w:r>
      <w:r>
        <w:rPr>
          <w:rFonts w:hint="eastAsia" w:ascii="仿宋_GB2312" w:eastAsia="仿宋_GB2312"/>
          <w:sz w:val="32"/>
          <w:szCs w:val="32"/>
        </w:rPr>
        <w:t>、社会效益</w:t>
      </w:r>
      <w:r>
        <w:rPr>
          <w:rFonts w:hint="eastAsia" w:ascii="仿宋_GB2312" w:eastAsia="仿宋_GB2312"/>
          <w:sz w:val="32"/>
          <w:szCs w:val="32"/>
          <w:lang w:eastAsia="zh-CN"/>
        </w:rPr>
        <w:t>达</w:t>
      </w:r>
      <w:r>
        <w:rPr>
          <w:rFonts w:hint="eastAsia" w:ascii="仿宋_GB2312" w:eastAsia="仿宋_GB2312"/>
          <w:sz w:val="32"/>
          <w:szCs w:val="32"/>
          <w:lang w:val="en-US" w:eastAsia="zh-CN"/>
        </w:rPr>
        <w:t>100%</w:t>
      </w:r>
      <w:r>
        <w:rPr>
          <w:rFonts w:hint="eastAsia" w:ascii="仿宋_GB2312" w:eastAsia="仿宋_GB2312"/>
          <w:sz w:val="32"/>
          <w:szCs w:val="32"/>
        </w:rPr>
        <w:t>、</w:t>
      </w:r>
      <w:r>
        <w:rPr>
          <w:rFonts w:hint="eastAsia" w:ascii="仿宋_GB2312" w:eastAsia="仿宋_GB2312"/>
          <w:sz w:val="32"/>
          <w:szCs w:val="32"/>
          <w:lang w:eastAsia="zh-CN"/>
        </w:rPr>
        <w:t>项目对</w:t>
      </w:r>
      <w:r>
        <w:rPr>
          <w:rFonts w:hint="eastAsia" w:ascii="仿宋_GB2312" w:eastAsia="仿宋_GB2312"/>
          <w:sz w:val="32"/>
          <w:szCs w:val="32"/>
        </w:rPr>
        <w:t>生态效益</w:t>
      </w:r>
      <w:r>
        <w:rPr>
          <w:rFonts w:hint="eastAsia" w:ascii="仿宋_GB2312" w:eastAsia="仿宋_GB2312"/>
          <w:sz w:val="32"/>
          <w:szCs w:val="32"/>
          <w:lang w:eastAsia="zh-CN"/>
        </w:rPr>
        <w:t>的影响程度是较低的</w:t>
      </w:r>
      <w:r>
        <w:rPr>
          <w:rFonts w:hint="eastAsia" w:ascii="仿宋_GB2312" w:eastAsia="仿宋_GB2312"/>
          <w:sz w:val="32"/>
          <w:szCs w:val="32"/>
        </w:rPr>
        <w:t>、可持续影响</w:t>
      </w:r>
      <w:r>
        <w:rPr>
          <w:rFonts w:hint="eastAsia" w:ascii="仿宋_GB2312" w:eastAsia="仿宋_GB2312"/>
          <w:sz w:val="32"/>
          <w:szCs w:val="32"/>
          <w:lang w:eastAsia="zh-CN"/>
        </w:rPr>
        <w:t>达</w:t>
      </w:r>
      <w:r>
        <w:rPr>
          <w:rFonts w:hint="eastAsia" w:ascii="仿宋_GB2312" w:eastAsia="仿宋_GB2312"/>
          <w:sz w:val="32"/>
          <w:szCs w:val="32"/>
          <w:lang w:val="en-US" w:eastAsia="zh-CN"/>
        </w:rPr>
        <w:t>90%，</w:t>
      </w:r>
      <w:r>
        <w:rPr>
          <w:rFonts w:hint="eastAsia" w:ascii="仿宋_GB2312" w:eastAsia="仿宋_GB2312"/>
          <w:sz w:val="32"/>
          <w:szCs w:val="32"/>
        </w:rPr>
        <w:t>社会服务对象满意度</w:t>
      </w:r>
      <w:r>
        <w:rPr>
          <w:rFonts w:hint="eastAsia" w:ascii="仿宋_GB2312" w:eastAsia="仿宋_GB2312"/>
          <w:sz w:val="32"/>
          <w:szCs w:val="32"/>
          <w:lang w:eastAsia="zh-CN"/>
        </w:rPr>
        <w:t>明显提升</w:t>
      </w:r>
      <w:r>
        <w:rPr>
          <w:rFonts w:hint="eastAsia" w:ascii="仿宋_GB2312" w:eastAsia="仿宋_GB2312"/>
          <w:sz w:val="32"/>
          <w:szCs w:val="32"/>
          <w:lang w:val="en-US" w:eastAsia="zh-CN"/>
        </w:rPr>
        <w:t>,初步自评分数为96分。</w:t>
      </w:r>
      <w:bookmarkStart w:id="0" w:name="_GoBack"/>
      <w:bookmarkEnd w:id="0"/>
    </w:p>
    <w:p w14:paraId="0BFF5134">
      <w:pPr>
        <w:spacing w:line="560" w:lineRule="exact"/>
        <w:ind w:firstLine="640" w:firstLineChars="200"/>
        <w:rPr>
          <w:rFonts w:hint="eastAsia" w:ascii="黑体" w:hAnsi="黑体" w:eastAsia="黑体"/>
          <w:sz w:val="32"/>
          <w:szCs w:val="32"/>
          <w:lang w:eastAsia="zh-CN"/>
        </w:rPr>
      </w:pPr>
      <w:r>
        <w:rPr>
          <w:rFonts w:hint="eastAsia" w:ascii="黑体" w:hAnsi="黑体" w:eastAsia="黑体"/>
          <w:sz w:val="32"/>
          <w:szCs w:val="32"/>
        </w:rPr>
        <w:t>四、</w:t>
      </w:r>
      <w:r>
        <w:rPr>
          <w:rFonts w:hint="eastAsia" w:ascii="黑体" w:hAnsi="黑体" w:eastAsia="黑体"/>
          <w:sz w:val="32"/>
          <w:szCs w:val="32"/>
          <w:lang w:eastAsia="zh-CN"/>
        </w:rPr>
        <w:t>意见建议</w:t>
      </w:r>
    </w:p>
    <w:p w14:paraId="07D2E70F">
      <w:pPr>
        <w:tabs>
          <w:tab w:val="left" w:pos="2141"/>
        </w:tabs>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eastAsia="zh-CN"/>
        </w:rPr>
        <w:t>因社会经济水平大幅度下降，财政也及时给予了促销费资金，综合分析促消费资金补助效果明显突出，</w:t>
      </w:r>
      <w:r>
        <w:rPr>
          <w:rFonts w:hint="eastAsia" w:ascii="仿宋_GB2312" w:hAnsi="仿宋_GB2312" w:eastAsia="仿宋_GB2312" w:cs="仿宋_GB2312"/>
          <w:sz w:val="32"/>
        </w:rPr>
        <w:t>希望县财政加大对</w:t>
      </w:r>
      <w:r>
        <w:rPr>
          <w:rFonts w:hint="eastAsia" w:ascii="仿宋_GB2312" w:hAnsi="仿宋_GB2312" w:eastAsia="仿宋_GB2312" w:cs="仿宋_GB2312"/>
          <w:sz w:val="32"/>
          <w:lang w:eastAsia="zh-CN"/>
        </w:rPr>
        <w:t>促消费</w:t>
      </w:r>
      <w:r>
        <w:rPr>
          <w:rFonts w:hint="eastAsia" w:ascii="仿宋_GB2312" w:hAnsi="仿宋_GB2312" w:eastAsia="仿宋_GB2312" w:cs="仿宋_GB2312"/>
          <w:sz w:val="32"/>
        </w:rPr>
        <w:t>资金</w:t>
      </w:r>
      <w:r>
        <w:rPr>
          <w:rFonts w:hint="eastAsia" w:ascii="仿宋_GB2312" w:hAnsi="仿宋_GB2312" w:eastAsia="仿宋_GB2312" w:cs="仿宋_GB2312"/>
          <w:sz w:val="32"/>
          <w:lang w:eastAsia="zh-CN"/>
        </w:rPr>
        <w:t>的</w:t>
      </w:r>
      <w:r>
        <w:rPr>
          <w:rFonts w:hint="eastAsia" w:ascii="仿宋_GB2312" w:hAnsi="仿宋_GB2312" w:eastAsia="仿宋_GB2312" w:cs="仿宋_GB2312"/>
          <w:sz w:val="32"/>
        </w:rPr>
        <w:t>支持力度。</w:t>
      </w:r>
    </w:p>
    <w:p w14:paraId="50ACD42B">
      <w:pPr>
        <w:tabs>
          <w:tab w:val="left" w:pos="2141"/>
        </w:tabs>
        <w:spacing w:line="600" w:lineRule="exact"/>
        <w:ind w:firstLine="640" w:firstLineChars="200"/>
        <w:rPr>
          <w:rFonts w:hint="eastAsia" w:ascii="仿宋_GB2312" w:hAnsi="仿宋_GB2312" w:eastAsia="仿宋_GB2312" w:cs="仿宋_GB2312"/>
          <w:sz w:val="32"/>
        </w:rPr>
      </w:pPr>
    </w:p>
    <w:p w14:paraId="5B0A923D">
      <w:pPr>
        <w:tabs>
          <w:tab w:val="left" w:pos="2141"/>
        </w:tabs>
        <w:spacing w:line="600" w:lineRule="exact"/>
        <w:ind w:firstLine="640" w:firstLineChars="200"/>
        <w:rPr>
          <w:rFonts w:hint="eastAsia" w:ascii="仿宋_GB2312" w:hAnsi="仿宋_GB2312" w:eastAsia="仿宋_GB2312" w:cs="仿宋_GB2312"/>
          <w:sz w:val="32"/>
        </w:rPr>
      </w:pPr>
    </w:p>
    <w:p w14:paraId="32FA6859">
      <w:pPr>
        <w:tabs>
          <w:tab w:val="left" w:pos="2141"/>
        </w:tabs>
        <w:spacing w:line="600" w:lineRule="exact"/>
        <w:ind w:firstLine="640" w:firstLineChars="200"/>
        <w:rPr>
          <w:rFonts w:hint="eastAsia" w:ascii="仿宋_GB2312" w:hAnsi="仿宋_GB2312" w:eastAsia="仿宋_GB2312" w:cs="仿宋_GB2312"/>
          <w:sz w:val="32"/>
        </w:rPr>
      </w:pPr>
    </w:p>
    <w:p w14:paraId="2CF4E2E5">
      <w:pPr>
        <w:tabs>
          <w:tab w:val="left" w:pos="2141"/>
        </w:tabs>
        <w:spacing w:line="600"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山丹县商务局</w:t>
      </w:r>
    </w:p>
    <w:p w14:paraId="7293C885">
      <w:pPr>
        <w:tabs>
          <w:tab w:val="left" w:pos="2141"/>
        </w:tabs>
        <w:spacing w:line="600" w:lineRule="exact"/>
        <w:ind w:firstLine="640" w:firstLineChars="20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2024年1月5日</w:t>
      </w:r>
    </w:p>
    <w:p w14:paraId="6CD452A2"/>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NiNmYyMTBhOWFkMDM3NDk2NjQ5NGI3NDkwNGFhY2YifQ=="/>
  </w:docVars>
  <w:rsids>
    <w:rsidRoot w:val="42C71578"/>
    <w:rsid w:val="00194BCB"/>
    <w:rsid w:val="004857A1"/>
    <w:rsid w:val="007D09B9"/>
    <w:rsid w:val="00897FD8"/>
    <w:rsid w:val="00AC4864"/>
    <w:rsid w:val="00CB2C4F"/>
    <w:rsid w:val="00E04AF3"/>
    <w:rsid w:val="00ED4999"/>
    <w:rsid w:val="00EE167A"/>
    <w:rsid w:val="02723492"/>
    <w:rsid w:val="032C4E8C"/>
    <w:rsid w:val="03D87DA2"/>
    <w:rsid w:val="04043713"/>
    <w:rsid w:val="06AB256C"/>
    <w:rsid w:val="070103DE"/>
    <w:rsid w:val="076646E5"/>
    <w:rsid w:val="08002443"/>
    <w:rsid w:val="088210AA"/>
    <w:rsid w:val="091837BC"/>
    <w:rsid w:val="0B6158EF"/>
    <w:rsid w:val="0C685D6A"/>
    <w:rsid w:val="0D026C5D"/>
    <w:rsid w:val="0D4032E2"/>
    <w:rsid w:val="0D4C30B2"/>
    <w:rsid w:val="0D7B7C90"/>
    <w:rsid w:val="0F6C03BE"/>
    <w:rsid w:val="10022AD1"/>
    <w:rsid w:val="1032785A"/>
    <w:rsid w:val="11AC0F46"/>
    <w:rsid w:val="11F72B09"/>
    <w:rsid w:val="13B2300C"/>
    <w:rsid w:val="13E76BAD"/>
    <w:rsid w:val="14726477"/>
    <w:rsid w:val="14D17667"/>
    <w:rsid w:val="15BE749A"/>
    <w:rsid w:val="180968B5"/>
    <w:rsid w:val="186D57CF"/>
    <w:rsid w:val="1977008B"/>
    <w:rsid w:val="1A4408B5"/>
    <w:rsid w:val="1AC94917"/>
    <w:rsid w:val="1D04257E"/>
    <w:rsid w:val="1D5C5F16"/>
    <w:rsid w:val="1D8D2573"/>
    <w:rsid w:val="1EE12B77"/>
    <w:rsid w:val="1FC524CA"/>
    <w:rsid w:val="202276EF"/>
    <w:rsid w:val="20827A42"/>
    <w:rsid w:val="209239FD"/>
    <w:rsid w:val="219C4B33"/>
    <w:rsid w:val="224F429B"/>
    <w:rsid w:val="26213859"/>
    <w:rsid w:val="26954EBB"/>
    <w:rsid w:val="277420AE"/>
    <w:rsid w:val="28E60D8A"/>
    <w:rsid w:val="2987256D"/>
    <w:rsid w:val="299B6018"/>
    <w:rsid w:val="29CE1F49"/>
    <w:rsid w:val="2A7725E1"/>
    <w:rsid w:val="2ADA66CC"/>
    <w:rsid w:val="2E142C82"/>
    <w:rsid w:val="2E162111"/>
    <w:rsid w:val="2EEA15D4"/>
    <w:rsid w:val="300F6E18"/>
    <w:rsid w:val="313308E4"/>
    <w:rsid w:val="3163566D"/>
    <w:rsid w:val="319F5F79"/>
    <w:rsid w:val="33305A23"/>
    <w:rsid w:val="3369683F"/>
    <w:rsid w:val="364C2B74"/>
    <w:rsid w:val="36F01959"/>
    <w:rsid w:val="38223E1B"/>
    <w:rsid w:val="38A50319"/>
    <w:rsid w:val="3A8F74D3"/>
    <w:rsid w:val="3B1672AC"/>
    <w:rsid w:val="3B583D69"/>
    <w:rsid w:val="3C8C1F1C"/>
    <w:rsid w:val="3D2008B6"/>
    <w:rsid w:val="3E377C66"/>
    <w:rsid w:val="3E9C37B4"/>
    <w:rsid w:val="412D716E"/>
    <w:rsid w:val="42186603"/>
    <w:rsid w:val="42C71578"/>
    <w:rsid w:val="42FE0D52"/>
    <w:rsid w:val="4355293C"/>
    <w:rsid w:val="462705C0"/>
    <w:rsid w:val="46D149CF"/>
    <w:rsid w:val="47436381"/>
    <w:rsid w:val="49ED5BF9"/>
    <w:rsid w:val="4A2A2D74"/>
    <w:rsid w:val="4A8F4985"/>
    <w:rsid w:val="4BC82845"/>
    <w:rsid w:val="4BFB6776"/>
    <w:rsid w:val="4C31537C"/>
    <w:rsid w:val="4CC03573"/>
    <w:rsid w:val="4E01203E"/>
    <w:rsid w:val="4E9904C8"/>
    <w:rsid w:val="4F3161E0"/>
    <w:rsid w:val="4F6E2E35"/>
    <w:rsid w:val="503A5393"/>
    <w:rsid w:val="507B60D8"/>
    <w:rsid w:val="52293911"/>
    <w:rsid w:val="551B1C37"/>
    <w:rsid w:val="55E71B19"/>
    <w:rsid w:val="56687B45"/>
    <w:rsid w:val="572F3778"/>
    <w:rsid w:val="598B6C60"/>
    <w:rsid w:val="59B76D62"/>
    <w:rsid w:val="59F93FA2"/>
    <w:rsid w:val="5CD821BC"/>
    <w:rsid w:val="5DBE7604"/>
    <w:rsid w:val="5E280F21"/>
    <w:rsid w:val="5F6D602A"/>
    <w:rsid w:val="5F903222"/>
    <w:rsid w:val="5FCC24AC"/>
    <w:rsid w:val="5FFE462F"/>
    <w:rsid w:val="6014175D"/>
    <w:rsid w:val="61001CE1"/>
    <w:rsid w:val="626A13A6"/>
    <w:rsid w:val="626D15F8"/>
    <w:rsid w:val="643E4FFA"/>
    <w:rsid w:val="65FD2C93"/>
    <w:rsid w:val="663901FC"/>
    <w:rsid w:val="66B71094"/>
    <w:rsid w:val="675E59B4"/>
    <w:rsid w:val="6AF26B3F"/>
    <w:rsid w:val="6C022DB1"/>
    <w:rsid w:val="6C474C68"/>
    <w:rsid w:val="6C90660F"/>
    <w:rsid w:val="6CB26586"/>
    <w:rsid w:val="6D8C31AF"/>
    <w:rsid w:val="6DF80910"/>
    <w:rsid w:val="6E1312A6"/>
    <w:rsid w:val="6F806E0F"/>
    <w:rsid w:val="720C2BDC"/>
    <w:rsid w:val="72C2773E"/>
    <w:rsid w:val="743D2927"/>
    <w:rsid w:val="749B7A5D"/>
    <w:rsid w:val="751B2C40"/>
    <w:rsid w:val="765C7562"/>
    <w:rsid w:val="76A5308A"/>
    <w:rsid w:val="77D73344"/>
    <w:rsid w:val="78E0091E"/>
    <w:rsid w:val="79C47D94"/>
    <w:rsid w:val="7D0C7F34"/>
    <w:rsid w:val="7D2478C7"/>
    <w:rsid w:val="7DBF0B02"/>
    <w:rsid w:val="7E176B90"/>
    <w:rsid w:val="7F945F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kern w:val="2"/>
      <w:sz w:val="18"/>
      <w:szCs w:val="18"/>
    </w:rPr>
  </w:style>
  <w:style w:type="character" w:customStyle="1" w:styleId="7">
    <w:name w:val="页脚 Char"/>
    <w:basedOn w:val="5"/>
    <w:link w:val="2"/>
    <w:qFormat/>
    <w:uiPriority w:val="0"/>
    <w:rPr>
      <w:rFonts w:asci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1090</Words>
  <Characters>1280</Characters>
  <Lines>3</Lines>
  <Paragraphs>1</Paragraphs>
  <TotalTime>57</TotalTime>
  <ScaleCrop>false</ScaleCrop>
  <LinksUpToDate>false</LinksUpToDate>
  <CharactersWithSpaces>1349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2018-03-23T02:40:00Z</dcterms:created>
  <dc:creator>散步的鱼</dc:creator>
  <cp:lastModifiedBy>安夏、沫悲伤～</cp:lastModifiedBy>
  <cp:lastPrinted>2023-02-15T08:45:00Z</cp:lastPrinted>
  <dcterms:modified xsi:type="dcterms:W3CDTF">2024-08-19T08:59:10Z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52E322E4BBC94F83921CAE957847CAD7</vt:lpwstr>
  </property>
</Properties>
</file>