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山丹县创业创新大厦基础设施及水电设施设备维修项目</w:t>
      </w:r>
      <w:r>
        <w:rPr>
          <w:rFonts w:hint="eastAsia" w:ascii="方正小标宋简体" w:eastAsia="方正小标宋简体"/>
          <w:sz w:val="44"/>
          <w:szCs w:val="44"/>
        </w:rPr>
        <w:t>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丹创新创业大厦建于2010年6月，目前，大厦基础设施、水电暖等设施设备老化严重，年久失修，各种问题层出不穷。为了进一步营造安全舒适的办公环境，经山丹县工信局党组会议研究决定，于2023年10月至11月，通过实施山丹县创业创新大厦基础设施及水电设施设备维修项目，对大厦基础设施、水电暖等设施设备进行了维修改造。</w:t>
      </w:r>
      <w:r>
        <w:rPr>
          <w:rFonts w:hint="eastAsia" w:ascii="仿宋_GB2312" w:eastAsia="仿宋_GB2312"/>
          <w:sz w:val="32"/>
          <w:szCs w:val="32"/>
        </w:rPr>
        <w:t>项目实施主管部门</w:t>
      </w:r>
      <w:r>
        <w:rPr>
          <w:rFonts w:hint="eastAsia" w:ascii="仿宋_GB2312" w:eastAsia="仿宋_GB2312"/>
          <w:sz w:val="32"/>
          <w:szCs w:val="32"/>
          <w:lang w:eastAsia="zh-CN"/>
        </w:rPr>
        <w:t>为山丹县工信局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实施该项目，主要目标是进一步完善创新创业大厦基地功能设施，提升基地服务能力。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针对大厦基础设施老化、企业办公场所陈旧的问题，采取一系列措施，对大厦进行美化靓化和改造提升。使得基地面貌焕然一新，功能大幅提升，为在孵企业切实解决了后顾之忧，进一步营造企业干事创业的美好环境。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通过实施该项目，山丹创新创业大厦孵化基地预期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新吸纳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入孵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企业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户，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孵化成功企业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户，在孵创业企业（团队）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户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以上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，带动就业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600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人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以上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在孵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企业宣传“创业担保贷款”等相关政策，努力协调帮助解决中小微企业融资难、贷款难的问题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为在孵企业融资贷款500万元以上；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</w:t>
      </w:r>
      <w:r>
        <w:rPr>
          <w:rFonts w:hint="eastAsia" w:ascii="仿宋_GB2312" w:eastAsia="仿宋_GB2312"/>
          <w:sz w:val="32"/>
          <w:szCs w:val="32"/>
        </w:rPr>
        <w:t>向</w:t>
      </w:r>
      <w:r>
        <w:rPr>
          <w:rFonts w:hint="eastAsia" w:ascii="仿宋_GB2312" w:eastAsia="仿宋_GB2312"/>
          <w:sz w:val="32"/>
          <w:szCs w:val="32"/>
          <w:lang w:eastAsia="zh-CN"/>
        </w:rPr>
        <w:t>在孵</w:t>
      </w:r>
      <w:r>
        <w:rPr>
          <w:rFonts w:hint="eastAsia" w:ascii="仿宋_GB2312" w:eastAsia="仿宋_GB2312"/>
          <w:sz w:val="32"/>
          <w:szCs w:val="32"/>
        </w:rPr>
        <w:t>企业宣传人社局关于支持大学生到基层服务和创业贷款的相关政策，为在孵企业中的员工争取享受到相关补助政策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5000元以上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预期后续每年可持续为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50户以上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中小微企业</w:t>
      </w:r>
      <w:r>
        <w:rPr>
          <w:rFonts w:hint="eastAsia" w:ascii="仿宋_GB2312" w:eastAsia="仿宋_GB2312"/>
          <w:sz w:val="32"/>
          <w:szCs w:val="32"/>
        </w:rPr>
        <w:t>减免办公场</w:t>
      </w:r>
      <w:r>
        <w:rPr>
          <w:rFonts w:hint="eastAsia" w:ascii="仿宋_GB2312" w:hAnsi="仿宋_GB2312" w:eastAsia="仿宋_GB2312" w:cs="仿宋_GB2312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租金，免费提供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物业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、宽带网络、创业指导、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创业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培训、产品宣传、项</w:t>
      </w:r>
      <w:r>
        <w:rPr>
          <w:rFonts w:hint="eastAsia" w:ascii="仿宋_GB2312" w:eastAsia="仿宋_GB2312"/>
          <w:sz w:val="32"/>
          <w:szCs w:val="32"/>
        </w:rPr>
        <w:t>目推介、融资服务、政策咨询等</w:t>
      </w:r>
      <w:r>
        <w:rPr>
          <w:rFonts w:hint="eastAsia" w:ascii="仿宋_GB2312" w:eastAsia="仿宋_GB2312"/>
          <w:sz w:val="32"/>
          <w:szCs w:val="32"/>
          <w:lang w:eastAsia="zh-CN"/>
        </w:rPr>
        <w:t>服务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助力基地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在孵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企业创业创新。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通过实施该项目使在孵企业满意度达到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98分以上。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向县财政局申请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20万元财政资金，其中支付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山丹县创业创新大厦基础设施及水电设施设备维修项目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，支付山丹创新创业大厦电费2万元。截至12月11日该资金已全部支付完毕。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绩效目标完成情况及效益分析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宋体" w:eastAsia="仿宋_GB2312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通过该项目的实施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山丹创新创业大厦孵化基地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新吸纳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入孵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企业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户，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孵化成功企业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户，目前在孵创业企业（团队）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户，带动就业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500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多人。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在孵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企业宣传“创业担保贷款”等相关政策，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与山丹县承信融资担保服务有限责任公司签订服务协议，</w:t>
      </w:r>
      <w:r>
        <w:rPr>
          <w:rFonts w:hint="eastAsia" w:ascii="仿宋_GB2312" w:hAnsi="仿宋_GB2312" w:eastAsia="仿宋_GB2312" w:cs="仿宋_GB2312"/>
          <w:sz w:val="32"/>
          <w:szCs w:val="32"/>
        </w:rPr>
        <w:t>努力协调帮助解决中小微企业融资难、贷款难的问题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共为5家企业融资贷款1257.8万元；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</w:t>
      </w:r>
      <w:r>
        <w:rPr>
          <w:rFonts w:hint="eastAsia" w:ascii="仿宋_GB2312" w:eastAsia="仿宋_GB2312"/>
          <w:sz w:val="32"/>
          <w:szCs w:val="32"/>
        </w:rPr>
        <w:t>向</w:t>
      </w:r>
      <w:r>
        <w:rPr>
          <w:rFonts w:hint="eastAsia" w:ascii="仿宋_GB2312" w:eastAsia="仿宋_GB2312"/>
          <w:sz w:val="32"/>
          <w:szCs w:val="32"/>
          <w:lang w:eastAsia="zh-CN"/>
        </w:rPr>
        <w:t>在孵</w:t>
      </w:r>
      <w:r>
        <w:rPr>
          <w:rFonts w:hint="eastAsia" w:ascii="仿宋_GB2312" w:eastAsia="仿宋_GB2312"/>
          <w:sz w:val="32"/>
          <w:szCs w:val="32"/>
        </w:rPr>
        <w:t>企业宣传人社局关于支持大学生到基层服务和创业贷款的相关政策，为在孵企业中的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名员工争取享受到了相关补助政策</w:t>
      </w:r>
      <w:r>
        <w:rPr>
          <w:rFonts w:hint="eastAsia" w:ascii="仿宋_GB2312" w:eastAsia="仿宋_GB2312"/>
          <w:sz w:val="32"/>
          <w:szCs w:val="32"/>
          <w:lang w:eastAsia="zh-CN"/>
        </w:rPr>
        <w:t>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9000元</w:t>
      </w:r>
      <w:r>
        <w:rPr>
          <w:rFonts w:hint="eastAsia" w:ascii="仿宋_GB2312" w:eastAsia="仿宋_GB2312"/>
          <w:sz w:val="32"/>
          <w:szCs w:val="32"/>
        </w:rPr>
        <w:t>，有效体现了政务服务资源的优越性。</w:t>
      </w:r>
      <w:r>
        <w:rPr>
          <w:rFonts w:hint="eastAsia" w:ascii="仿宋_GB2312" w:hAnsi="宋体" w:eastAsia="仿宋_GB2312"/>
          <w:color w:val="auto"/>
          <w:w w:val="98"/>
          <w:sz w:val="32"/>
          <w:szCs w:val="32"/>
          <w:lang w:eastAsia="zh-CN"/>
        </w:rPr>
        <w:t>后续每年可持续为</w:t>
      </w:r>
      <w:r>
        <w:rPr>
          <w:rFonts w:hint="eastAsia" w:ascii="仿宋_GB2312" w:hAnsi="宋体" w:eastAsia="仿宋_GB2312"/>
          <w:color w:val="auto"/>
          <w:w w:val="98"/>
          <w:sz w:val="32"/>
          <w:szCs w:val="32"/>
          <w:lang w:val="en-US" w:eastAsia="zh-CN"/>
        </w:rPr>
        <w:t>50户以上</w:t>
      </w:r>
      <w:r>
        <w:rPr>
          <w:rFonts w:hint="eastAsia" w:ascii="仿宋_GB2312" w:hAnsi="宋体" w:eastAsia="仿宋_GB2312"/>
          <w:color w:val="auto"/>
          <w:w w:val="98"/>
          <w:sz w:val="32"/>
          <w:szCs w:val="32"/>
          <w:lang w:eastAsia="zh-CN"/>
        </w:rPr>
        <w:t>中小微企业</w:t>
      </w:r>
      <w:r>
        <w:rPr>
          <w:rFonts w:hint="eastAsia" w:ascii="仿宋_GB2312" w:eastAsia="仿宋_GB2312"/>
          <w:w w:val="98"/>
          <w:sz w:val="32"/>
          <w:szCs w:val="32"/>
        </w:rPr>
        <w:t>减免办公场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租金，免费提供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物业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、宽带网络、创业指导、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创业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培训、产品宣传、项</w:t>
      </w:r>
      <w:r>
        <w:rPr>
          <w:rFonts w:hint="eastAsia" w:ascii="仿宋_GB2312" w:eastAsia="仿宋_GB2312"/>
          <w:w w:val="98"/>
          <w:sz w:val="32"/>
          <w:szCs w:val="32"/>
        </w:rPr>
        <w:t>目推介、融资服务、政策咨询等</w:t>
      </w:r>
      <w:r>
        <w:rPr>
          <w:rFonts w:hint="eastAsia" w:ascii="仿宋_GB2312" w:eastAsia="仿宋_GB2312"/>
          <w:w w:val="98"/>
          <w:sz w:val="32"/>
          <w:szCs w:val="32"/>
          <w:lang w:eastAsia="zh-CN"/>
        </w:rPr>
        <w:t>服务</w:t>
      </w:r>
      <w:r>
        <w:rPr>
          <w:rFonts w:hint="eastAsia" w:ascii="仿宋_GB2312" w:eastAsia="仿宋_GB2312"/>
          <w:w w:val="98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助力基地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w w:val="98"/>
          <w:position w:val="0"/>
          <w:sz w:val="32"/>
          <w:szCs w:val="32"/>
          <w:lang w:eastAsia="zh-CN"/>
        </w:rPr>
        <w:t>孵</w:t>
      </w:r>
      <w:r>
        <w:rPr>
          <w:rFonts w:hint="eastAsia" w:ascii="仿宋_GB2312" w:hAnsi="仿宋_GB2312" w:eastAsia="仿宋_GB2312" w:cs="仿宋_GB2312"/>
          <w:w w:val="98"/>
          <w:position w:val="0"/>
          <w:sz w:val="32"/>
          <w:szCs w:val="32"/>
        </w:rPr>
        <w:t>企业创业创新。</w:t>
      </w:r>
      <w:r>
        <w:rPr>
          <w:rFonts w:hint="eastAsia" w:ascii="仿宋_GB2312" w:hAnsi="仿宋_GB2312" w:eastAsia="仿宋_GB2312" w:cs="仿宋_GB2312"/>
          <w:w w:val="98"/>
          <w:position w:val="0"/>
          <w:sz w:val="32"/>
          <w:szCs w:val="32"/>
          <w:lang w:eastAsia="zh-CN"/>
        </w:rPr>
        <w:t>通过实施该项目使在孵企业满意度达到</w:t>
      </w:r>
      <w:r>
        <w:rPr>
          <w:rFonts w:hint="eastAsia" w:ascii="仿宋_GB2312" w:hAnsi="仿宋_GB2312" w:eastAsia="仿宋_GB2312" w:cs="仿宋_GB2312"/>
          <w:w w:val="98"/>
          <w:position w:val="0"/>
          <w:sz w:val="32"/>
          <w:szCs w:val="32"/>
          <w:lang w:val="en-US" w:eastAsia="zh-CN"/>
        </w:rPr>
        <w:t>98分。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自该项目申请实施以来，我局高度重视，严格按照相关规定开展工作，项目按期实施，在约定时限内竣工，并验收合格，项目资金按期支付完毕。完成了年度总体目标，产出指标和效益指标超额完成，满意度指标达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96分，项目绩效自评总分达到96分。通过实施该项目山丹创新创业大厦基地功能设施进一步完善，基地服务能力得到提升。为在孵企业切实解决了后顾之忧，进一步营造了企业干事创业的美好环境。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160" w:firstLineChars="13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山丹县工业和信息化局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2023年12月22日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textAlignment w:val="auto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70EE1C"/>
    <w:multiLevelType w:val="singleLevel"/>
    <w:tmpl w:val="A670EE1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316087C"/>
    <w:multiLevelType w:val="singleLevel"/>
    <w:tmpl w:val="5316087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4N2ZhMzdkMDhlZDFjNGQ1N2M1YTdhZjNhZjE0MWQ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594EC8"/>
    <w:rsid w:val="007B2162"/>
    <w:rsid w:val="00810656"/>
    <w:rsid w:val="00854E14"/>
    <w:rsid w:val="008C120E"/>
    <w:rsid w:val="009471EF"/>
    <w:rsid w:val="00976E20"/>
    <w:rsid w:val="009F449D"/>
    <w:rsid w:val="00A34770"/>
    <w:rsid w:val="00B4239C"/>
    <w:rsid w:val="00C2019A"/>
    <w:rsid w:val="00E430CA"/>
    <w:rsid w:val="00EA2F26"/>
    <w:rsid w:val="04774548"/>
    <w:rsid w:val="057523EE"/>
    <w:rsid w:val="05842293"/>
    <w:rsid w:val="0BE91440"/>
    <w:rsid w:val="0ECA2393"/>
    <w:rsid w:val="17BE7C25"/>
    <w:rsid w:val="1B0B4F2F"/>
    <w:rsid w:val="1DF76295"/>
    <w:rsid w:val="1F63358C"/>
    <w:rsid w:val="24042E63"/>
    <w:rsid w:val="26E256DE"/>
    <w:rsid w:val="294066EC"/>
    <w:rsid w:val="2E9D4CB9"/>
    <w:rsid w:val="36F31241"/>
    <w:rsid w:val="3F292D06"/>
    <w:rsid w:val="4C481290"/>
    <w:rsid w:val="4CEC4266"/>
    <w:rsid w:val="537E1A3B"/>
    <w:rsid w:val="5639071A"/>
    <w:rsid w:val="5C15350E"/>
    <w:rsid w:val="5CB36BF9"/>
    <w:rsid w:val="60AA3E6F"/>
    <w:rsid w:val="652C4088"/>
    <w:rsid w:val="678067A9"/>
    <w:rsid w:val="69230C63"/>
    <w:rsid w:val="6D567859"/>
    <w:rsid w:val="7DC223A1"/>
    <w:rsid w:val="7EB51F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16</Characters>
  <Lines>1</Lines>
  <Paragraphs>1</Paragraphs>
  <TotalTime>12</TotalTime>
  <ScaleCrop>false</ScaleCrop>
  <LinksUpToDate>false</LinksUpToDate>
  <CharactersWithSpaces>325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咫尺的梦想</cp:lastModifiedBy>
  <cp:lastPrinted>2024-01-05T08:43:00Z</cp:lastPrinted>
  <dcterms:modified xsi:type="dcterms:W3CDTF">2024-01-05T09:15:26Z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30CADD5ED0BC4E359A9DD463C898E63D_12</vt:lpwstr>
  </property>
</Properties>
</file>