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pacing w:val="0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pacing w:val="0"/>
          <w:sz w:val="32"/>
          <w:szCs w:val="32"/>
        </w:rPr>
        <w:t>的规定及中共山丹县委审计委员会批准的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0"/>
          <w:sz w:val="32"/>
          <w:szCs w:val="32"/>
        </w:rPr>
        <w:t>年度全县审计项目计划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</w:t>
      </w:r>
      <w:r>
        <w:rPr>
          <w:rFonts w:hint="eastAsia" w:ascii="仿宋_GB2312" w:eastAsia="仿宋_GB2312"/>
          <w:spacing w:val="0"/>
          <w:sz w:val="32"/>
          <w:szCs w:val="32"/>
        </w:rPr>
        <w:t>20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山丹县耘生林草有限公司</w:t>
      </w:r>
      <w:r>
        <w:rPr>
          <w:rFonts w:hint="eastAsia" w:ascii="仿宋_GB2312" w:eastAsia="仿宋_GB2312"/>
          <w:spacing w:val="0"/>
          <w:sz w:val="32"/>
          <w:szCs w:val="32"/>
        </w:rPr>
        <w:t>2022年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pacing w:val="0"/>
          <w:sz w:val="32"/>
          <w:szCs w:val="32"/>
        </w:rPr>
        <w:t>2023年资产负债损益以及其他财务收支情况进行审计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朱国善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杨晶（主审）、周兵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hAnsi="宋体" w:eastAsia="仿宋_GB2312" w:cs="宋体"/>
          <w:sz w:val="32"/>
          <w:szCs w:val="32"/>
        </w:rPr>
        <w:t>山丹县耘生林草有限公司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6C04B82"/>
    <w:rsid w:val="0C033C79"/>
    <w:rsid w:val="0C8272BF"/>
    <w:rsid w:val="10340A44"/>
    <w:rsid w:val="17E24493"/>
    <w:rsid w:val="18491441"/>
    <w:rsid w:val="185105C0"/>
    <w:rsid w:val="18B765C1"/>
    <w:rsid w:val="22452C29"/>
    <w:rsid w:val="2AC10F23"/>
    <w:rsid w:val="2B971B41"/>
    <w:rsid w:val="48FC0C63"/>
    <w:rsid w:val="49DF30CF"/>
    <w:rsid w:val="4C143460"/>
    <w:rsid w:val="51536C6C"/>
    <w:rsid w:val="55826B30"/>
    <w:rsid w:val="56B400C4"/>
    <w:rsid w:val="56E40BDB"/>
    <w:rsid w:val="5A962B4B"/>
    <w:rsid w:val="6068788D"/>
    <w:rsid w:val="74A35042"/>
    <w:rsid w:val="77501AF7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438</Characters>
  <Lines>0</Lines>
  <Paragraphs>0</Paragraphs>
  <TotalTime>0</TotalTime>
  <ScaleCrop>false</ScaleCrop>
  <LinksUpToDate>false</LinksUpToDate>
  <CharactersWithSpaces>453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2024-03-12T09:49:41Z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1F9F97DAD76947658759508B7C906436_13</vt:lpwstr>
  </property>
</Properties>
</file>