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DED26">
      <w:pPr>
        <w:pStyle w:val="2"/>
        <w:bidi w:val="0"/>
        <w:jc w:val="center"/>
        <w:rPr>
          <w:rFonts w:hint="eastAsia"/>
          <w:lang w:val="en-US" w:eastAsia="zh-CN"/>
        </w:rPr>
      </w:pPr>
      <w:r>
        <w:rPr>
          <w:rFonts w:hint="eastAsia"/>
          <w:lang w:val="en-US" w:eastAsia="zh-CN"/>
        </w:rPr>
        <w:t>审计公告</w:t>
      </w:r>
    </w:p>
    <w:p w14:paraId="44985493">
      <w:pPr>
        <w:snapToGrid w:val="0"/>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根据《中华人民共和国审计法》第五十八条和中共中央办公厅、国务院办公厅《党政主要领导干部和国有企事业单位主要领导人员经济责任审计规定》，经中共山丹县委审计委员会批准，中共山丹县委审计委员会办公室、山丹县审计局派出审计组</w:t>
      </w:r>
      <w:r>
        <w:rPr>
          <w:rFonts w:hint="eastAsia" w:ascii="仿宋_GB2312" w:eastAsia="仿宋_GB2312"/>
          <w:sz w:val="32"/>
          <w:szCs w:val="32"/>
        </w:rPr>
        <w:t>，自2025年6月17日起，对张克孟同志自2022年4月至2025年2月任山丹县委办公室主任、县委机要和保密局局长以来经济责任履行情况开展审计。必要时将追溯到相关年度或者延伸审计有关单位。审计组组长：</w:t>
      </w:r>
      <w:r>
        <w:rPr>
          <w:rFonts w:hint="eastAsia" w:eastAsia="仿宋_GB2312"/>
          <w:spacing w:val="-6"/>
          <w:sz w:val="32"/>
          <w:szCs w:val="32"/>
          <w:lang w:val="en-US" w:eastAsia="zh-CN"/>
        </w:rPr>
        <w:t>赵雅岚</w:t>
      </w:r>
      <w:r>
        <w:rPr>
          <w:rFonts w:hint="default" w:ascii="Times New Roman" w:hAnsi="Times New Roman" w:eastAsia="仿宋_GB2312" w:cs="Times New Roman"/>
          <w:color w:val="auto"/>
          <w:sz w:val="32"/>
          <w:szCs w:val="32"/>
        </w:rPr>
        <w:t>担任</w:t>
      </w:r>
      <w:r>
        <w:rPr>
          <w:rFonts w:hint="eastAsia" w:ascii="仿宋_GB2312" w:eastAsia="仿宋_GB2312"/>
          <w:sz w:val="32"/>
          <w:szCs w:val="32"/>
        </w:rPr>
        <w:t>，审计组成员：</w:t>
      </w:r>
      <w:r>
        <w:rPr>
          <w:rFonts w:hint="eastAsia" w:eastAsia="仿宋_GB2312"/>
          <w:spacing w:val="-6"/>
          <w:sz w:val="32"/>
          <w:szCs w:val="32"/>
          <w:lang w:val="en-US" w:eastAsia="zh-CN"/>
        </w:rPr>
        <w:t>曹紫阳（主审）、张德相、吕玲</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审计组工作地点：山丹县委办公室</w:t>
      </w:r>
    </w:p>
    <w:p w14:paraId="7BE9220A">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13519060976</w:t>
      </w:r>
    </w:p>
    <w:p w14:paraId="48C7A0E3">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14:paraId="7072FF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14:paraId="6C4FA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14:paraId="48481C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5</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12</w:t>
      </w:r>
      <w:bookmarkStart w:id="0" w:name="_GoBack"/>
      <w:bookmarkEnd w:id="0"/>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03278E0"/>
    <w:rsid w:val="06C04B82"/>
    <w:rsid w:val="0C033C79"/>
    <w:rsid w:val="0C8272BF"/>
    <w:rsid w:val="10340A44"/>
    <w:rsid w:val="148839F6"/>
    <w:rsid w:val="17E24493"/>
    <w:rsid w:val="182465E7"/>
    <w:rsid w:val="18491441"/>
    <w:rsid w:val="185105C0"/>
    <w:rsid w:val="18B765C1"/>
    <w:rsid w:val="22452C29"/>
    <w:rsid w:val="289D30A6"/>
    <w:rsid w:val="29025011"/>
    <w:rsid w:val="2B971B41"/>
    <w:rsid w:val="48FC0C63"/>
    <w:rsid w:val="49DF30CF"/>
    <w:rsid w:val="4C143460"/>
    <w:rsid w:val="51536C6C"/>
    <w:rsid w:val="51935E0D"/>
    <w:rsid w:val="55826B30"/>
    <w:rsid w:val="56B400C4"/>
    <w:rsid w:val="56E40BDB"/>
    <w:rsid w:val="5A46587E"/>
    <w:rsid w:val="5A962B4B"/>
    <w:rsid w:val="6068788D"/>
    <w:rsid w:val="74A35042"/>
    <w:rsid w:val="77294EB0"/>
    <w:rsid w:val="77501AF7"/>
    <w:rsid w:val="78D82CA1"/>
    <w:rsid w:val="7C8615D3"/>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无间隔1"/>
    <w:qFormat/>
    <w:uiPriority w:val="0"/>
    <w:pPr>
      <w:widowControl w:val="0"/>
      <w:jc w:val="center"/>
    </w:pPr>
    <w:rPr>
      <w:rFonts w:ascii="Times New Roman" w:hAnsi="Times New Roman" w:eastAsia="仿宋"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521</Characters>
  <Lines>0</Lines>
  <Paragraphs>0</Paragraphs>
  <TotalTime>1</TotalTime>
  <ScaleCrop>false</ScaleCrop>
  <LinksUpToDate>false</LinksUpToDate>
  <CharactersWithSpaces>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Me</cp:lastModifiedBy>
  <dcterms:modified xsi:type="dcterms:W3CDTF">2025-06-11T08:41:44Z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D23DC515F9234CBEB45576F04980903C_13</vt:lpwstr>
  </property>
  <property fmtid="{D5CDD505-2E9C-101B-9397-08002B2CF9AE}" pid="4" name="KSOTemplateDocerSaveRecord">
    <vt:lpwstr>eyJoZGlkIjoiZTExMTBkMDQ2NGU1NjQ2NDRhYzMxNTM4OTBlYWM1MzUiLCJ1c2VySWQiOiIyMzI4NTQyNDEifQ==</vt:lpwstr>
  </property>
</Properties>
</file>