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EE7E12" w14:textId="77777777" w:rsidR="00A66EC9" w:rsidRPr="006A67C7" w:rsidRDefault="00A66EC9"/>
    <w:p w14:paraId="646774D8" w14:textId="77777777" w:rsidR="00A66EC9" w:rsidRPr="006A67C7" w:rsidRDefault="00A66EC9"/>
    <w:p w14:paraId="6FFA697E" w14:textId="77777777" w:rsidR="00A66EC9" w:rsidRPr="006A67C7" w:rsidRDefault="00A66EC9"/>
    <w:p w14:paraId="10D6E9FA" w14:textId="77777777" w:rsidR="003176E4" w:rsidRPr="006A67C7" w:rsidRDefault="003176E4" w:rsidP="003176E4">
      <w:pPr>
        <w:snapToGrid w:val="0"/>
        <w:ind w:firstLineChars="0" w:firstLine="0"/>
        <w:jc w:val="center"/>
        <w:rPr>
          <w:rFonts w:ascii="楷体" w:eastAsia="楷体" w:hAnsi="楷体" w:cs="方正小标宋简体"/>
          <w:b/>
          <w:sz w:val="52"/>
          <w:szCs w:val="52"/>
        </w:rPr>
      </w:pPr>
      <w:r w:rsidRPr="006A67C7">
        <w:rPr>
          <w:rFonts w:ascii="楷体" w:eastAsia="楷体" w:hAnsi="楷体" w:cs="方正小标宋简体" w:hint="eastAsia"/>
          <w:b/>
          <w:sz w:val="52"/>
          <w:szCs w:val="52"/>
        </w:rPr>
        <w:t>建设</w:t>
      </w:r>
      <w:r w:rsidRPr="006A67C7">
        <w:rPr>
          <w:rFonts w:ascii="楷体" w:eastAsia="楷体" w:hAnsi="楷体" w:cs="方正小标宋简体"/>
          <w:b/>
          <w:sz w:val="52"/>
          <w:szCs w:val="52"/>
        </w:rPr>
        <w:t>项目竣工环境保护验收调查表</w:t>
      </w:r>
    </w:p>
    <w:p w14:paraId="2B4C05E2" w14:textId="77777777" w:rsidR="003176E4" w:rsidRPr="006A67C7" w:rsidRDefault="003176E4" w:rsidP="003176E4">
      <w:pPr>
        <w:ind w:firstLine="560"/>
        <w:jc w:val="center"/>
        <w:rPr>
          <w:sz w:val="28"/>
        </w:rPr>
      </w:pPr>
    </w:p>
    <w:p w14:paraId="1E8A7277" w14:textId="77777777" w:rsidR="003176E4" w:rsidRPr="006A67C7" w:rsidRDefault="003176E4" w:rsidP="003176E4">
      <w:pPr>
        <w:ind w:firstLine="560"/>
        <w:jc w:val="center"/>
        <w:rPr>
          <w:sz w:val="28"/>
        </w:rPr>
      </w:pPr>
    </w:p>
    <w:p w14:paraId="4055FE05" w14:textId="77777777" w:rsidR="003176E4" w:rsidRPr="006A67C7" w:rsidRDefault="003176E4" w:rsidP="003176E4">
      <w:pPr>
        <w:ind w:firstLine="560"/>
        <w:rPr>
          <w:sz w:val="28"/>
        </w:rPr>
      </w:pPr>
    </w:p>
    <w:p w14:paraId="3DFEE7E6" w14:textId="77777777" w:rsidR="003176E4" w:rsidRPr="006A67C7" w:rsidRDefault="003176E4" w:rsidP="003176E4">
      <w:pPr>
        <w:ind w:firstLine="560"/>
        <w:jc w:val="center"/>
        <w:rPr>
          <w:sz w:val="28"/>
        </w:rPr>
      </w:pPr>
    </w:p>
    <w:p w14:paraId="77133379" w14:textId="132DB1D1" w:rsidR="003176E4" w:rsidRPr="006A67C7" w:rsidRDefault="003176E4" w:rsidP="003176E4">
      <w:pPr>
        <w:ind w:firstLine="560"/>
        <w:jc w:val="center"/>
        <w:rPr>
          <w:sz w:val="28"/>
        </w:rPr>
      </w:pPr>
    </w:p>
    <w:p w14:paraId="4D255043" w14:textId="7586D20B" w:rsidR="003176E4" w:rsidRPr="006A67C7" w:rsidRDefault="003176E4" w:rsidP="003176E4">
      <w:pPr>
        <w:ind w:firstLineChars="400" w:firstLine="1446"/>
        <w:rPr>
          <w:rFonts w:ascii="楷体" w:eastAsia="楷体" w:hAnsi="楷体"/>
          <w:b/>
          <w:kern w:val="0"/>
          <w:sz w:val="36"/>
          <w:szCs w:val="36"/>
        </w:rPr>
      </w:pPr>
      <w:r w:rsidRPr="006A67C7">
        <w:rPr>
          <w:rFonts w:ascii="楷体" w:eastAsia="楷体" w:hAnsi="楷体"/>
          <w:b/>
          <w:sz w:val="36"/>
          <w:szCs w:val="36"/>
        </w:rPr>
        <w:t>项目名称：</w:t>
      </w:r>
      <w:r w:rsidRPr="006A67C7">
        <w:rPr>
          <w:rFonts w:ascii="楷体" w:eastAsia="楷体" w:hAnsi="楷体" w:hint="eastAsia"/>
          <w:b/>
          <w:kern w:val="0"/>
          <w:sz w:val="36"/>
          <w:szCs w:val="36"/>
        </w:rPr>
        <w:t>山丹县东沟水库工程</w:t>
      </w:r>
    </w:p>
    <w:p w14:paraId="2B84E951" w14:textId="77777777" w:rsidR="003176E4" w:rsidRPr="006A67C7" w:rsidRDefault="003176E4" w:rsidP="003176E4">
      <w:pPr>
        <w:ind w:firstLineChars="400" w:firstLine="1446"/>
        <w:rPr>
          <w:rFonts w:ascii="楷体" w:eastAsia="楷体" w:hAnsi="楷体"/>
          <w:b/>
          <w:sz w:val="36"/>
          <w:szCs w:val="36"/>
          <w:u w:val="single"/>
        </w:rPr>
      </w:pPr>
      <w:r w:rsidRPr="006A67C7">
        <w:rPr>
          <w:rFonts w:ascii="楷体" w:eastAsia="楷体" w:hAnsi="楷体"/>
          <w:b/>
          <w:sz w:val="36"/>
          <w:szCs w:val="36"/>
        </w:rPr>
        <w:t>委托单位：</w:t>
      </w:r>
      <w:r w:rsidRPr="006A67C7">
        <w:rPr>
          <w:rFonts w:ascii="楷体" w:eastAsia="楷体" w:hAnsi="楷体" w:hint="eastAsia"/>
          <w:b/>
          <w:kern w:val="0"/>
          <w:sz w:val="36"/>
          <w:szCs w:val="36"/>
        </w:rPr>
        <w:t>山丹县水</w:t>
      </w:r>
      <w:proofErr w:type="gramStart"/>
      <w:r w:rsidRPr="006A67C7">
        <w:rPr>
          <w:rFonts w:ascii="楷体" w:eastAsia="楷体" w:hAnsi="楷体" w:hint="eastAsia"/>
          <w:b/>
          <w:kern w:val="0"/>
          <w:sz w:val="36"/>
          <w:szCs w:val="36"/>
        </w:rPr>
        <w:t>务</w:t>
      </w:r>
      <w:proofErr w:type="gramEnd"/>
      <w:r w:rsidRPr="006A67C7">
        <w:rPr>
          <w:rFonts w:ascii="楷体" w:eastAsia="楷体" w:hAnsi="楷体" w:hint="eastAsia"/>
          <w:b/>
          <w:kern w:val="0"/>
          <w:sz w:val="36"/>
          <w:szCs w:val="36"/>
        </w:rPr>
        <w:t>局</w:t>
      </w:r>
    </w:p>
    <w:p w14:paraId="24F78D23" w14:textId="77777777" w:rsidR="003176E4" w:rsidRPr="006A67C7" w:rsidRDefault="003176E4" w:rsidP="003176E4">
      <w:pPr>
        <w:ind w:firstLine="560"/>
        <w:jc w:val="center"/>
        <w:rPr>
          <w:rFonts w:ascii="宋体" w:hAnsi="宋体"/>
          <w:sz w:val="28"/>
        </w:rPr>
      </w:pPr>
    </w:p>
    <w:p w14:paraId="47EE40D8" w14:textId="77777777" w:rsidR="003176E4" w:rsidRPr="006A67C7" w:rsidRDefault="003176E4" w:rsidP="003176E4">
      <w:pPr>
        <w:ind w:firstLine="560"/>
        <w:jc w:val="left"/>
        <w:rPr>
          <w:sz w:val="28"/>
        </w:rPr>
      </w:pPr>
    </w:p>
    <w:p w14:paraId="1A3A831A" w14:textId="77777777" w:rsidR="003176E4" w:rsidRPr="006A67C7" w:rsidRDefault="003176E4" w:rsidP="003176E4">
      <w:pPr>
        <w:ind w:firstLine="560"/>
        <w:jc w:val="left"/>
        <w:rPr>
          <w:sz w:val="28"/>
        </w:rPr>
      </w:pPr>
    </w:p>
    <w:p w14:paraId="51C42DBF" w14:textId="77777777" w:rsidR="003176E4" w:rsidRPr="006A67C7" w:rsidRDefault="003176E4" w:rsidP="003176E4">
      <w:pPr>
        <w:ind w:firstLine="560"/>
        <w:jc w:val="left"/>
        <w:rPr>
          <w:sz w:val="28"/>
        </w:rPr>
      </w:pPr>
    </w:p>
    <w:p w14:paraId="3F596A58" w14:textId="77777777" w:rsidR="003176E4" w:rsidRPr="006A67C7" w:rsidRDefault="003176E4" w:rsidP="003176E4">
      <w:pPr>
        <w:ind w:firstLineChars="0" w:firstLine="0"/>
        <w:jc w:val="center"/>
        <w:rPr>
          <w:rFonts w:ascii="楷体" w:eastAsia="楷体" w:hAnsi="楷体"/>
          <w:b/>
          <w:sz w:val="36"/>
          <w:szCs w:val="36"/>
        </w:rPr>
      </w:pPr>
      <w:r w:rsidRPr="006A67C7">
        <w:rPr>
          <w:rFonts w:ascii="楷体" w:eastAsia="楷体" w:hAnsi="楷体"/>
          <w:b/>
          <w:sz w:val="36"/>
          <w:szCs w:val="36"/>
        </w:rPr>
        <w:t>编制单位：</w:t>
      </w:r>
      <w:r w:rsidRPr="006A67C7">
        <w:rPr>
          <w:rFonts w:ascii="楷体" w:eastAsia="楷体" w:hAnsi="楷体" w:hint="eastAsia"/>
          <w:b/>
          <w:sz w:val="36"/>
          <w:szCs w:val="36"/>
        </w:rPr>
        <w:t>甘肃创新</w:t>
      </w:r>
      <w:r w:rsidRPr="006A67C7">
        <w:rPr>
          <w:rFonts w:ascii="楷体" w:eastAsia="楷体" w:hAnsi="楷体"/>
          <w:b/>
          <w:sz w:val="36"/>
          <w:szCs w:val="36"/>
        </w:rPr>
        <w:t>环境科技有限责任公司</w:t>
      </w:r>
    </w:p>
    <w:p w14:paraId="6B5FBA55" w14:textId="31036A4F" w:rsidR="00A66EC9" w:rsidRPr="006A67C7" w:rsidRDefault="003176E4" w:rsidP="003176E4">
      <w:pPr>
        <w:ind w:firstLineChars="0" w:firstLine="0"/>
        <w:jc w:val="center"/>
        <w:rPr>
          <w:rFonts w:ascii="楷体" w:eastAsia="楷体" w:hAnsi="楷体"/>
          <w:b/>
          <w:sz w:val="36"/>
          <w:szCs w:val="36"/>
        </w:rPr>
      </w:pPr>
      <w:r w:rsidRPr="006A67C7">
        <w:rPr>
          <w:rFonts w:ascii="楷体" w:eastAsia="楷体" w:hAnsi="楷体" w:hint="eastAsia"/>
          <w:b/>
          <w:sz w:val="36"/>
          <w:szCs w:val="36"/>
        </w:rPr>
        <w:t>二〇</w:t>
      </w:r>
      <w:r w:rsidRPr="006A67C7">
        <w:rPr>
          <w:rFonts w:ascii="楷体" w:eastAsia="楷体" w:hAnsi="楷体"/>
          <w:b/>
          <w:sz w:val="36"/>
          <w:szCs w:val="36"/>
        </w:rPr>
        <w:t>一</w:t>
      </w:r>
      <w:r w:rsidR="00A04062" w:rsidRPr="006A67C7">
        <w:rPr>
          <w:rFonts w:ascii="楷体" w:eastAsia="楷体" w:hAnsi="楷体" w:hint="eastAsia"/>
          <w:b/>
          <w:sz w:val="36"/>
          <w:szCs w:val="36"/>
        </w:rPr>
        <w:t>九</w:t>
      </w:r>
      <w:r w:rsidRPr="006A67C7">
        <w:rPr>
          <w:rFonts w:ascii="楷体" w:eastAsia="楷体" w:hAnsi="楷体"/>
          <w:b/>
          <w:sz w:val="36"/>
          <w:szCs w:val="36"/>
        </w:rPr>
        <w:t>年</w:t>
      </w:r>
      <w:r w:rsidRPr="006A67C7">
        <w:rPr>
          <w:rFonts w:ascii="楷体" w:eastAsia="楷体" w:hAnsi="楷体" w:hint="eastAsia"/>
          <w:b/>
          <w:sz w:val="36"/>
          <w:szCs w:val="36"/>
        </w:rPr>
        <w:t>十</w:t>
      </w:r>
      <w:r w:rsidR="00A04062" w:rsidRPr="006A67C7">
        <w:rPr>
          <w:rFonts w:ascii="楷体" w:eastAsia="楷体" w:hAnsi="楷体" w:hint="eastAsia"/>
          <w:b/>
          <w:sz w:val="36"/>
          <w:szCs w:val="36"/>
        </w:rPr>
        <w:t>一</w:t>
      </w:r>
      <w:r w:rsidRPr="006A67C7">
        <w:rPr>
          <w:rFonts w:ascii="楷体" w:eastAsia="楷体" w:hAnsi="楷体"/>
          <w:b/>
          <w:sz w:val="36"/>
          <w:szCs w:val="36"/>
        </w:rPr>
        <w:t>月</w:t>
      </w:r>
    </w:p>
    <w:p w14:paraId="42422015" w14:textId="77777777" w:rsidR="005A64C6" w:rsidRPr="006A67C7" w:rsidRDefault="005A64C6" w:rsidP="003176E4">
      <w:pPr>
        <w:ind w:firstLineChars="0" w:firstLine="0"/>
        <w:jc w:val="center"/>
        <w:rPr>
          <w:rFonts w:ascii="楷体" w:eastAsia="楷体" w:hAnsi="楷体"/>
          <w:b/>
          <w:sz w:val="36"/>
          <w:szCs w:val="36"/>
        </w:rPr>
        <w:sectPr w:rsidR="005A64C6" w:rsidRPr="006A67C7">
          <w:headerReference w:type="even" r:id="rId8"/>
          <w:headerReference w:type="default" r:id="rId9"/>
          <w:footerReference w:type="even" r:id="rId10"/>
          <w:footerReference w:type="default" r:id="rId11"/>
          <w:headerReference w:type="first" r:id="rId12"/>
          <w:footerReference w:type="first" r:id="rId13"/>
          <w:pgSz w:w="11906" w:h="16838"/>
          <w:pgMar w:top="1361" w:right="1361" w:bottom="1361" w:left="1588" w:header="851" w:footer="992" w:gutter="0"/>
          <w:pgNumType w:start="0"/>
          <w:cols w:space="720"/>
          <w:docGrid w:type="lines" w:linePitch="312"/>
        </w:sectPr>
      </w:pPr>
    </w:p>
    <w:p w14:paraId="3A76DC4A" w14:textId="77777777" w:rsidR="005A64C6" w:rsidRPr="006A67C7" w:rsidRDefault="005A64C6" w:rsidP="005A64C6">
      <w:pPr>
        <w:spacing w:line="240" w:lineRule="auto"/>
        <w:ind w:firstLineChars="0" w:firstLine="0"/>
        <w:rPr>
          <w:b/>
          <w:sz w:val="28"/>
        </w:rPr>
      </w:pPr>
      <w:r w:rsidRPr="006A67C7">
        <w:rPr>
          <w:rFonts w:hint="eastAsia"/>
          <w:b/>
          <w:sz w:val="28"/>
        </w:rPr>
        <w:lastRenderedPageBreak/>
        <w:t>编制单位</w:t>
      </w:r>
      <w:r w:rsidRPr="006A67C7">
        <w:rPr>
          <w:b/>
          <w:sz w:val="28"/>
        </w:rPr>
        <w:t>:</w:t>
      </w:r>
      <w:r w:rsidRPr="006A67C7">
        <w:rPr>
          <w:rFonts w:hint="eastAsia"/>
          <w:b/>
          <w:sz w:val="28"/>
        </w:rPr>
        <w:t>甘肃创新环境科技有限责任公司</w:t>
      </w:r>
    </w:p>
    <w:p w14:paraId="7CEDD646" w14:textId="77777777" w:rsidR="005A64C6" w:rsidRPr="006A67C7" w:rsidRDefault="005A64C6" w:rsidP="005A64C6">
      <w:pPr>
        <w:ind w:firstLineChars="0" w:firstLine="0"/>
        <w:rPr>
          <w:b/>
          <w:sz w:val="28"/>
        </w:rPr>
      </w:pPr>
      <w:r w:rsidRPr="006A67C7">
        <w:rPr>
          <w:b/>
          <w:sz w:val="28"/>
        </w:rPr>
        <w:t>法</w:t>
      </w:r>
      <w:r w:rsidRPr="006A67C7">
        <w:rPr>
          <w:rFonts w:hint="eastAsia"/>
          <w:b/>
          <w:sz w:val="28"/>
        </w:rPr>
        <w:t xml:space="preserve"> </w:t>
      </w:r>
      <w:r w:rsidRPr="006A67C7">
        <w:rPr>
          <w:b/>
          <w:sz w:val="28"/>
        </w:rPr>
        <w:t xml:space="preserve">   </w:t>
      </w:r>
      <w:r w:rsidRPr="006A67C7">
        <w:rPr>
          <w:b/>
          <w:sz w:val="28"/>
        </w:rPr>
        <w:t>人</w:t>
      </w:r>
      <w:r w:rsidRPr="006A67C7">
        <w:rPr>
          <w:b/>
          <w:sz w:val="28"/>
        </w:rPr>
        <w:t>:</w:t>
      </w:r>
      <w:r w:rsidRPr="006A67C7">
        <w:rPr>
          <w:b/>
          <w:sz w:val="28"/>
        </w:rPr>
        <w:t>赵峰</w:t>
      </w:r>
    </w:p>
    <w:p w14:paraId="4B424200" w14:textId="4A95BD71" w:rsidR="005A64C6" w:rsidRPr="006A67C7" w:rsidRDefault="005A64C6" w:rsidP="005A64C6">
      <w:pPr>
        <w:ind w:firstLineChars="0" w:firstLine="0"/>
        <w:rPr>
          <w:b/>
          <w:sz w:val="28"/>
        </w:rPr>
      </w:pPr>
      <w:r w:rsidRPr="006A67C7">
        <w:rPr>
          <w:rFonts w:hint="eastAsia"/>
          <w:b/>
          <w:sz w:val="28"/>
        </w:rPr>
        <w:t>技术负责人</w:t>
      </w:r>
      <w:r w:rsidR="002C36A3" w:rsidRPr="006A67C7">
        <w:rPr>
          <w:rFonts w:hint="eastAsia"/>
          <w:b/>
          <w:sz w:val="28"/>
        </w:rPr>
        <w:t>及项目负责人</w:t>
      </w:r>
      <w:r w:rsidRPr="006A67C7">
        <w:rPr>
          <w:rFonts w:hint="eastAsia"/>
          <w:b/>
          <w:sz w:val="28"/>
        </w:rPr>
        <w:t>：</w:t>
      </w:r>
      <w:r w:rsidR="002C36A3" w:rsidRPr="006A67C7">
        <w:rPr>
          <w:rFonts w:hint="eastAsia"/>
          <w:b/>
          <w:sz w:val="28"/>
        </w:rPr>
        <w:t>赵中娟</w:t>
      </w:r>
    </w:p>
    <w:p w14:paraId="47EADC88" w14:textId="109BCE2B" w:rsidR="005A64C6" w:rsidRPr="006A67C7" w:rsidRDefault="002C36A3" w:rsidP="005A64C6">
      <w:pPr>
        <w:ind w:firstLineChars="0" w:firstLine="0"/>
        <w:rPr>
          <w:b/>
          <w:sz w:val="28"/>
        </w:rPr>
      </w:pPr>
      <w:r w:rsidRPr="006A67C7">
        <w:rPr>
          <w:rFonts w:hint="eastAsia"/>
          <w:b/>
          <w:sz w:val="28"/>
        </w:rPr>
        <w:t>审核</w:t>
      </w:r>
      <w:r w:rsidR="005A64C6" w:rsidRPr="006A67C7">
        <w:rPr>
          <w:rFonts w:hint="eastAsia"/>
          <w:b/>
          <w:sz w:val="28"/>
        </w:rPr>
        <w:t>人</w:t>
      </w:r>
      <w:r w:rsidR="005A64C6" w:rsidRPr="006A67C7">
        <w:rPr>
          <w:b/>
          <w:sz w:val="28"/>
        </w:rPr>
        <w:t>:</w:t>
      </w:r>
      <w:r w:rsidRPr="006A67C7">
        <w:rPr>
          <w:rFonts w:hint="eastAsia"/>
          <w:b/>
          <w:sz w:val="28"/>
        </w:rPr>
        <w:t>赵峰</w:t>
      </w:r>
    </w:p>
    <w:p w14:paraId="181B21C7" w14:textId="77777777" w:rsidR="005A64C6" w:rsidRPr="006A67C7" w:rsidRDefault="005A64C6" w:rsidP="005A64C6">
      <w:pPr>
        <w:ind w:firstLineChars="0" w:firstLine="0"/>
        <w:rPr>
          <w:b/>
          <w:sz w:val="28"/>
        </w:rPr>
      </w:pPr>
    </w:p>
    <w:p w14:paraId="63EB96FF" w14:textId="77777777" w:rsidR="005A64C6" w:rsidRPr="006A67C7" w:rsidRDefault="005A64C6" w:rsidP="005A64C6">
      <w:pPr>
        <w:ind w:firstLineChars="0" w:firstLine="0"/>
        <w:rPr>
          <w:sz w:val="28"/>
        </w:rPr>
      </w:pPr>
    </w:p>
    <w:p w14:paraId="600CAE52" w14:textId="77777777" w:rsidR="005A64C6" w:rsidRPr="006A67C7" w:rsidRDefault="005A64C6" w:rsidP="005A64C6">
      <w:pPr>
        <w:ind w:firstLineChars="0" w:firstLine="0"/>
        <w:rPr>
          <w:sz w:val="28"/>
        </w:rPr>
      </w:pPr>
    </w:p>
    <w:p w14:paraId="61885907" w14:textId="77777777" w:rsidR="005A64C6" w:rsidRPr="006A67C7" w:rsidRDefault="005A64C6" w:rsidP="005A64C6">
      <w:pPr>
        <w:ind w:firstLineChars="0" w:firstLine="0"/>
        <w:rPr>
          <w:sz w:val="28"/>
        </w:rPr>
      </w:pPr>
    </w:p>
    <w:p w14:paraId="46CC4832" w14:textId="11F34251" w:rsidR="005A64C6" w:rsidRPr="006A67C7" w:rsidRDefault="005A64C6" w:rsidP="005A64C6">
      <w:pPr>
        <w:ind w:left="5600" w:hangingChars="2000" w:hanging="5600"/>
        <w:rPr>
          <w:sz w:val="28"/>
          <w:u w:val="single"/>
        </w:rPr>
      </w:pPr>
      <w:r w:rsidRPr="006A67C7">
        <w:rPr>
          <w:sz w:val="28"/>
        </w:rPr>
        <w:t>建设单位</w:t>
      </w:r>
      <w:r w:rsidRPr="006A67C7">
        <w:rPr>
          <w:rFonts w:hint="eastAsia"/>
          <w:sz w:val="28"/>
        </w:rPr>
        <w:t>：</w:t>
      </w:r>
      <w:r w:rsidR="00CC316C" w:rsidRPr="006A67C7">
        <w:rPr>
          <w:rFonts w:hint="eastAsia"/>
          <w:sz w:val="28"/>
          <w:u w:val="single"/>
        </w:rPr>
        <w:t>山丹</w:t>
      </w:r>
      <w:r w:rsidRPr="006A67C7">
        <w:rPr>
          <w:rFonts w:hint="eastAsia"/>
          <w:sz w:val="28"/>
          <w:u w:val="single"/>
        </w:rPr>
        <w:t>县水</w:t>
      </w:r>
      <w:proofErr w:type="gramStart"/>
      <w:r w:rsidRPr="006A67C7">
        <w:rPr>
          <w:rFonts w:hint="eastAsia"/>
          <w:sz w:val="28"/>
          <w:u w:val="single"/>
        </w:rPr>
        <w:t>务</w:t>
      </w:r>
      <w:proofErr w:type="gramEnd"/>
      <w:r w:rsidRPr="006A67C7">
        <w:rPr>
          <w:rFonts w:hint="eastAsia"/>
          <w:sz w:val="28"/>
          <w:u w:val="single"/>
        </w:rPr>
        <w:t>局</w:t>
      </w:r>
      <w:r w:rsidRPr="006A67C7">
        <w:rPr>
          <w:rFonts w:hint="eastAsia"/>
          <w:sz w:val="28"/>
          <w:u w:val="single"/>
        </w:rPr>
        <w:t xml:space="preserve"> </w:t>
      </w:r>
      <w:r w:rsidRPr="006A67C7">
        <w:rPr>
          <w:sz w:val="28"/>
        </w:rPr>
        <w:t>（盖章）</w:t>
      </w:r>
      <w:r w:rsidRPr="006A67C7">
        <w:rPr>
          <w:sz w:val="28"/>
        </w:rPr>
        <w:t xml:space="preserve">   </w:t>
      </w:r>
      <w:r w:rsidRPr="006A67C7">
        <w:rPr>
          <w:rFonts w:hint="eastAsia"/>
          <w:sz w:val="28"/>
        </w:rPr>
        <w:t xml:space="preserve">    </w:t>
      </w:r>
      <w:r w:rsidRPr="006A67C7">
        <w:rPr>
          <w:sz w:val="28"/>
        </w:rPr>
        <w:t>编制单位</w:t>
      </w:r>
      <w:r w:rsidRPr="006A67C7">
        <w:rPr>
          <w:sz w:val="28"/>
        </w:rPr>
        <w:t>:</w:t>
      </w:r>
      <w:r w:rsidRPr="006A67C7">
        <w:rPr>
          <w:sz w:val="28"/>
          <w:u w:val="single"/>
        </w:rPr>
        <w:t>甘肃创新环境科技有限责任公司</w:t>
      </w:r>
      <w:r w:rsidRPr="006A67C7">
        <w:rPr>
          <w:sz w:val="28"/>
        </w:rPr>
        <w:t>（盖章）</w:t>
      </w:r>
    </w:p>
    <w:p w14:paraId="25FA7A29" w14:textId="77777777" w:rsidR="005A64C6" w:rsidRPr="006A67C7" w:rsidRDefault="005A64C6" w:rsidP="005A64C6">
      <w:pPr>
        <w:ind w:left="5600" w:hangingChars="2000" w:hanging="5600"/>
        <w:rPr>
          <w:sz w:val="28"/>
        </w:rPr>
      </w:pPr>
      <w:r w:rsidRPr="006A67C7">
        <w:rPr>
          <w:rFonts w:hint="eastAsia"/>
          <w:sz w:val="28"/>
        </w:rPr>
        <w:t xml:space="preserve">                  </w:t>
      </w:r>
      <w:r w:rsidRPr="006A67C7">
        <w:rPr>
          <w:sz w:val="28"/>
        </w:rPr>
        <w:t xml:space="preserve">          </w:t>
      </w:r>
    </w:p>
    <w:p w14:paraId="152D4220" w14:textId="77777777" w:rsidR="005A64C6" w:rsidRPr="006A67C7" w:rsidRDefault="005A64C6" w:rsidP="005A64C6">
      <w:pPr>
        <w:ind w:firstLineChars="0" w:firstLine="0"/>
        <w:rPr>
          <w:sz w:val="28"/>
        </w:rPr>
      </w:pPr>
      <w:r w:rsidRPr="006A67C7">
        <w:rPr>
          <w:sz w:val="28"/>
        </w:rPr>
        <w:t>电话</w:t>
      </w:r>
      <w:r w:rsidRPr="006A67C7">
        <w:rPr>
          <w:sz w:val="28"/>
        </w:rPr>
        <w:t>:</w:t>
      </w:r>
      <w:r w:rsidRPr="006A67C7">
        <w:rPr>
          <w:rFonts w:hint="eastAsia"/>
          <w:sz w:val="28"/>
        </w:rPr>
        <w:t>0936-5538715</w:t>
      </w:r>
      <w:r w:rsidRPr="006A67C7">
        <w:rPr>
          <w:sz w:val="28"/>
        </w:rPr>
        <w:t xml:space="preserve">              </w:t>
      </w:r>
      <w:r w:rsidRPr="006A67C7">
        <w:rPr>
          <w:sz w:val="28"/>
        </w:rPr>
        <w:t>电话</w:t>
      </w:r>
      <w:r w:rsidRPr="006A67C7">
        <w:rPr>
          <w:sz w:val="28"/>
        </w:rPr>
        <w:t>:0931-8682259</w:t>
      </w:r>
    </w:p>
    <w:p w14:paraId="044E8731" w14:textId="77777777" w:rsidR="005A64C6" w:rsidRPr="006A67C7" w:rsidRDefault="005A64C6" w:rsidP="005A64C6">
      <w:pPr>
        <w:ind w:firstLineChars="0" w:firstLine="0"/>
        <w:rPr>
          <w:sz w:val="28"/>
        </w:rPr>
      </w:pPr>
      <w:r w:rsidRPr="006A67C7">
        <w:rPr>
          <w:sz w:val="28"/>
        </w:rPr>
        <w:t>传真</w:t>
      </w:r>
      <w:r w:rsidRPr="006A67C7">
        <w:rPr>
          <w:sz w:val="28"/>
        </w:rPr>
        <w:t>:</w:t>
      </w:r>
      <w:r w:rsidRPr="006A67C7">
        <w:rPr>
          <w:rFonts w:hint="eastAsia"/>
          <w:sz w:val="28"/>
        </w:rPr>
        <w:t>/</w:t>
      </w:r>
      <w:r w:rsidRPr="006A67C7">
        <w:rPr>
          <w:sz w:val="28"/>
        </w:rPr>
        <w:t xml:space="preserve">           </w:t>
      </w:r>
      <w:r w:rsidRPr="006A67C7">
        <w:rPr>
          <w:rFonts w:hint="eastAsia"/>
          <w:sz w:val="28"/>
        </w:rPr>
        <w:t xml:space="preserve">    </w:t>
      </w:r>
      <w:r w:rsidRPr="006A67C7">
        <w:rPr>
          <w:sz w:val="28"/>
        </w:rPr>
        <w:t xml:space="preserve"> </w:t>
      </w:r>
      <w:r w:rsidRPr="006A67C7">
        <w:rPr>
          <w:rFonts w:hint="eastAsia"/>
          <w:sz w:val="28"/>
        </w:rPr>
        <w:t xml:space="preserve">         </w:t>
      </w:r>
      <w:r w:rsidRPr="006A67C7">
        <w:rPr>
          <w:sz w:val="28"/>
        </w:rPr>
        <w:t>传真</w:t>
      </w:r>
      <w:r w:rsidRPr="006A67C7">
        <w:rPr>
          <w:sz w:val="28"/>
        </w:rPr>
        <w:t>:0931-8682259</w:t>
      </w:r>
    </w:p>
    <w:p w14:paraId="53A513CE" w14:textId="77777777" w:rsidR="005A64C6" w:rsidRPr="006A67C7" w:rsidRDefault="005A64C6" w:rsidP="005A64C6">
      <w:pPr>
        <w:ind w:firstLineChars="0" w:firstLine="0"/>
        <w:rPr>
          <w:sz w:val="28"/>
        </w:rPr>
      </w:pPr>
      <w:r w:rsidRPr="006A67C7">
        <w:rPr>
          <w:sz w:val="28"/>
        </w:rPr>
        <w:t>邮编</w:t>
      </w:r>
      <w:r w:rsidRPr="006A67C7">
        <w:rPr>
          <w:sz w:val="28"/>
        </w:rPr>
        <w:t xml:space="preserve">:734200                 </w:t>
      </w:r>
      <w:r w:rsidRPr="006A67C7">
        <w:rPr>
          <w:rFonts w:hint="eastAsia"/>
          <w:sz w:val="28"/>
        </w:rPr>
        <w:t xml:space="preserve">   </w:t>
      </w:r>
      <w:r w:rsidRPr="006A67C7">
        <w:rPr>
          <w:sz w:val="28"/>
        </w:rPr>
        <w:t>邮编</w:t>
      </w:r>
      <w:r w:rsidRPr="006A67C7">
        <w:rPr>
          <w:sz w:val="28"/>
        </w:rPr>
        <w:t>: 730050</w:t>
      </w:r>
    </w:p>
    <w:p w14:paraId="7EF597BB" w14:textId="77777777" w:rsidR="005A64C6" w:rsidRPr="006A67C7" w:rsidRDefault="005A64C6" w:rsidP="005A64C6">
      <w:pPr>
        <w:ind w:firstLineChars="0" w:firstLine="0"/>
        <w:rPr>
          <w:sz w:val="28"/>
        </w:rPr>
      </w:pPr>
      <w:r w:rsidRPr="006A67C7">
        <w:rPr>
          <w:sz w:val="28"/>
        </w:rPr>
        <w:t>地址</w:t>
      </w:r>
      <w:r w:rsidRPr="006A67C7">
        <w:rPr>
          <w:sz w:val="28"/>
        </w:rPr>
        <w:t xml:space="preserve">:  </w:t>
      </w:r>
      <w:r w:rsidRPr="006A67C7">
        <w:rPr>
          <w:rFonts w:hint="eastAsia"/>
          <w:sz w:val="28"/>
        </w:rPr>
        <w:t xml:space="preserve">     </w:t>
      </w:r>
      <w:r w:rsidRPr="006A67C7">
        <w:rPr>
          <w:sz w:val="28"/>
        </w:rPr>
        <w:t xml:space="preserve">                   </w:t>
      </w:r>
      <w:r w:rsidRPr="006A67C7">
        <w:rPr>
          <w:sz w:val="28"/>
        </w:rPr>
        <w:t>地址</w:t>
      </w:r>
      <w:r w:rsidRPr="006A67C7">
        <w:rPr>
          <w:sz w:val="28"/>
        </w:rPr>
        <w:t xml:space="preserve">: </w:t>
      </w:r>
      <w:r w:rsidRPr="006A67C7">
        <w:rPr>
          <w:sz w:val="28"/>
        </w:rPr>
        <w:t>兰州市</w:t>
      </w:r>
      <w:proofErr w:type="gramStart"/>
      <w:r w:rsidRPr="006A67C7">
        <w:rPr>
          <w:sz w:val="28"/>
        </w:rPr>
        <w:t>城关区雁滩</w:t>
      </w:r>
      <w:proofErr w:type="gramEnd"/>
      <w:r w:rsidRPr="006A67C7">
        <w:rPr>
          <w:sz w:val="28"/>
        </w:rPr>
        <w:t>路高科红</w:t>
      </w:r>
    </w:p>
    <w:p w14:paraId="2ECACF3B" w14:textId="77777777" w:rsidR="005A64C6" w:rsidRPr="006A67C7" w:rsidRDefault="005A64C6" w:rsidP="005A64C6">
      <w:pPr>
        <w:ind w:firstLineChars="300" w:firstLine="840"/>
        <w:rPr>
          <w:sz w:val="28"/>
        </w:rPr>
      </w:pPr>
      <w:r w:rsidRPr="006A67C7">
        <w:rPr>
          <w:rFonts w:hint="eastAsia"/>
          <w:sz w:val="28"/>
        </w:rPr>
        <w:t xml:space="preserve">                              </w:t>
      </w:r>
      <w:r w:rsidRPr="006A67C7">
        <w:rPr>
          <w:sz w:val="28"/>
        </w:rPr>
        <w:t>叶城东门电商孵化大厦</w:t>
      </w:r>
      <w:r w:rsidRPr="006A67C7">
        <w:rPr>
          <w:sz w:val="28"/>
        </w:rPr>
        <w:t>2002</w:t>
      </w:r>
    </w:p>
    <w:p w14:paraId="0BD7ED63" w14:textId="77777777" w:rsidR="005A64C6" w:rsidRPr="006A67C7" w:rsidRDefault="005A64C6" w:rsidP="003176E4">
      <w:pPr>
        <w:ind w:firstLineChars="0" w:firstLine="0"/>
        <w:jc w:val="center"/>
        <w:rPr>
          <w:rFonts w:ascii="楷体" w:eastAsia="楷体" w:hAnsi="楷体"/>
          <w:b/>
          <w:sz w:val="36"/>
          <w:szCs w:val="36"/>
        </w:rPr>
      </w:pPr>
    </w:p>
    <w:p w14:paraId="1258AD59" w14:textId="77777777" w:rsidR="005A64C6" w:rsidRPr="006A67C7" w:rsidRDefault="005A64C6" w:rsidP="003176E4">
      <w:pPr>
        <w:ind w:firstLineChars="0" w:firstLine="0"/>
        <w:jc w:val="center"/>
        <w:rPr>
          <w:rFonts w:ascii="楷体" w:eastAsia="楷体" w:hAnsi="楷体"/>
          <w:b/>
          <w:sz w:val="36"/>
          <w:szCs w:val="36"/>
        </w:rPr>
      </w:pPr>
    </w:p>
    <w:p w14:paraId="45F6525A" w14:textId="77777777" w:rsidR="005A64C6" w:rsidRPr="006A67C7" w:rsidRDefault="005A64C6" w:rsidP="003176E4">
      <w:pPr>
        <w:ind w:firstLineChars="0" w:firstLine="0"/>
        <w:jc w:val="center"/>
        <w:rPr>
          <w:rFonts w:ascii="楷体" w:eastAsia="楷体" w:hAnsi="楷体"/>
          <w:b/>
          <w:sz w:val="36"/>
          <w:szCs w:val="36"/>
        </w:rPr>
      </w:pPr>
    </w:p>
    <w:p w14:paraId="5156113D" w14:textId="77777777" w:rsidR="005A64C6" w:rsidRPr="006A67C7" w:rsidRDefault="005A64C6" w:rsidP="003176E4">
      <w:pPr>
        <w:ind w:firstLineChars="0" w:firstLine="0"/>
        <w:jc w:val="center"/>
        <w:rPr>
          <w:rFonts w:ascii="楷体" w:eastAsia="楷体" w:hAnsi="楷体"/>
          <w:b/>
          <w:sz w:val="36"/>
          <w:szCs w:val="36"/>
        </w:rPr>
      </w:pPr>
    </w:p>
    <w:p w14:paraId="4A7440F7" w14:textId="77777777" w:rsidR="005A64C6" w:rsidRPr="006A67C7" w:rsidRDefault="005A64C6" w:rsidP="003176E4">
      <w:pPr>
        <w:ind w:firstLineChars="0" w:firstLine="0"/>
        <w:jc w:val="center"/>
        <w:rPr>
          <w:rFonts w:ascii="楷体" w:eastAsia="楷体" w:hAnsi="楷体"/>
          <w:b/>
          <w:sz w:val="36"/>
          <w:szCs w:val="36"/>
        </w:rPr>
      </w:pPr>
    </w:p>
    <w:p w14:paraId="2D694488" w14:textId="77777777" w:rsidR="005A64C6" w:rsidRPr="006A67C7" w:rsidRDefault="005A64C6" w:rsidP="005A64C6">
      <w:pPr>
        <w:ind w:firstLineChars="0" w:firstLine="0"/>
        <w:rPr>
          <w:rFonts w:ascii="楷体" w:eastAsia="楷体" w:hAnsi="楷体"/>
          <w:b/>
          <w:sz w:val="36"/>
          <w:szCs w:val="36"/>
        </w:rPr>
      </w:pPr>
    </w:p>
    <w:p w14:paraId="71B6B38E" w14:textId="3B8661F8" w:rsidR="005A64C6" w:rsidRPr="006A67C7" w:rsidRDefault="005A64C6" w:rsidP="003176E4">
      <w:pPr>
        <w:ind w:firstLineChars="0" w:firstLine="0"/>
        <w:jc w:val="center"/>
        <w:rPr>
          <w:sz w:val="32"/>
          <w:szCs w:val="32"/>
        </w:rPr>
        <w:sectPr w:rsidR="005A64C6" w:rsidRPr="006A67C7">
          <w:pgSz w:w="11906" w:h="16838"/>
          <w:pgMar w:top="1361" w:right="1361" w:bottom="1361" w:left="1588" w:header="851" w:footer="992" w:gutter="0"/>
          <w:pgNumType w:start="0"/>
          <w:cols w:space="720"/>
          <w:docGrid w:type="lines" w:linePitch="312"/>
        </w:sectPr>
      </w:pPr>
    </w:p>
    <w:p w14:paraId="09133697" w14:textId="77777777" w:rsidR="00A66EC9" w:rsidRPr="006A67C7" w:rsidRDefault="006333E6">
      <w:pPr>
        <w:pStyle w:val="1"/>
        <w:spacing w:before="156" w:after="156"/>
        <w:rPr>
          <w:sz w:val="32"/>
          <w:szCs w:val="32"/>
        </w:rPr>
      </w:pPr>
      <w:r w:rsidRPr="006A67C7">
        <w:rPr>
          <w:sz w:val="32"/>
          <w:szCs w:val="32"/>
        </w:rPr>
        <w:lastRenderedPageBreak/>
        <w:t xml:space="preserve">1 </w:t>
      </w:r>
      <w:r w:rsidRPr="006A67C7">
        <w:rPr>
          <w:rFonts w:hAnsi="宋体"/>
          <w:sz w:val="32"/>
          <w:szCs w:val="32"/>
        </w:rPr>
        <w:t>项目总体情况</w:t>
      </w:r>
    </w:p>
    <w:tbl>
      <w:tblPr>
        <w:tblW w:w="9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0"/>
        <w:gridCol w:w="2094"/>
        <w:gridCol w:w="141"/>
        <w:gridCol w:w="799"/>
        <w:gridCol w:w="393"/>
        <w:gridCol w:w="192"/>
        <w:gridCol w:w="1211"/>
        <w:gridCol w:w="114"/>
        <w:gridCol w:w="753"/>
        <w:gridCol w:w="480"/>
        <w:gridCol w:w="1296"/>
      </w:tblGrid>
      <w:tr w:rsidR="006A67C7" w:rsidRPr="006A67C7" w14:paraId="5850640D" w14:textId="77777777" w:rsidTr="009E7B56">
        <w:trPr>
          <w:jc w:val="center"/>
        </w:trPr>
        <w:tc>
          <w:tcPr>
            <w:tcW w:w="1700" w:type="dxa"/>
            <w:vAlign w:val="center"/>
          </w:tcPr>
          <w:p w14:paraId="4121F6D4"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建设项目名称</w:t>
            </w:r>
          </w:p>
        </w:tc>
        <w:tc>
          <w:tcPr>
            <w:tcW w:w="7473" w:type="dxa"/>
            <w:gridSpan w:val="10"/>
            <w:vAlign w:val="center"/>
          </w:tcPr>
          <w:p w14:paraId="4F06F0CA" w14:textId="77777777" w:rsidR="00A66EC9" w:rsidRPr="006A67C7" w:rsidRDefault="006333E6" w:rsidP="009E7B56">
            <w:pPr>
              <w:spacing w:line="240" w:lineRule="auto"/>
              <w:ind w:firstLineChars="0" w:firstLine="0"/>
              <w:jc w:val="center"/>
            </w:pPr>
            <w:r w:rsidRPr="006A67C7">
              <w:rPr>
                <w:rFonts w:hint="eastAsia"/>
              </w:rPr>
              <w:t>山丹</w:t>
            </w:r>
            <w:r w:rsidRPr="006A67C7">
              <w:t>县</w:t>
            </w:r>
            <w:r w:rsidRPr="006A67C7">
              <w:rPr>
                <w:rFonts w:hint="eastAsia"/>
              </w:rPr>
              <w:t>东沟</w:t>
            </w:r>
            <w:r w:rsidRPr="006A67C7">
              <w:t>水库工程</w:t>
            </w:r>
            <w:r w:rsidRPr="006A67C7">
              <w:rPr>
                <w:rFonts w:hint="eastAsia"/>
              </w:rPr>
              <w:t>竣工环境保护验收调查表</w:t>
            </w:r>
          </w:p>
        </w:tc>
      </w:tr>
      <w:tr w:rsidR="006A67C7" w:rsidRPr="006A67C7" w14:paraId="5A7D6815" w14:textId="77777777" w:rsidTr="009E7B56">
        <w:trPr>
          <w:jc w:val="center"/>
        </w:trPr>
        <w:tc>
          <w:tcPr>
            <w:tcW w:w="1700" w:type="dxa"/>
            <w:vAlign w:val="center"/>
          </w:tcPr>
          <w:p w14:paraId="1F1B2B6E"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建设单位</w:t>
            </w:r>
          </w:p>
        </w:tc>
        <w:tc>
          <w:tcPr>
            <w:tcW w:w="7473" w:type="dxa"/>
            <w:gridSpan w:val="10"/>
            <w:vAlign w:val="center"/>
          </w:tcPr>
          <w:p w14:paraId="705DD33B" w14:textId="77777777" w:rsidR="00A66EC9" w:rsidRPr="006A67C7" w:rsidRDefault="006333E6" w:rsidP="009E7B56">
            <w:pPr>
              <w:spacing w:line="240" w:lineRule="auto"/>
              <w:ind w:firstLineChars="0" w:firstLine="0"/>
              <w:jc w:val="center"/>
            </w:pPr>
            <w:r w:rsidRPr="006A67C7">
              <w:rPr>
                <w:rFonts w:hint="eastAsia"/>
              </w:rPr>
              <w:t>山丹县水</w:t>
            </w:r>
            <w:proofErr w:type="gramStart"/>
            <w:r w:rsidRPr="006A67C7">
              <w:rPr>
                <w:rFonts w:hint="eastAsia"/>
              </w:rPr>
              <w:t>务</w:t>
            </w:r>
            <w:proofErr w:type="gramEnd"/>
            <w:r w:rsidRPr="006A67C7">
              <w:rPr>
                <w:rFonts w:hint="eastAsia"/>
              </w:rPr>
              <w:t>局</w:t>
            </w:r>
          </w:p>
        </w:tc>
      </w:tr>
      <w:tr w:rsidR="006A67C7" w:rsidRPr="006A67C7" w14:paraId="2F58E9CF" w14:textId="77777777" w:rsidTr="009E7B56">
        <w:trPr>
          <w:jc w:val="center"/>
        </w:trPr>
        <w:tc>
          <w:tcPr>
            <w:tcW w:w="1700" w:type="dxa"/>
            <w:vAlign w:val="center"/>
          </w:tcPr>
          <w:p w14:paraId="180ECBF7"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法人代表</w:t>
            </w:r>
          </w:p>
        </w:tc>
        <w:tc>
          <w:tcPr>
            <w:tcW w:w="3034" w:type="dxa"/>
            <w:gridSpan w:val="3"/>
            <w:vAlign w:val="center"/>
          </w:tcPr>
          <w:p w14:paraId="0AB39082" w14:textId="77777777" w:rsidR="00A66EC9" w:rsidRPr="006A67C7" w:rsidRDefault="006333E6">
            <w:pPr>
              <w:spacing w:line="240" w:lineRule="auto"/>
              <w:ind w:firstLineChars="0" w:firstLine="0"/>
              <w:jc w:val="center"/>
            </w:pPr>
            <w:r w:rsidRPr="006A67C7">
              <w:rPr>
                <w:rFonts w:hint="eastAsia"/>
              </w:rPr>
              <w:t>张克忠</w:t>
            </w:r>
          </w:p>
        </w:tc>
        <w:tc>
          <w:tcPr>
            <w:tcW w:w="2663" w:type="dxa"/>
            <w:gridSpan w:val="5"/>
            <w:vAlign w:val="center"/>
          </w:tcPr>
          <w:p w14:paraId="25BB9389"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联系人</w:t>
            </w:r>
          </w:p>
        </w:tc>
        <w:tc>
          <w:tcPr>
            <w:tcW w:w="1776" w:type="dxa"/>
            <w:gridSpan w:val="2"/>
            <w:vAlign w:val="center"/>
          </w:tcPr>
          <w:p w14:paraId="2817AD1D" w14:textId="77777777" w:rsidR="00A66EC9" w:rsidRPr="006A67C7" w:rsidRDefault="006333E6">
            <w:pPr>
              <w:spacing w:line="240" w:lineRule="auto"/>
              <w:ind w:firstLineChars="0" w:firstLine="0"/>
              <w:jc w:val="center"/>
              <w:rPr>
                <w:rFonts w:ascii="黑体" w:eastAsia="黑体" w:hAnsi="黑体"/>
              </w:rPr>
            </w:pPr>
            <w:r w:rsidRPr="006A67C7">
              <w:rPr>
                <w:rFonts w:hint="eastAsia"/>
              </w:rPr>
              <w:t>张春</w:t>
            </w:r>
          </w:p>
        </w:tc>
      </w:tr>
      <w:tr w:rsidR="006A67C7" w:rsidRPr="006A67C7" w14:paraId="6E6119A2" w14:textId="77777777" w:rsidTr="009E7B56">
        <w:trPr>
          <w:jc w:val="center"/>
        </w:trPr>
        <w:tc>
          <w:tcPr>
            <w:tcW w:w="1700" w:type="dxa"/>
            <w:vAlign w:val="center"/>
          </w:tcPr>
          <w:p w14:paraId="010E6D7D"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通信地址</w:t>
            </w:r>
          </w:p>
        </w:tc>
        <w:tc>
          <w:tcPr>
            <w:tcW w:w="7473" w:type="dxa"/>
            <w:gridSpan w:val="10"/>
            <w:vAlign w:val="center"/>
          </w:tcPr>
          <w:p w14:paraId="218B0C3C" w14:textId="77777777" w:rsidR="00A66EC9" w:rsidRPr="006A67C7" w:rsidRDefault="006333E6" w:rsidP="009E7B56">
            <w:pPr>
              <w:spacing w:line="240" w:lineRule="auto"/>
              <w:ind w:firstLineChars="0" w:firstLine="0"/>
              <w:jc w:val="center"/>
            </w:pPr>
            <w:r w:rsidRPr="006A67C7">
              <w:rPr>
                <w:rFonts w:ascii="宋体" w:hAnsi="宋体" w:hint="eastAsia"/>
              </w:rPr>
              <w:t>山丹县东大街79号</w:t>
            </w:r>
          </w:p>
        </w:tc>
      </w:tr>
      <w:tr w:rsidR="006A67C7" w:rsidRPr="006A67C7" w14:paraId="36B937CD" w14:textId="77777777" w:rsidTr="009E7B56">
        <w:trPr>
          <w:jc w:val="center"/>
        </w:trPr>
        <w:tc>
          <w:tcPr>
            <w:tcW w:w="1700" w:type="dxa"/>
            <w:vAlign w:val="center"/>
          </w:tcPr>
          <w:p w14:paraId="1E215E44"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联系电话</w:t>
            </w:r>
          </w:p>
        </w:tc>
        <w:tc>
          <w:tcPr>
            <w:tcW w:w="2235" w:type="dxa"/>
            <w:gridSpan w:val="2"/>
            <w:vAlign w:val="center"/>
          </w:tcPr>
          <w:p w14:paraId="012A230F" w14:textId="77777777" w:rsidR="00A66EC9" w:rsidRPr="006A67C7" w:rsidRDefault="006333E6" w:rsidP="009E7B56">
            <w:pPr>
              <w:spacing w:line="240" w:lineRule="auto"/>
              <w:ind w:firstLineChars="0" w:firstLine="0"/>
              <w:jc w:val="center"/>
            </w:pPr>
            <w:r w:rsidRPr="006A67C7">
              <w:rPr>
                <w:rFonts w:hint="eastAsia"/>
              </w:rPr>
              <w:t>13830676501</w:t>
            </w:r>
          </w:p>
        </w:tc>
        <w:tc>
          <w:tcPr>
            <w:tcW w:w="799" w:type="dxa"/>
            <w:vAlign w:val="center"/>
          </w:tcPr>
          <w:p w14:paraId="488FAD72" w14:textId="77777777" w:rsidR="00A66EC9" w:rsidRPr="006A67C7" w:rsidRDefault="006333E6" w:rsidP="009E7B56">
            <w:pPr>
              <w:spacing w:line="240" w:lineRule="auto"/>
              <w:ind w:firstLineChars="0" w:firstLine="0"/>
              <w:jc w:val="center"/>
              <w:rPr>
                <w:rFonts w:ascii="黑体" w:eastAsia="黑体" w:hAnsi="黑体"/>
              </w:rPr>
            </w:pPr>
            <w:r w:rsidRPr="006A67C7">
              <w:rPr>
                <w:rFonts w:ascii="黑体" w:eastAsia="黑体" w:hAnsi="黑体"/>
              </w:rPr>
              <w:t>传真</w:t>
            </w:r>
          </w:p>
        </w:tc>
        <w:tc>
          <w:tcPr>
            <w:tcW w:w="1796" w:type="dxa"/>
            <w:gridSpan w:val="3"/>
            <w:vAlign w:val="center"/>
          </w:tcPr>
          <w:p w14:paraId="4AFDD4B1" w14:textId="77777777" w:rsidR="00A66EC9" w:rsidRPr="006A67C7" w:rsidRDefault="006333E6">
            <w:pPr>
              <w:spacing w:line="240" w:lineRule="auto"/>
              <w:ind w:firstLineChars="0" w:firstLine="0"/>
              <w:jc w:val="center"/>
              <w:rPr>
                <w:rFonts w:ascii="黑体" w:eastAsia="黑体" w:hAnsi="黑体"/>
              </w:rPr>
            </w:pPr>
            <w:r w:rsidRPr="006A67C7">
              <w:rPr>
                <w:rFonts w:hint="eastAsia"/>
              </w:rPr>
              <w:t>0936-2731170</w:t>
            </w:r>
          </w:p>
        </w:tc>
        <w:tc>
          <w:tcPr>
            <w:tcW w:w="867" w:type="dxa"/>
            <w:gridSpan w:val="2"/>
            <w:vAlign w:val="center"/>
          </w:tcPr>
          <w:p w14:paraId="06D56D49"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邮编</w:t>
            </w:r>
          </w:p>
        </w:tc>
        <w:tc>
          <w:tcPr>
            <w:tcW w:w="1776" w:type="dxa"/>
            <w:gridSpan w:val="2"/>
            <w:vAlign w:val="center"/>
          </w:tcPr>
          <w:p w14:paraId="44CE3AF9" w14:textId="77777777" w:rsidR="00A66EC9" w:rsidRPr="006A67C7" w:rsidRDefault="006333E6">
            <w:pPr>
              <w:spacing w:line="240" w:lineRule="auto"/>
              <w:ind w:firstLineChars="0" w:firstLine="0"/>
              <w:jc w:val="center"/>
            </w:pPr>
            <w:r w:rsidRPr="006A67C7">
              <w:rPr>
                <w:rFonts w:hint="eastAsia"/>
              </w:rPr>
              <w:t>734100</w:t>
            </w:r>
          </w:p>
        </w:tc>
      </w:tr>
      <w:tr w:rsidR="006A67C7" w:rsidRPr="006A67C7" w14:paraId="1BA7FCFF" w14:textId="77777777" w:rsidTr="009E7B56">
        <w:trPr>
          <w:jc w:val="center"/>
        </w:trPr>
        <w:tc>
          <w:tcPr>
            <w:tcW w:w="1700" w:type="dxa"/>
            <w:vAlign w:val="center"/>
          </w:tcPr>
          <w:p w14:paraId="7A9E890A"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建设地点</w:t>
            </w:r>
          </w:p>
        </w:tc>
        <w:tc>
          <w:tcPr>
            <w:tcW w:w="7473" w:type="dxa"/>
            <w:gridSpan w:val="10"/>
            <w:vAlign w:val="center"/>
          </w:tcPr>
          <w:p w14:paraId="2EFC2F1B" w14:textId="77777777" w:rsidR="00A66EC9" w:rsidRPr="006A67C7" w:rsidRDefault="006333E6" w:rsidP="009E7B56">
            <w:pPr>
              <w:spacing w:line="240" w:lineRule="auto"/>
              <w:ind w:firstLineChars="0" w:firstLine="0"/>
              <w:jc w:val="center"/>
            </w:pPr>
            <w:r w:rsidRPr="006A67C7">
              <w:t>山丹县李桥镇南约</w:t>
            </w:r>
            <w:r w:rsidRPr="006A67C7">
              <w:t>14km</w:t>
            </w:r>
            <w:r w:rsidRPr="006A67C7">
              <w:t>东沟村境内的东沟河出山口上游</w:t>
            </w:r>
          </w:p>
        </w:tc>
      </w:tr>
      <w:tr w:rsidR="006A67C7" w:rsidRPr="006A67C7" w14:paraId="60763742" w14:textId="77777777" w:rsidTr="009E7B56">
        <w:trPr>
          <w:jc w:val="center"/>
        </w:trPr>
        <w:tc>
          <w:tcPr>
            <w:tcW w:w="1700" w:type="dxa"/>
            <w:vAlign w:val="center"/>
          </w:tcPr>
          <w:p w14:paraId="16A1827A"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项目性质</w:t>
            </w:r>
          </w:p>
        </w:tc>
        <w:tc>
          <w:tcPr>
            <w:tcW w:w="3619" w:type="dxa"/>
            <w:gridSpan w:val="5"/>
            <w:vAlign w:val="center"/>
          </w:tcPr>
          <w:p w14:paraId="4D1752DE" w14:textId="77777777" w:rsidR="00A66EC9" w:rsidRPr="006A67C7" w:rsidRDefault="006333E6">
            <w:pPr>
              <w:spacing w:line="240" w:lineRule="auto"/>
              <w:ind w:firstLineChars="0" w:firstLine="0"/>
              <w:jc w:val="center"/>
            </w:pPr>
            <w:r w:rsidRPr="006A67C7">
              <w:rPr>
                <w:rFonts w:hAnsi="宋体"/>
              </w:rPr>
              <w:t>新建</w:t>
            </w:r>
            <w:r w:rsidRPr="006A67C7">
              <w:t>■</w:t>
            </w:r>
            <w:r w:rsidRPr="006A67C7">
              <w:rPr>
                <w:rFonts w:hAnsi="宋体"/>
              </w:rPr>
              <w:t>改扩建</w:t>
            </w:r>
            <w:r w:rsidRPr="006A67C7">
              <w:t>□</w:t>
            </w:r>
            <w:r w:rsidRPr="006A67C7">
              <w:rPr>
                <w:rFonts w:hAnsi="宋体"/>
              </w:rPr>
              <w:t>技改</w:t>
            </w:r>
            <w:r w:rsidRPr="006A67C7">
              <w:t>□</w:t>
            </w:r>
          </w:p>
        </w:tc>
        <w:tc>
          <w:tcPr>
            <w:tcW w:w="2078" w:type="dxa"/>
            <w:gridSpan w:val="3"/>
            <w:vAlign w:val="center"/>
          </w:tcPr>
          <w:p w14:paraId="12D2F29B"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行业类别</w:t>
            </w:r>
          </w:p>
        </w:tc>
        <w:tc>
          <w:tcPr>
            <w:tcW w:w="1776" w:type="dxa"/>
            <w:gridSpan w:val="2"/>
            <w:vAlign w:val="center"/>
          </w:tcPr>
          <w:p w14:paraId="41B1E3A0" w14:textId="77777777" w:rsidR="00A66EC9" w:rsidRPr="006A67C7" w:rsidRDefault="006333E6">
            <w:pPr>
              <w:spacing w:line="240" w:lineRule="auto"/>
              <w:ind w:firstLineChars="0" w:firstLine="0"/>
              <w:jc w:val="center"/>
            </w:pPr>
            <w:r w:rsidRPr="006A67C7">
              <w:rPr>
                <w:rFonts w:hint="eastAsia"/>
              </w:rPr>
              <w:t>天然水收集与分配</w:t>
            </w:r>
            <w:r w:rsidRPr="006A67C7">
              <w:rPr>
                <w:rFonts w:hint="eastAsia"/>
              </w:rPr>
              <w:t>N76</w:t>
            </w:r>
            <w:r w:rsidRPr="006A67C7">
              <w:t>30</w:t>
            </w:r>
          </w:p>
        </w:tc>
      </w:tr>
      <w:tr w:rsidR="006A67C7" w:rsidRPr="006A67C7" w14:paraId="1D3C4519" w14:textId="77777777" w:rsidTr="009E7B56">
        <w:trPr>
          <w:jc w:val="center"/>
        </w:trPr>
        <w:tc>
          <w:tcPr>
            <w:tcW w:w="1700" w:type="dxa"/>
            <w:vAlign w:val="center"/>
          </w:tcPr>
          <w:p w14:paraId="3232B96B"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环境影响报告表名称</w:t>
            </w:r>
          </w:p>
        </w:tc>
        <w:tc>
          <w:tcPr>
            <w:tcW w:w="7473" w:type="dxa"/>
            <w:gridSpan w:val="10"/>
            <w:vAlign w:val="center"/>
          </w:tcPr>
          <w:p w14:paraId="5EFFFA90" w14:textId="77777777" w:rsidR="00A66EC9" w:rsidRPr="006A67C7" w:rsidRDefault="006333E6" w:rsidP="009E7B56">
            <w:pPr>
              <w:spacing w:line="240" w:lineRule="auto"/>
              <w:ind w:firstLineChars="0" w:firstLine="0"/>
              <w:jc w:val="center"/>
            </w:pPr>
            <w:r w:rsidRPr="006A67C7">
              <w:rPr>
                <w:rFonts w:hint="eastAsia"/>
              </w:rPr>
              <w:t>山丹县东沟水库工程环境影响报告表</w:t>
            </w:r>
          </w:p>
        </w:tc>
      </w:tr>
      <w:tr w:rsidR="006A67C7" w:rsidRPr="006A67C7" w14:paraId="084AA1C0" w14:textId="77777777" w:rsidTr="009E7B56">
        <w:trPr>
          <w:jc w:val="center"/>
        </w:trPr>
        <w:tc>
          <w:tcPr>
            <w:tcW w:w="1700" w:type="dxa"/>
            <w:vAlign w:val="center"/>
          </w:tcPr>
          <w:p w14:paraId="2C33A14E"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环评单位</w:t>
            </w:r>
          </w:p>
        </w:tc>
        <w:tc>
          <w:tcPr>
            <w:tcW w:w="7473" w:type="dxa"/>
            <w:gridSpan w:val="10"/>
            <w:vAlign w:val="center"/>
          </w:tcPr>
          <w:p w14:paraId="53C00347" w14:textId="77777777" w:rsidR="00A66EC9" w:rsidRPr="006A67C7" w:rsidRDefault="006333E6" w:rsidP="009E7B56">
            <w:pPr>
              <w:spacing w:line="240" w:lineRule="auto"/>
              <w:ind w:firstLineChars="0" w:firstLine="0"/>
              <w:jc w:val="center"/>
            </w:pPr>
            <w:r w:rsidRPr="006A67C7">
              <w:rPr>
                <w:rFonts w:hint="eastAsia"/>
              </w:rPr>
              <w:t>兰州煤矿设计研究院</w:t>
            </w:r>
          </w:p>
        </w:tc>
      </w:tr>
      <w:tr w:rsidR="006A67C7" w:rsidRPr="006A67C7" w14:paraId="1E718640" w14:textId="77777777" w:rsidTr="009E7B56">
        <w:trPr>
          <w:jc w:val="center"/>
        </w:trPr>
        <w:tc>
          <w:tcPr>
            <w:tcW w:w="1700" w:type="dxa"/>
            <w:vAlign w:val="center"/>
          </w:tcPr>
          <w:p w14:paraId="322BE5E4"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初步设计单位</w:t>
            </w:r>
          </w:p>
        </w:tc>
        <w:tc>
          <w:tcPr>
            <w:tcW w:w="7473" w:type="dxa"/>
            <w:gridSpan w:val="10"/>
            <w:vAlign w:val="center"/>
          </w:tcPr>
          <w:p w14:paraId="591F3CEF" w14:textId="77777777" w:rsidR="00A66EC9" w:rsidRPr="006A67C7" w:rsidRDefault="006333E6" w:rsidP="009E7B56">
            <w:pPr>
              <w:spacing w:line="240" w:lineRule="auto"/>
              <w:ind w:firstLineChars="0" w:firstLine="0"/>
              <w:jc w:val="center"/>
            </w:pPr>
            <w:r w:rsidRPr="006A67C7">
              <w:rPr>
                <w:rFonts w:hint="eastAsia"/>
              </w:rPr>
              <w:t>甘肃省张掖市</w:t>
            </w:r>
            <w:proofErr w:type="gramStart"/>
            <w:r w:rsidRPr="006A67C7">
              <w:rPr>
                <w:rFonts w:hint="eastAsia"/>
              </w:rPr>
              <w:t>甘兰</w:t>
            </w:r>
            <w:proofErr w:type="gramEnd"/>
            <w:r w:rsidRPr="006A67C7">
              <w:rPr>
                <w:rFonts w:hint="eastAsia"/>
              </w:rPr>
              <w:t>水利水电建筑设计院</w:t>
            </w:r>
          </w:p>
        </w:tc>
      </w:tr>
      <w:tr w:rsidR="006A67C7" w:rsidRPr="006A67C7" w14:paraId="721A8B49" w14:textId="77777777" w:rsidTr="009E7B56">
        <w:trPr>
          <w:jc w:val="center"/>
        </w:trPr>
        <w:tc>
          <w:tcPr>
            <w:tcW w:w="1700" w:type="dxa"/>
            <w:vAlign w:val="center"/>
          </w:tcPr>
          <w:p w14:paraId="04380E89"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环境影响评价</w:t>
            </w:r>
          </w:p>
          <w:p w14:paraId="7592439B"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审批部门</w:t>
            </w:r>
          </w:p>
        </w:tc>
        <w:tc>
          <w:tcPr>
            <w:tcW w:w="2094" w:type="dxa"/>
            <w:vAlign w:val="center"/>
          </w:tcPr>
          <w:p w14:paraId="0738871A" w14:textId="77777777" w:rsidR="00A66EC9" w:rsidRPr="006A67C7" w:rsidRDefault="006333E6">
            <w:pPr>
              <w:spacing w:line="240" w:lineRule="auto"/>
              <w:ind w:firstLineChars="0" w:firstLine="0"/>
              <w:jc w:val="center"/>
            </w:pPr>
            <w:r w:rsidRPr="006A67C7">
              <w:rPr>
                <w:rFonts w:hint="eastAsia"/>
              </w:rPr>
              <w:t>山丹县环境保护局</w:t>
            </w:r>
          </w:p>
        </w:tc>
        <w:tc>
          <w:tcPr>
            <w:tcW w:w="1333" w:type="dxa"/>
            <w:gridSpan w:val="3"/>
            <w:vAlign w:val="center"/>
          </w:tcPr>
          <w:p w14:paraId="1EA3923E"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文号</w:t>
            </w:r>
          </w:p>
        </w:tc>
        <w:tc>
          <w:tcPr>
            <w:tcW w:w="1517" w:type="dxa"/>
            <w:gridSpan w:val="3"/>
            <w:vAlign w:val="center"/>
          </w:tcPr>
          <w:p w14:paraId="042E04EE" w14:textId="77777777" w:rsidR="00A66EC9" w:rsidRPr="006A67C7" w:rsidRDefault="006333E6">
            <w:pPr>
              <w:spacing w:line="240" w:lineRule="auto"/>
              <w:ind w:firstLineChars="0" w:firstLine="0"/>
              <w:jc w:val="center"/>
            </w:pPr>
            <w:r w:rsidRPr="006A67C7">
              <w:rPr>
                <w:rFonts w:hint="eastAsia"/>
              </w:rPr>
              <w:t>山环发【</w:t>
            </w:r>
            <w:r w:rsidRPr="006A67C7">
              <w:rPr>
                <w:rFonts w:hint="eastAsia"/>
              </w:rPr>
              <w:t>201</w:t>
            </w:r>
            <w:r w:rsidRPr="006A67C7">
              <w:t>4</w:t>
            </w:r>
            <w:r w:rsidRPr="006A67C7">
              <w:rPr>
                <w:rFonts w:hint="eastAsia"/>
              </w:rPr>
              <w:t>】</w:t>
            </w:r>
            <w:r w:rsidRPr="006A67C7">
              <w:t>126</w:t>
            </w:r>
            <w:r w:rsidRPr="006A67C7">
              <w:rPr>
                <w:rFonts w:hint="eastAsia"/>
              </w:rPr>
              <w:t>号</w:t>
            </w:r>
          </w:p>
        </w:tc>
        <w:tc>
          <w:tcPr>
            <w:tcW w:w="1233" w:type="dxa"/>
            <w:gridSpan w:val="2"/>
            <w:vAlign w:val="center"/>
          </w:tcPr>
          <w:p w14:paraId="747FDEF9"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时间</w:t>
            </w:r>
          </w:p>
        </w:tc>
        <w:tc>
          <w:tcPr>
            <w:tcW w:w="1296" w:type="dxa"/>
            <w:vAlign w:val="center"/>
          </w:tcPr>
          <w:p w14:paraId="6899DF5B" w14:textId="77777777" w:rsidR="00A66EC9" w:rsidRPr="006A67C7" w:rsidRDefault="006333E6" w:rsidP="009E7B56">
            <w:pPr>
              <w:spacing w:line="240" w:lineRule="auto"/>
              <w:ind w:firstLineChars="0" w:firstLine="0"/>
              <w:jc w:val="center"/>
            </w:pPr>
            <w:r w:rsidRPr="006A67C7">
              <w:rPr>
                <w:rFonts w:hint="eastAsia"/>
              </w:rPr>
              <w:t>201</w:t>
            </w:r>
            <w:r w:rsidRPr="006A67C7">
              <w:t>4</w:t>
            </w:r>
            <w:r w:rsidRPr="006A67C7">
              <w:rPr>
                <w:rFonts w:hint="eastAsia"/>
              </w:rPr>
              <w:t>.</w:t>
            </w:r>
            <w:r w:rsidRPr="006A67C7">
              <w:t>7</w:t>
            </w:r>
            <w:r w:rsidRPr="006A67C7">
              <w:rPr>
                <w:rFonts w:hint="eastAsia"/>
              </w:rPr>
              <w:t>.</w:t>
            </w:r>
            <w:r w:rsidRPr="006A67C7">
              <w:t>7</w:t>
            </w:r>
          </w:p>
        </w:tc>
      </w:tr>
      <w:tr w:rsidR="006A67C7" w:rsidRPr="006A67C7" w14:paraId="31DD828D" w14:textId="77777777" w:rsidTr="009E7B56">
        <w:trPr>
          <w:jc w:val="center"/>
        </w:trPr>
        <w:tc>
          <w:tcPr>
            <w:tcW w:w="1700" w:type="dxa"/>
            <w:vAlign w:val="center"/>
          </w:tcPr>
          <w:p w14:paraId="7F5E5891"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投资总额概算（万元）</w:t>
            </w:r>
          </w:p>
        </w:tc>
        <w:tc>
          <w:tcPr>
            <w:tcW w:w="2094" w:type="dxa"/>
            <w:vAlign w:val="center"/>
          </w:tcPr>
          <w:p w14:paraId="6178A5FD" w14:textId="77777777" w:rsidR="00A66EC9" w:rsidRPr="006A67C7" w:rsidRDefault="006333E6">
            <w:pPr>
              <w:spacing w:line="240" w:lineRule="auto"/>
              <w:ind w:firstLineChars="0" w:firstLine="0"/>
              <w:jc w:val="center"/>
            </w:pPr>
            <w:r w:rsidRPr="006A67C7">
              <w:t>2189</w:t>
            </w:r>
          </w:p>
        </w:tc>
        <w:tc>
          <w:tcPr>
            <w:tcW w:w="1333" w:type="dxa"/>
            <w:gridSpan w:val="3"/>
            <w:vAlign w:val="center"/>
          </w:tcPr>
          <w:p w14:paraId="6C84C9BA"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其中：环境保护投资（万元）</w:t>
            </w:r>
          </w:p>
        </w:tc>
        <w:tc>
          <w:tcPr>
            <w:tcW w:w="1517" w:type="dxa"/>
            <w:gridSpan w:val="3"/>
            <w:vAlign w:val="center"/>
          </w:tcPr>
          <w:p w14:paraId="3D3BD736" w14:textId="77777777" w:rsidR="00A66EC9" w:rsidRPr="006A67C7" w:rsidRDefault="006333E6">
            <w:pPr>
              <w:spacing w:line="240" w:lineRule="auto"/>
              <w:ind w:firstLineChars="0" w:firstLine="0"/>
              <w:jc w:val="center"/>
            </w:pPr>
            <w:r w:rsidRPr="006A67C7">
              <w:t>132</w:t>
            </w:r>
          </w:p>
        </w:tc>
        <w:tc>
          <w:tcPr>
            <w:tcW w:w="1233" w:type="dxa"/>
            <w:gridSpan w:val="2"/>
            <w:vMerge w:val="restart"/>
            <w:vAlign w:val="center"/>
          </w:tcPr>
          <w:p w14:paraId="3BBC0929"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实际环境保护投资占总投资比例</w:t>
            </w:r>
          </w:p>
        </w:tc>
        <w:tc>
          <w:tcPr>
            <w:tcW w:w="1296" w:type="dxa"/>
            <w:vAlign w:val="center"/>
          </w:tcPr>
          <w:p w14:paraId="37B83BDE" w14:textId="77777777" w:rsidR="00A66EC9" w:rsidRPr="006A67C7" w:rsidRDefault="006333E6" w:rsidP="009E7B56">
            <w:pPr>
              <w:spacing w:line="240" w:lineRule="auto"/>
              <w:ind w:firstLineChars="0" w:firstLine="0"/>
              <w:jc w:val="center"/>
            </w:pPr>
            <w:r w:rsidRPr="006A67C7">
              <w:t>6.03</w:t>
            </w:r>
          </w:p>
        </w:tc>
      </w:tr>
      <w:tr w:rsidR="006A67C7" w:rsidRPr="006A67C7" w14:paraId="329C26C7" w14:textId="77777777" w:rsidTr="009E7B56">
        <w:trPr>
          <w:jc w:val="center"/>
        </w:trPr>
        <w:tc>
          <w:tcPr>
            <w:tcW w:w="1700" w:type="dxa"/>
            <w:vAlign w:val="center"/>
          </w:tcPr>
          <w:p w14:paraId="19E618F7"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实际总投资额（万元）</w:t>
            </w:r>
          </w:p>
        </w:tc>
        <w:tc>
          <w:tcPr>
            <w:tcW w:w="2094" w:type="dxa"/>
            <w:vAlign w:val="center"/>
          </w:tcPr>
          <w:p w14:paraId="2B5888FC" w14:textId="77777777" w:rsidR="00A66EC9" w:rsidRPr="006A67C7" w:rsidRDefault="006333E6">
            <w:pPr>
              <w:spacing w:line="240" w:lineRule="auto"/>
              <w:ind w:firstLineChars="0" w:firstLine="0"/>
              <w:jc w:val="center"/>
            </w:pPr>
            <w:r w:rsidRPr="006A67C7">
              <w:t>2175</w:t>
            </w:r>
          </w:p>
        </w:tc>
        <w:tc>
          <w:tcPr>
            <w:tcW w:w="1333" w:type="dxa"/>
            <w:gridSpan w:val="3"/>
            <w:vAlign w:val="center"/>
          </w:tcPr>
          <w:p w14:paraId="7E8BE96F"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其中：环境保护投资（万元）</w:t>
            </w:r>
          </w:p>
        </w:tc>
        <w:tc>
          <w:tcPr>
            <w:tcW w:w="1517" w:type="dxa"/>
            <w:gridSpan w:val="3"/>
            <w:vAlign w:val="center"/>
          </w:tcPr>
          <w:p w14:paraId="588748E0" w14:textId="77777777" w:rsidR="00A66EC9" w:rsidRPr="006A67C7" w:rsidRDefault="006333E6">
            <w:pPr>
              <w:spacing w:line="240" w:lineRule="auto"/>
              <w:ind w:firstLineChars="0" w:firstLine="0"/>
              <w:jc w:val="center"/>
            </w:pPr>
            <w:r w:rsidRPr="006A67C7">
              <w:t>28</w:t>
            </w:r>
          </w:p>
        </w:tc>
        <w:tc>
          <w:tcPr>
            <w:tcW w:w="1233" w:type="dxa"/>
            <w:gridSpan w:val="2"/>
            <w:vMerge/>
            <w:vAlign w:val="center"/>
          </w:tcPr>
          <w:p w14:paraId="59039576" w14:textId="77777777" w:rsidR="00A66EC9" w:rsidRPr="006A67C7" w:rsidRDefault="00A66EC9">
            <w:pPr>
              <w:spacing w:line="240" w:lineRule="auto"/>
              <w:ind w:firstLineChars="0" w:firstLine="0"/>
              <w:jc w:val="center"/>
            </w:pPr>
          </w:p>
        </w:tc>
        <w:tc>
          <w:tcPr>
            <w:tcW w:w="1296" w:type="dxa"/>
            <w:vAlign w:val="center"/>
          </w:tcPr>
          <w:p w14:paraId="7989B2C5" w14:textId="77777777" w:rsidR="00A66EC9" w:rsidRPr="006A67C7" w:rsidRDefault="006333E6" w:rsidP="009E7B56">
            <w:pPr>
              <w:spacing w:line="240" w:lineRule="auto"/>
              <w:ind w:firstLineChars="0" w:firstLine="0"/>
              <w:jc w:val="center"/>
            </w:pPr>
            <w:r w:rsidRPr="006A67C7">
              <w:rPr>
                <w:rFonts w:hint="eastAsia"/>
              </w:rPr>
              <w:t>1.</w:t>
            </w:r>
            <w:r w:rsidRPr="006A67C7">
              <w:t>29</w:t>
            </w:r>
          </w:p>
        </w:tc>
      </w:tr>
      <w:tr w:rsidR="006A67C7" w:rsidRPr="006A67C7" w14:paraId="7EA054FA" w14:textId="77777777" w:rsidTr="009E7B56">
        <w:trPr>
          <w:jc w:val="center"/>
        </w:trPr>
        <w:tc>
          <w:tcPr>
            <w:tcW w:w="1700" w:type="dxa"/>
            <w:vAlign w:val="center"/>
          </w:tcPr>
          <w:p w14:paraId="2B8879D5"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设计生产能力</w:t>
            </w:r>
          </w:p>
        </w:tc>
        <w:tc>
          <w:tcPr>
            <w:tcW w:w="3427" w:type="dxa"/>
            <w:gridSpan w:val="4"/>
            <w:vAlign w:val="center"/>
          </w:tcPr>
          <w:p w14:paraId="2DB6BC8B" w14:textId="77777777" w:rsidR="00A66EC9" w:rsidRPr="006A67C7" w:rsidRDefault="006333E6">
            <w:pPr>
              <w:spacing w:line="240" w:lineRule="auto"/>
              <w:ind w:firstLineChars="0" w:firstLine="0"/>
              <w:jc w:val="center"/>
              <w:rPr>
                <w:rFonts w:hAnsi="宋体"/>
              </w:rPr>
            </w:pPr>
            <w:r w:rsidRPr="006A67C7">
              <w:rPr>
                <w:rFonts w:hAnsi="宋体" w:hint="eastAsia"/>
              </w:rPr>
              <w:t>总库容</w:t>
            </w:r>
            <w:r w:rsidRPr="006A67C7">
              <w:rPr>
                <w:rFonts w:hAnsi="宋体"/>
              </w:rPr>
              <w:t>37</w:t>
            </w:r>
            <w:r w:rsidRPr="006A67C7">
              <w:rPr>
                <w:rFonts w:hAnsi="宋体" w:hint="eastAsia"/>
              </w:rPr>
              <w:t>万</w:t>
            </w:r>
            <w:r w:rsidRPr="006A67C7">
              <w:rPr>
                <w:rFonts w:hAnsi="宋体" w:hint="eastAsia"/>
              </w:rPr>
              <w:t>m</w:t>
            </w:r>
            <w:r w:rsidRPr="006A67C7">
              <w:rPr>
                <w:rFonts w:hAnsi="宋体" w:hint="eastAsia"/>
              </w:rPr>
              <w:t>³</w:t>
            </w:r>
          </w:p>
        </w:tc>
        <w:tc>
          <w:tcPr>
            <w:tcW w:w="2750" w:type="dxa"/>
            <w:gridSpan w:val="5"/>
            <w:vAlign w:val="center"/>
          </w:tcPr>
          <w:p w14:paraId="566BE401"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建设项目开工日期</w:t>
            </w:r>
          </w:p>
        </w:tc>
        <w:tc>
          <w:tcPr>
            <w:tcW w:w="1296" w:type="dxa"/>
            <w:vAlign w:val="center"/>
          </w:tcPr>
          <w:p w14:paraId="0416ED75" w14:textId="77777777" w:rsidR="00A66EC9" w:rsidRPr="006A67C7" w:rsidRDefault="006333E6">
            <w:pPr>
              <w:spacing w:line="240" w:lineRule="auto"/>
              <w:ind w:firstLineChars="0" w:firstLine="0"/>
              <w:jc w:val="center"/>
            </w:pPr>
            <w:r w:rsidRPr="006A67C7">
              <w:rPr>
                <w:rFonts w:hint="eastAsia"/>
              </w:rPr>
              <w:t>201</w:t>
            </w:r>
            <w:r w:rsidRPr="006A67C7">
              <w:t>2</w:t>
            </w:r>
            <w:r w:rsidRPr="006A67C7">
              <w:rPr>
                <w:rFonts w:hint="eastAsia"/>
              </w:rPr>
              <w:t>.</w:t>
            </w:r>
            <w:r w:rsidRPr="006A67C7">
              <w:t>10</w:t>
            </w:r>
          </w:p>
        </w:tc>
      </w:tr>
      <w:tr w:rsidR="006A67C7" w:rsidRPr="006A67C7" w14:paraId="5A6B5585" w14:textId="77777777" w:rsidTr="009E7B56">
        <w:trPr>
          <w:jc w:val="center"/>
        </w:trPr>
        <w:tc>
          <w:tcPr>
            <w:tcW w:w="1700" w:type="dxa"/>
            <w:vAlign w:val="center"/>
          </w:tcPr>
          <w:p w14:paraId="67E8F2DA"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实际生产能力</w:t>
            </w:r>
          </w:p>
        </w:tc>
        <w:tc>
          <w:tcPr>
            <w:tcW w:w="3427" w:type="dxa"/>
            <w:gridSpan w:val="4"/>
            <w:vAlign w:val="center"/>
          </w:tcPr>
          <w:p w14:paraId="6EB99518" w14:textId="77777777" w:rsidR="00A66EC9" w:rsidRPr="006A67C7" w:rsidRDefault="006333E6">
            <w:pPr>
              <w:spacing w:line="240" w:lineRule="auto"/>
              <w:ind w:firstLineChars="0" w:firstLine="0"/>
              <w:jc w:val="center"/>
            </w:pPr>
            <w:r w:rsidRPr="006A67C7">
              <w:rPr>
                <w:rFonts w:hAnsi="宋体" w:hint="eastAsia"/>
              </w:rPr>
              <w:t>总库容</w:t>
            </w:r>
            <w:r w:rsidRPr="006A67C7">
              <w:rPr>
                <w:rFonts w:hAnsi="宋体"/>
              </w:rPr>
              <w:t>37</w:t>
            </w:r>
            <w:r w:rsidRPr="006A67C7">
              <w:rPr>
                <w:rFonts w:hAnsi="宋体" w:hint="eastAsia"/>
              </w:rPr>
              <w:t>万</w:t>
            </w:r>
            <w:r w:rsidRPr="006A67C7">
              <w:rPr>
                <w:rFonts w:hAnsi="宋体" w:hint="eastAsia"/>
              </w:rPr>
              <w:t>m</w:t>
            </w:r>
            <w:r w:rsidRPr="006A67C7">
              <w:rPr>
                <w:rFonts w:hAnsi="宋体" w:hint="eastAsia"/>
              </w:rPr>
              <w:t>³</w:t>
            </w:r>
          </w:p>
        </w:tc>
        <w:tc>
          <w:tcPr>
            <w:tcW w:w="2750" w:type="dxa"/>
            <w:gridSpan w:val="5"/>
            <w:vAlign w:val="center"/>
          </w:tcPr>
          <w:p w14:paraId="6099BC3E"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投入试运行日期</w:t>
            </w:r>
          </w:p>
        </w:tc>
        <w:tc>
          <w:tcPr>
            <w:tcW w:w="1296" w:type="dxa"/>
            <w:vAlign w:val="center"/>
          </w:tcPr>
          <w:p w14:paraId="04D7808D" w14:textId="77777777" w:rsidR="00A66EC9" w:rsidRPr="006A67C7" w:rsidRDefault="006333E6">
            <w:pPr>
              <w:spacing w:line="240" w:lineRule="auto"/>
              <w:ind w:firstLineChars="0" w:firstLine="0"/>
              <w:jc w:val="center"/>
            </w:pPr>
            <w:r w:rsidRPr="006A67C7">
              <w:rPr>
                <w:rFonts w:hint="eastAsia"/>
              </w:rPr>
              <w:t>201</w:t>
            </w:r>
            <w:r w:rsidRPr="006A67C7">
              <w:t>3</w:t>
            </w:r>
            <w:r w:rsidRPr="006A67C7">
              <w:rPr>
                <w:rFonts w:hint="eastAsia"/>
              </w:rPr>
              <w:t>.</w:t>
            </w:r>
            <w:r w:rsidRPr="006A67C7">
              <w:t>9</w:t>
            </w:r>
          </w:p>
        </w:tc>
      </w:tr>
      <w:tr w:rsidR="006A67C7" w:rsidRPr="006A67C7" w14:paraId="4C422D54" w14:textId="77777777" w:rsidTr="009E7B56">
        <w:trPr>
          <w:jc w:val="center"/>
        </w:trPr>
        <w:tc>
          <w:tcPr>
            <w:tcW w:w="1700" w:type="dxa"/>
            <w:vAlign w:val="center"/>
          </w:tcPr>
          <w:p w14:paraId="62BCC746"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调查经费</w:t>
            </w:r>
          </w:p>
        </w:tc>
        <w:tc>
          <w:tcPr>
            <w:tcW w:w="7473" w:type="dxa"/>
            <w:gridSpan w:val="10"/>
            <w:vAlign w:val="center"/>
          </w:tcPr>
          <w:p w14:paraId="7F35C136" w14:textId="77777777" w:rsidR="00A66EC9" w:rsidRPr="006A67C7" w:rsidRDefault="00A66EC9">
            <w:pPr>
              <w:spacing w:line="240" w:lineRule="auto"/>
              <w:ind w:firstLineChars="0" w:firstLine="0"/>
              <w:jc w:val="center"/>
            </w:pPr>
          </w:p>
        </w:tc>
      </w:tr>
      <w:tr w:rsidR="006A67C7" w:rsidRPr="006A67C7" w14:paraId="3D450EFA" w14:textId="77777777" w:rsidTr="009E7B56">
        <w:trPr>
          <w:jc w:val="center"/>
        </w:trPr>
        <w:tc>
          <w:tcPr>
            <w:tcW w:w="1700" w:type="dxa"/>
            <w:vAlign w:val="center"/>
          </w:tcPr>
          <w:p w14:paraId="21D1BAF8"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项目建设过程简述（项目立项~试运行）</w:t>
            </w:r>
          </w:p>
        </w:tc>
        <w:tc>
          <w:tcPr>
            <w:tcW w:w="7473" w:type="dxa"/>
            <w:gridSpan w:val="10"/>
          </w:tcPr>
          <w:p w14:paraId="05FE9291" w14:textId="77777777" w:rsidR="00A66EC9" w:rsidRPr="006A67C7" w:rsidRDefault="006333E6" w:rsidP="009E7B56">
            <w:pPr>
              <w:rPr>
                <w:rFonts w:hAnsi="宋体"/>
              </w:rPr>
            </w:pPr>
            <w:r w:rsidRPr="006A67C7">
              <w:rPr>
                <w:rFonts w:hAnsi="宋体" w:hint="eastAsia"/>
              </w:rPr>
              <w:t>20</w:t>
            </w:r>
            <w:r w:rsidRPr="006A67C7">
              <w:rPr>
                <w:rFonts w:hAnsi="宋体"/>
              </w:rPr>
              <w:t>14</w:t>
            </w:r>
            <w:r w:rsidRPr="006A67C7">
              <w:rPr>
                <w:rFonts w:hAnsi="宋体" w:hint="eastAsia"/>
              </w:rPr>
              <w:t>年受山丹县水</w:t>
            </w:r>
            <w:proofErr w:type="gramStart"/>
            <w:r w:rsidRPr="006A67C7">
              <w:rPr>
                <w:rFonts w:hAnsi="宋体" w:hint="eastAsia"/>
              </w:rPr>
              <w:t>务</w:t>
            </w:r>
            <w:proofErr w:type="gramEnd"/>
            <w:r w:rsidRPr="006A67C7">
              <w:rPr>
                <w:rFonts w:hAnsi="宋体" w:hint="eastAsia"/>
              </w:rPr>
              <w:t>局委托，</w:t>
            </w:r>
            <w:r w:rsidRPr="006A67C7">
              <w:rPr>
                <w:rFonts w:hint="eastAsia"/>
              </w:rPr>
              <w:t>甘肃省张掖市</w:t>
            </w:r>
            <w:proofErr w:type="gramStart"/>
            <w:r w:rsidRPr="006A67C7">
              <w:rPr>
                <w:rFonts w:hint="eastAsia"/>
              </w:rPr>
              <w:t>甘兰</w:t>
            </w:r>
            <w:proofErr w:type="gramEnd"/>
            <w:r w:rsidRPr="006A67C7">
              <w:rPr>
                <w:rFonts w:hint="eastAsia"/>
              </w:rPr>
              <w:t>水利水电建筑设计院完成了山丹县东沟水库工程初步设计报告工作，设计东沟</w:t>
            </w:r>
            <w:r w:rsidRPr="006A67C7">
              <w:t>水库总库容</w:t>
            </w:r>
            <w:r w:rsidRPr="006A67C7">
              <w:t>37</w:t>
            </w:r>
            <w:r w:rsidRPr="006A67C7">
              <w:t>万</w:t>
            </w:r>
            <w:r w:rsidRPr="006A67C7">
              <w:t>m³</w:t>
            </w:r>
            <w:r w:rsidRPr="006A67C7">
              <w:t>，其</w:t>
            </w:r>
            <w:proofErr w:type="gramStart"/>
            <w:r w:rsidRPr="006A67C7">
              <w:t>中兴利</w:t>
            </w:r>
            <w:proofErr w:type="gramEnd"/>
            <w:r w:rsidRPr="006A67C7">
              <w:t>库容</w:t>
            </w:r>
            <w:r w:rsidRPr="006A67C7">
              <w:t>23.1</w:t>
            </w:r>
            <w:r w:rsidRPr="006A67C7">
              <w:t>万</w:t>
            </w:r>
            <w:r w:rsidRPr="006A67C7">
              <w:t>m³</w:t>
            </w:r>
            <w:r w:rsidRPr="006A67C7">
              <w:t>，死库容</w:t>
            </w:r>
            <w:r w:rsidRPr="006A67C7">
              <w:t>3.4</w:t>
            </w:r>
            <w:r w:rsidRPr="006A67C7">
              <w:t>万</w:t>
            </w:r>
            <w:r w:rsidRPr="006A67C7">
              <w:t>m³</w:t>
            </w:r>
            <w:r w:rsidRPr="006A67C7">
              <w:rPr>
                <w:rFonts w:hint="eastAsia"/>
              </w:rPr>
              <w:t>。</w:t>
            </w:r>
            <w:r w:rsidRPr="006A67C7">
              <w:rPr>
                <w:rFonts w:hAnsi="宋体" w:hint="eastAsia"/>
              </w:rPr>
              <w:t>建设主要内容</w:t>
            </w:r>
            <w:r w:rsidRPr="006A67C7">
              <w:rPr>
                <w:rFonts w:hAnsi="宋体"/>
              </w:rPr>
              <w:t>包括</w:t>
            </w:r>
            <w:r w:rsidRPr="006A67C7">
              <w:rPr>
                <w:rFonts w:hAnsi="宋体" w:hint="eastAsia"/>
              </w:rPr>
              <w:t>主坝（</w:t>
            </w:r>
            <w:r w:rsidRPr="006A67C7">
              <w:rPr>
                <w:kern w:val="0"/>
                <w:szCs w:val="21"/>
              </w:rPr>
              <w:t>长度</w:t>
            </w:r>
            <w:r w:rsidRPr="006A67C7">
              <w:rPr>
                <w:kern w:val="0"/>
                <w:szCs w:val="21"/>
              </w:rPr>
              <w:t>600.5 m</w:t>
            </w:r>
            <w:r w:rsidRPr="006A67C7">
              <w:rPr>
                <w:kern w:val="0"/>
                <w:szCs w:val="21"/>
              </w:rPr>
              <w:t>，坝顶宽度</w:t>
            </w:r>
            <w:r w:rsidRPr="006A67C7">
              <w:rPr>
                <w:kern w:val="0"/>
                <w:szCs w:val="21"/>
              </w:rPr>
              <w:t>4 m</w:t>
            </w:r>
            <w:r w:rsidRPr="006A67C7">
              <w:rPr>
                <w:kern w:val="0"/>
                <w:szCs w:val="21"/>
              </w:rPr>
              <w:t>，最大坝高</w:t>
            </w:r>
            <w:r w:rsidRPr="006A67C7">
              <w:rPr>
                <w:kern w:val="0"/>
                <w:szCs w:val="21"/>
              </w:rPr>
              <w:t>12.2m</w:t>
            </w:r>
            <w:r w:rsidRPr="006A67C7">
              <w:rPr>
                <w:rFonts w:hAnsi="宋体" w:hint="eastAsia"/>
              </w:rPr>
              <w:t>），副坝</w:t>
            </w:r>
            <w:r w:rsidRPr="006A67C7">
              <w:rPr>
                <w:rFonts w:hAnsi="宋体"/>
              </w:rPr>
              <w:t>（</w:t>
            </w:r>
            <w:r w:rsidRPr="006A67C7">
              <w:rPr>
                <w:kern w:val="0"/>
                <w:szCs w:val="21"/>
              </w:rPr>
              <w:t>长度</w:t>
            </w:r>
            <w:r w:rsidRPr="006A67C7">
              <w:rPr>
                <w:kern w:val="0"/>
                <w:szCs w:val="21"/>
              </w:rPr>
              <w:t>509.4 m</w:t>
            </w:r>
            <w:r w:rsidRPr="006A67C7">
              <w:rPr>
                <w:kern w:val="0"/>
                <w:szCs w:val="21"/>
              </w:rPr>
              <w:t>，坝顶宽度</w:t>
            </w:r>
            <w:r w:rsidRPr="006A67C7">
              <w:rPr>
                <w:kern w:val="0"/>
                <w:szCs w:val="21"/>
              </w:rPr>
              <w:t>4 m</w:t>
            </w:r>
            <w:r w:rsidRPr="006A67C7">
              <w:rPr>
                <w:kern w:val="0"/>
                <w:szCs w:val="21"/>
              </w:rPr>
              <w:t>，最大坝高</w:t>
            </w:r>
            <w:r w:rsidRPr="006A67C7">
              <w:rPr>
                <w:kern w:val="0"/>
                <w:szCs w:val="21"/>
              </w:rPr>
              <w:t>9.2m</w:t>
            </w:r>
            <w:r w:rsidRPr="006A67C7">
              <w:rPr>
                <w:rFonts w:hint="eastAsia"/>
                <w:kern w:val="0"/>
                <w:szCs w:val="21"/>
              </w:rPr>
              <w:t>）、</w:t>
            </w:r>
            <w:r w:rsidRPr="006A67C7">
              <w:rPr>
                <w:rFonts w:hAnsi="宋体" w:hint="eastAsia"/>
              </w:rPr>
              <w:t>溢洪道（</w:t>
            </w:r>
            <w:r w:rsidRPr="006A67C7">
              <w:rPr>
                <w:kern w:val="0"/>
                <w:szCs w:val="21"/>
              </w:rPr>
              <w:t>总长</w:t>
            </w:r>
            <w:r w:rsidRPr="006A67C7">
              <w:rPr>
                <w:kern w:val="0"/>
                <w:szCs w:val="21"/>
              </w:rPr>
              <w:t>336.19m,</w:t>
            </w:r>
            <w:r w:rsidRPr="006A67C7">
              <w:rPr>
                <w:kern w:val="0"/>
                <w:szCs w:val="21"/>
              </w:rPr>
              <w:t>最大下泄流量</w:t>
            </w:r>
            <w:r w:rsidRPr="006A67C7">
              <w:rPr>
                <w:kern w:val="0"/>
                <w:szCs w:val="21"/>
              </w:rPr>
              <w:t>38.5 m</w:t>
            </w:r>
            <w:r w:rsidRPr="006A67C7">
              <w:rPr>
                <w:kern w:val="0"/>
                <w:szCs w:val="21"/>
                <w:vertAlign w:val="superscript"/>
              </w:rPr>
              <w:t>3</w:t>
            </w:r>
            <w:r w:rsidRPr="006A67C7">
              <w:rPr>
                <w:kern w:val="0"/>
                <w:szCs w:val="21"/>
              </w:rPr>
              <w:t>/s</w:t>
            </w:r>
            <w:r w:rsidRPr="006A67C7">
              <w:rPr>
                <w:rFonts w:hint="eastAsia"/>
                <w:kern w:val="0"/>
                <w:szCs w:val="21"/>
              </w:rPr>
              <w:t>）</w:t>
            </w:r>
            <w:r w:rsidRPr="006A67C7">
              <w:rPr>
                <w:rFonts w:hAnsi="宋体"/>
              </w:rPr>
              <w:t>、</w:t>
            </w:r>
            <w:r w:rsidRPr="006A67C7">
              <w:rPr>
                <w:rFonts w:hAnsi="宋体" w:hint="eastAsia"/>
              </w:rPr>
              <w:t>输水</w:t>
            </w:r>
            <w:r w:rsidRPr="006A67C7">
              <w:rPr>
                <w:rFonts w:hint="eastAsia"/>
                <w:kern w:val="0"/>
                <w:szCs w:val="21"/>
              </w:rPr>
              <w:t>洞（</w:t>
            </w:r>
            <w:r w:rsidRPr="006A67C7">
              <w:rPr>
                <w:kern w:val="0"/>
                <w:szCs w:val="21"/>
              </w:rPr>
              <w:t>长</w:t>
            </w:r>
            <w:r w:rsidRPr="006A67C7">
              <w:rPr>
                <w:kern w:val="0"/>
                <w:szCs w:val="21"/>
              </w:rPr>
              <w:t>54.50m</w:t>
            </w:r>
            <w:r w:rsidRPr="006A67C7">
              <w:rPr>
                <w:rFonts w:hint="eastAsia"/>
                <w:kern w:val="0"/>
                <w:szCs w:val="21"/>
              </w:rPr>
              <w:t>）</w:t>
            </w:r>
            <w:proofErr w:type="gramStart"/>
            <w:r w:rsidRPr="006A67C7">
              <w:rPr>
                <w:rFonts w:hint="eastAsia"/>
                <w:kern w:val="0"/>
                <w:szCs w:val="21"/>
              </w:rPr>
              <w:t>及人蓄饮用</w:t>
            </w:r>
            <w:proofErr w:type="gramEnd"/>
            <w:r w:rsidRPr="006A67C7">
              <w:rPr>
                <w:rFonts w:hint="eastAsia"/>
                <w:kern w:val="0"/>
                <w:szCs w:val="21"/>
              </w:rPr>
              <w:t>管道（</w:t>
            </w:r>
            <w:r w:rsidRPr="006A67C7">
              <w:rPr>
                <w:kern w:val="0"/>
                <w:szCs w:val="21"/>
              </w:rPr>
              <w:t>管道为</w:t>
            </w:r>
            <w:r w:rsidRPr="006A67C7">
              <w:rPr>
                <w:kern w:val="0"/>
                <w:szCs w:val="21"/>
              </w:rPr>
              <w:t>DE200</w:t>
            </w:r>
            <w:r w:rsidRPr="006A67C7">
              <w:rPr>
                <w:kern w:val="0"/>
                <w:szCs w:val="21"/>
              </w:rPr>
              <w:t>钢管，铺设长度</w:t>
            </w:r>
            <w:r w:rsidRPr="006A67C7">
              <w:rPr>
                <w:kern w:val="0"/>
                <w:szCs w:val="21"/>
              </w:rPr>
              <w:t>40m</w:t>
            </w:r>
            <w:r w:rsidRPr="006A67C7">
              <w:rPr>
                <w:rFonts w:hint="eastAsia"/>
                <w:kern w:val="0"/>
                <w:szCs w:val="21"/>
              </w:rPr>
              <w:t>）</w:t>
            </w:r>
            <w:r w:rsidRPr="006A67C7">
              <w:rPr>
                <w:rFonts w:hAnsi="宋体" w:hint="eastAsia"/>
              </w:rPr>
              <w:t>。</w:t>
            </w:r>
          </w:p>
          <w:p w14:paraId="12496952" w14:textId="77777777" w:rsidR="00A66EC9" w:rsidRPr="006A67C7" w:rsidRDefault="006333E6">
            <w:pPr>
              <w:rPr>
                <w:rFonts w:hAnsi="宋体"/>
              </w:rPr>
            </w:pPr>
            <w:r w:rsidRPr="006A67C7">
              <w:rPr>
                <w:rFonts w:hAnsi="宋体" w:hint="eastAsia"/>
              </w:rPr>
              <w:t>201</w:t>
            </w:r>
            <w:r w:rsidRPr="006A67C7">
              <w:rPr>
                <w:rFonts w:hAnsi="宋体"/>
              </w:rPr>
              <w:t>4</w:t>
            </w:r>
            <w:r w:rsidRPr="006A67C7">
              <w:rPr>
                <w:rFonts w:hAnsi="宋体" w:hint="eastAsia"/>
              </w:rPr>
              <w:t>年</w:t>
            </w:r>
            <w:r w:rsidRPr="006A67C7">
              <w:rPr>
                <w:rFonts w:hAnsi="宋体"/>
              </w:rPr>
              <w:t>3</w:t>
            </w:r>
            <w:r w:rsidRPr="006A67C7">
              <w:rPr>
                <w:rFonts w:hAnsi="宋体" w:hint="eastAsia"/>
              </w:rPr>
              <w:t>月建设单位委托甘肃省张掖市</w:t>
            </w:r>
            <w:proofErr w:type="gramStart"/>
            <w:r w:rsidRPr="006A67C7">
              <w:rPr>
                <w:rFonts w:hAnsi="宋体" w:hint="eastAsia"/>
              </w:rPr>
              <w:t>甘兰</w:t>
            </w:r>
            <w:proofErr w:type="gramEnd"/>
            <w:r w:rsidRPr="006A67C7">
              <w:rPr>
                <w:rFonts w:hAnsi="宋体" w:hint="eastAsia"/>
              </w:rPr>
              <w:t>水利水电建筑设计院编制完成了《山丹县东沟</w:t>
            </w:r>
            <w:r w:rsidRPr="006A67C7">
              <w:rPr>
                <w:rFonts w:hAnsi="宋体"/>
              </w:rPr>
              <w:t>水库</w:t>
            </w:r>
            <w:r w:rsidRPr="006A67C7">
              <w:rPr>
                <w:rFonts w:hAnsi="宋体" w:hint="eastAsia"/>
              </w:rPr>
              <w:t>工程水土保持方案报告书》，</w:t>
            </w:r>
            <w:r w:rsidRPr="006A67C7">
              <w:t>20</w:t>
            </w:r>
            <w:r w:rsidRPr="006A67C7">
              <w:rPr>
                <w:rFonts w:hint="eastAsia"/>
              </w:rPr>
              <w:t>1</w:t>
            </w:r>
            <w:r w:rsidRPr="006A67C7">
              <w:t>4</w:t>
            </w:r>
            <w:r w:rsidRPr="006A67C7">
              <w:rPr>
                <w:rFonts w:hAnsi="宋体"/>
              </w:rPr>
              <w:t>年</w:t>
            </w:r>
            <w:r w:rsidRPr="006A67C7">
              <w:t>5</w:t>
            </w:r>
            <w:r w:rsidRPr="006A67C7">
              <w:rPr>
                <w:rFonts w:hAnsi="宋体" w:hint="eastAsia"/>
              </w:rPr>
              <w:t>月</w:t>
            </w:r>
            <w:r w:rsidRPr="006A67C7">
              <w:rPr>
                <w:rFonts w:hAnsi="宋体"/>
              </w:rPr>
              <w:t>20</w:t>
            </w:r>
            <w:r w:rsidRPr="006A67C7">
              <w:rPr>
                <w:rFonts w:hAnsi="宋体"/>
              </w:rPr>
              <w:t>日</w:t>
            </w:r>
            <w:r w:rsidRPr="006A67C7">
              <w:rPr>
                <w:rFonts w:hAnsi="宋体" w:hint="eastAsia"/>
              </w:rPr>
              <w:t>张掖市水</w:t>
            </w:r>
            <w:proofErr w:type="gramStart"/>
            <w:r w:rsidRPr="006A67C7">
              <w:rPr>
                <w:rFonts w:hAnsi="宋体" w:hint="eastAsia"/>
              </w:rPr>
              <w:t>务</w:t>
            </w:r>
            <w:proofErr w:type="gramEnd"/>
            <w:r w:rsidRPr="006A67C7">
              <w:rPr>
                <w:rFonts w:hAnsi="宋体"/>
              </w:rPr>
              <w:t>局对该项目的</w:t>
            </w:r>
            <w:r w:rsidRPr="006A67C7">
              <w:rPr>
                <w:rFonts w:hAnsi="宋体" w:hint="eastAsia"/>
              </w:rPr>
              <w:t>水土保持方案</w:t>
            </w:r>
            <w:r w:rsidRPr="006A67C7">
              <w:rPr>
                <w:rFonts w:hAnsi="宋体"/>
              </w:rPr>
              <w:t>报告</w:t>
            </w:r>
            <w:r w:rsidRPr="006A67C7">
              <w:rPr>
                <w:rFonts w:hAnsi="宋体" w:hint="eastAsia"/>
              </w:rPr>
              <w:t>书</w:t>
            </w:r>
            <w:r w:rsidRPr="006A67C7">
              <w:rPr>
                <w:rFonts w:hAnsi="宋体"/>
              </w:rPr>
              <w:t>给予批复。</w:t>
            </w:r>
          </w:p>
          <w:p w14:paraId="255A1B73" w14:textId="77777777" w:rsidR="00A66EC9" w:rsidRPr="006A67C7" w:rsidRDefault="006333E6">
            <w:pPr>
              <w:rPr>
                <w:rFonts w:hAnsi="宋体"/>
              </w:rPr>
            </w:pPr>
            <w:r w:rsidRPr="006A67C7">
              <w:rPr>
                <w:rFonts w:hAnsi="宋体" w:hint="eastAsia"/>
              </w:rPr>
              <w:t>本</w:t>
            </w:r>
            <w:proofErr w:type="gramStart"/>
            <w:r w:rsidRPr="006A67C7">
              <w:rPr>
                <w:rFonts w:hAnsi="宋体" w:hint="eastAsia"/>
              </w:rPr>
              <w:t>项目</w:t>
            </w:r>
            <w:r w:rsidRPr="006A67C7">
              <w:rPr>
                <w:rFonts w:hAnsi="宋体"/>
              </w:rPr>
              <w:t>环</w:t>
            </w:r>
            <w:proofErr w:type="gramEnd"/>
            <w:r w:rsidRPr="006A67C7">
              <w:rPr>
                <w:rFonts w:hAnsi="宋体"/>
              </w:rPr>
              <w:t>评为</w:t>
            </w:r>
            <w:r w:rsidRPr="006A67C7">
              <w:rPr>
                <w:rFonts w:hAnsi="宋体" w:hint="eastAsia"/>
              </w:rPr>
              <w:t>补做</w:t>
            </w:r>
            <w:r w:rsidRPr="006A67C7">
              <w:rPr>
                <w:rFonts w:hAnsi="宋体"/>
              </w:rPr>
              <w:t>，</w:t>
            </w:r>
            <w:r w:rsidRPr="006A67C7">
              <w:rPr>
                <w:rFonts w:hAnsi="宋体" w:hint="eastAsia"/>
              </w:rPr>
              <w:t>201</w:t>
            </w:r>
            <w:r w:rsidRPr="006A67C7">
              <w:rPr>
                <w:rFonts w:hAnsi="宋体"/>
              </w:rPr>
              <w:t>4</w:t>
            </w:r>
            <w:r w:rsidRPr="006A67C7">
              <w:rPr>
                <w:rFonts w:hAnsi="宋体" w:hint="eastAsia"/>
              </w:rPr>
              <w:t>年</w:t>
            </w:r>
            <w:r w:rsidRPr="006A67C7">
              <w:rPr>
                <w:rFonts w:hAnsi="宋体" w:hint="eastAsia"/>
              </w:rPr>
              <w:t>6</w:t>
            </w:r>
            <w:r w:rsidRPr="006A67C7">
              <w:rPr>
                <w:rFonts w:hAnsi="宋体" w:hint="eastAsia"/>
              </w:rPr>
              <w:t>月建设单位</w:t>
            </w:r>
            <w:r w:rsidRPr="006A67C7">
              <w:rPr>
                <w:rFonts w:hAnsi="宋体"/>
              </w:rPr>
              <w:t>委托</w:t>
            </w:r>
            <w:r w:rsidRPr="006A67C7">
              <w:rPr>
                <w:rFonts w:hAnsi="宋体" w:hint="eastAsia"/>
              </w:rPr>
              <w:t>兰州煤矿设计研究</w:t>
            </w:r>
            <w:r w:rsidRPr="006A67C7">
              <w:rPr>
                <w:rFonts w:hAnsi="宋体" w:hint="eastAsia"/>
              </w:rPr>
              <w:lastRenderedPageBreak/>
              <w:t>院编制完成了</w:t>
            </w:r>
            <w:r w:rsidRPr="006A67C7">
              <w:rPr>
                <w:rFonts w:hAnsi="宋体"/>
              </w:rPr>
              <w:t>《</w:t>
            </w:r>
            <w:r w:rsidRPr="006A67C7">
              <w:rPr>
                <w:rFonts w:hAnsi="宋体" w:hint="eastAsia"/>
              </w:rPr>
              <w:t>山丹县东沟水库工程环境影响报告表</w:t>
            </w:r>
            <w:r w:rsidRPr="006A67C7">
              <w:rPr>
                <w:rFonts w:hAnsi="宋体"/>
              </w:rPr>
              <w:t>》</w:t>
            </w:r>
            <w:r w:rsidRPr="006A67C7">
              <w:rPr>
                <w:rFonts w:hAnsi="宋体" w:hint="eastAsia"/>
              </w:rPr>
              <w:t>（以下简称《报告表》）</w:t>
            </w:r>
            <w:r w:rsidRPr="006A67C7">
              <w:rPr>
                <w:rFonts w:hAnsi="宋体"/>
              </w:rPr>
              <w:t>，</w:t>
            </w:r>
            <w:r w:rsidRPr="006A67C7">
              <w:t>20</w:t>
            </w:r>
            <w:r w:rsidRPr="006A67C7">
              <w:rPr>
                <w:rFonts w:hint="eastAsia"/>
              </w:rPr>
              <w:t>1</w:t>
            </w:r>
            <w:r w:rsidRPr="006A67C7">
              <w:t>4</w:t>
            </w:r>
            <w:r w:rsidRPr="006A67C7">
              <w:rPr>
                <w:rFonts w:hAnsi="宋体"/>
              </w:rPr>
              <w:t>年</w:t>
            </w:r>
            <w:r w:rsidRPr="006A67C7">
              <w:t>7</w:t>
            </w:r>
            <w:r w:rsidRPr="006A67C7">
              <w:rPr>
                <w:rFonts w:hAnsi="宋体"/>
              </w:rPr>
              <w:t>月</w:t>
            </w:r>
            <w:r w:rsidRPr="006A67C7">
              <w:t>7</w:t>
            </w:r>
            <w:r w:rsidRPr="006A67C7">
              <w:rPr>
                <w:rFonts w:hAnsi="宋体"/>
              </w:rPr>
              <w:t>日</w:t>
            </w:r>
            <w:r w:rsidRPr="006A67C7">
              <w:rPr>
                <w:rFonts w:hAnsi="宋体" w:hint="eastAsia"/>
              </w:rPr>
              <w:t>山丹县</w:t>
            </w:r>
            <w:r w:rsidRPr="006A67C7">
              <w:rPr>
                <w:rFonts w:hAnsi="宋体"/>
              </w:rPr>
              <w:t>环保局对该项目的环境影响报告</w:t>
            </w:r>
            <w:proofErr w:type="gramStart"/>
            <w:r w:rsidRPr="006A67C7">
              <w:rPr>
                <w:rFonts w:hAnsi="宋体" w:hint="eastAsia"/>
              </w:rPr>
              <w:t>表</w:t>
            </w:r>
            <w:r w:rsidRPr="006A67C7">
              <w:rPr>
                <w:rFonts w:hAnsi="宋体"/>
              </w:rPr>
              <w:t>给予</w:t>
            </w:r>
            <w:proofErr w:type="gramEnd"/>
            <w:r w:rsidRPr="006A67C7">
              <w:rPr>
                <w:rFonts w:hAnsi="宋体"/>
              </w:rPr>
              <w:t>批复。</w:t>
            </w:r>
          </w:p>
          <w:p w14:paraId="0CDBC826" w14:textId="77777777" w:rsidR="00A66EC9" w:rsidRPr="006A67C7" w:rsidRDefault="006333E6" w:rsidP="001708F5">
            <w:r w:rsidRPr="006A67C7">
              <w:rPr>
                <w:rFonts w:hAnsi="宋体" w:hint="eastAsia"/>
              </w:rPr>
              <w:t>工程</w:t>
            </w:r>
            <w:r w:rsidRPr="006A67C7">
              <w:rPr>
                <w:rFonts w:hAnsi="宋体"/>
              </w:rPr>
              <w:t>于</w:t>
            </w:r>
            <w:r w:rsidRPr="006A67C7">
              <w:t>20</w:t>
            </w:r>
            <w:r w:rsidRPr="006A67C7">
              <w:rPr>
                <w:rFonts w:hint="eastAsia"/>
              </w:rPr>
              <w:t>1</w:t>
            </w:r>
            <w:r w:rsidRPr="006A67C7">
              <w:t>2</w:t>
            </w:r>
            <w:r w:rsidRPr="006A67C7">
              <w:rPr>
                <w:rFonts w:hAnsi="宋体"/>
              </w:rPr>
              <w:t>年</w:t>
            </w:r>
            <w:r w:rsidRPr="006A67C7">
              <w:t>10</w:t>
            </w:r>
            <w:r w:rsidRPr="006A67C7">
              <w:rPr>
                <w:rFonts w:hAnsi="宋体"/>
              </w:rPr>
              <w:t>月</w:t>
            </w:r>
            <w:r w:rsidRPr="006A67C7">
              <w:rPr>
                <w:rFonts w:hAnsi="宋体" w:hint="eastAsia"/>
              </w:rPr>
              <w:t>开工</w:t>
            </w:r>
            <w:r w:rsidRPr="006A67C7">
              <w:rPr>
                <w:rFonts w:hAnsi="宋体"/>
              </w:rPr>
              <w:t>，</w:t>
            </w:r>
            <w:r w:rsidRPr="006A67C7">
              <w:t>20</w:t>
            </w:r>
            <w:r w:rsidRPr="006A67C7">
              <w:rPr>
                <w:rFonts w:hint="eastAsia"/>
              </w:rPr>
              <w:t>1</w:t>
            </w:r>
            <w:r w:rsidRPr="006A67C7">
              <w:t>3</w:t>
            </w:r>
            <w:r w:rsidRPr="006A67C7">
              <w:rPr>
                <w:rFonts w:hAnsi="宋体"/>
              </w:rPr>
              <w:t>年</w:t>
            </w:r>
            <w:r w:rsidRPr="006A67C7">
              <w:t>9</w:t>
            </w:r>
            <w:r w:rsidRPr="006A67C7">
              <w:rPr>
                <w:rFonts w:hAnsi="宋体"/>
              </w:rPr>
              <w:t>月</w:t>
            </w:r>
            <w:r w:rsidRPr="006A67C7">
              <w:rPr>
                <w:rFonts w:hAnsi="宋体" w:hint="eastAsia"/>
              </w:rPr>
              <w:t>底工程</w:t>
            </w:r>
            <w:r w:rsidRPr="006A67C7">
              <w:rPr>
                <w:rFonts w:hAnsi="宋体"/>
              </w:rPr>
              <w:t>完工</w:t>
            </w:r>
            <w:r w:rsidRPr="006A67C7">
              <w:rPr>
                <w:rFonts w:hAnsi="宋体" w:hint="eastAsia"/>
              </w:rPr>
              <w:t>投入试运行。</w:t>
            </w:r>
          </w:p>
          <w:p w14:paraId="669A0436" w14:textId="2821DBBE" w:rsidR="00A66EC9" w:rsidRPr="006A67C7" w:rsidRDefault="00E204AA">
            <w:r w:rsidRPr="006A67C7">
              <w:rPr>
                <w:rFonts w:hint="eastAsia"/>
              </w:rPr>
              <w:t>根据《中华人民共和国环境保护法》（</w:t>
            </w:r>
            <w:r w:rsidRPr="006A67C7">
              <w:rPr>
                <w:rFonts w:hint="eastAsia"/>
              </w:rPr>
              <w:t>2015</w:t>
            </w:r>
            <w:r w:rsidRPr="006A67C7">
              <w:rPr>
                <w:rFonts w:hint="eastAsia"/>
              </w:rPr>
              <w:t>年</w:t>
            </w:r>
            <w:r w:rsidRPr="006A67C7">
              <w:rPr>
                <w:rFonts w:hint="eastAsia"/>
              </w:rPr>
              <w:t>1</w:t>
            </w:r>
            <w:r w:rsidRPr="006A67C7">
              <w:rPr>
                <w:rFonts w:hint="eastAsia"/>
              </w:rPr>
              <w:t>月</w:t>
            </w:r>
            <w:r w:rsidRPr="006A67C7">
              <w:rPr>
                <w:rFonts w:hint="eastAsia"/>
              </w:rPr>
              <w:t>1</w:t>
            </w:r>
            <w:r w:rsidRPr="006A67C7">
              <w:rPr>
                <w:rFonts w:hint="eastAsia"/>
              </w:rPr>
              <w:t>日</w:t>
            </w:r>
            <w:r w:rsidRPr="006A67C7">
              <w:t>）</w:t>
            </w:r>
            <w:r w:rsidRPr="006A67C7">
              <w:rPr>
                <w:rFonts w:hint="eastAsia"/>
              </w:rPr>
              <w:t>、《建设项目环境保护管理条例》（</w:t>
            </w:r>
            <w:r w:rsidRPr="006A67C7">
              <w:rPr>
                <w:rFonts w:hint="eastAsia"/>
              </w:rPr>
              <w:t>2017</w:t>
            </w:r>
            <w:r w:rsidRPr="006A67C7">
              <w:rPr>
                <w:rFonts w:hint="eastAsia"/>
              </w:rPr>
              <w:t>年修正，</w:t>
            </w:r>
            <w:r w:rsidRPr="006A67C7">
              <w:rPr>
                <w:rFonts w:hint="eastAsia"/>
              </w:rPr>
              <w:t>2017</w:t>
            </w:r>
            <w:r w:rsidRPr="006A67C7">
              <w:rPr>
                <w:rFonts w:hint="eastAsia"/>
              </w:rPr>
              <w:t>年</w:t>
            </w:r>
            <w:r w:rsidRPr="006A67C7">
              <w:rPr>
                <w:rFonts w:hint="eastAsia"/>
              </w:rPr>
              <w:t>10</w:t>
            </w:r>
            <w:r w:rsidRPr="006A67C7">
              <w:rPr>
                <w:rFonts w:hint="eastAsia"/>
              </w:rPr>
              <w:t>月</w:t>
            </w:r>
            <w:r w:rsidRPr="006A67C7">
              <w:rPr>
                <w:rFonts w:hint="eastAsia"/>
              </w:rPr>
              <w:t>1</w:t>
            </w:r>
            <w:r w:rsidRPr="006A67C7">
              <w:rPr>
                <w:rFonts w:hint="eastAsia"/>
              </w:rPr>
              <w:t>日起施行）、《建设项目竣工环境保护验收暂行办法》（国环</w:t>
            </w:r>
            <w:proofErr w:type="gramStart"/>
            <w:r w:rsidRPr="006A67C7">
              <w:rPr>
                <w:rFonts w:hint="eastAsia"/>
              </w:rPr>
              <w:t>规</w:t>
            </w:r>
            <w:proofErr w:type="gramEnd"/>
            <w:r w:rsidRPr="006A67C7">
              <w:rPr>
                <w:rFonts w:hint="eastAsia"/>
              </w:rPr>
              <w:t>环评</w:t>
            </w:r>
            <w:r w:rsidRPr="006A67C7">
              <w:rPr>
                <w:rFonts w:hint="eastAsia"/>
              </w:rPr>
              <w:t>[2017]4</w:t>
            </w:r>
            <w:r w:rsidRPr="006A67C7">
              <w:rPr>
                <w:rFonts w:hint="eastAsia"/>
              </w:rPr>
              <w:t>号，</w:t>
            </w:r>
            <w:r w:rsidRPr="006A67C7">
              <w:rPr>
                <w:rFonts w:hint="eastAsia"/>
              </w:rPr>
              <w:t>2017</w:t>
            </w:r>
            <w:r w:rsidRPr="006A67C7">
              <w:rPr>
                <w:rFonts w:hint="eastAsia"/>
              </w:rPr>
              <w:t>年</w:t>
            </w:r>
            <w:r w:rsidRPr="006A67C7">
              <w:rPr>
                <w:rFonts w:hint="eastAsia"/>
              </w:rPr>
              <w:t>11</w:t>
            </w:r>
            <w:r w:rsidRPr="006A67C7">
              <w:rPr>
                <w:rFonts w:hint="eastAsia"/>
              </w:rPr>
              <w:t>月</w:t>
            </w:r>
            <w:r w:rsidRPr="006A67C7">
              <w:rPr>
                <w:rFonts w:hint="eastAsia"/>
              </w:rPr>
              <w:t>20</w:t>
            </w:r>
            <w:r w:rsidRPr="006A67C7">
              <w:rPr>
                <w:rFonts w:hint="eastAsia"/>
              </w:rPr>
              <w:t>日发布实施）</w:t>
            </w:r>
            <w:r w:rsidR="006333E6" w:rsidRPr="006A67C7">
              <w:rPr>
                <w:rFonts w:hint="eastAsia"/>
              </w:rPr>
              <w:t>、《建设项目竣工环境保护验收调查技术规范－生态影响类》（</w:t>
            </w:r>
            <w:r w:rsidR="006333E6" w:rsidRPr="006A67C7">
              <w:t>HJ/T394—2007</w:t>
            </w:r>
            <w:r w:rsidR="006333E6" w:rsidRPr="006A67C7">
              <w:rPr>
                <w:rFonts w:hint="eastAsia"/>
              </w:rPr>
              <w:t>）及</w:t>
            </w:r>
            <w:r w:rsidR="006333E6" w:rsidRPr="006A67C7">
              <w:t>《建设项目竣工环境保护验收</w:t>
            </w:r>
            <w:r w:rsidR="006333E6" w:rsidRPr="006A67C7">
              <w:rPr>
                <w:rFonts w:hint="eastAsia"/>
              </w:rPr>
              <w:t>技术</w:t>
            </w:r>
            <w:r w:rsidR="006333E6" w:rsidRPr="006A67C7">
              <w:t>规范</w:t>
            </w:r>
            <w:r w:rsidR="006333E6" w:rsidRPr="006A67C7">
              <w:t>—</w:t>
            </w:r>
            <w:r w:rsidR="006333E6" w:rsidRPr="006A67C7">
              <w:rPr>
                <w:rFonts w:hint="eastAsia"/>
              </w:rPr>
              <w:t>水利水电</w:t>
            </w:r>
            <w:r w:rsidR="006333E6" w:rsidRPr="006A67C7">
              <w:t>》</w:t>
            </w:r>
            <w:r w:rsidR="006333E6" w:rsidRPr="006A67C7">
              <w:rPr>
                <w:rFonts w:hint="eastAsia"/>
              </w:rPr>
              <w:t>（</w:t>
            </w:r>
            <w:r w:rsidR="006333E6" w:rsidRPr="006A67C7">
              <w:t>HJ464-2009</w:t>
            </w:r>
            <w:r w:rsidR="006333E6" w:rsidRPr="006A67C7">
              <w:rPr>
                <w:rFonts w:hint="eastAsia"/>
              </w:rPr>
              <w:t>）等相关规定，</w:t>
            </w:r>
            <w:r w:rsidR="006333E6" w:rsidRPr="006A67C7">
              <w:rPr>
                <w:rFonts w:hint="eastAsia"/>
              </w:rPr>
              <w:t>201</w:t>
            </w:r>
            <w:r w:rsidR="006333E6" w:rsidRPr="006A67C7">
              <w:t>6</w:t>
            </w:r>
            <w:r w:rsidR="006333E6" w:rsidRPr="006A67C7">
              <w:rPr>
                <w:rFonts w:hint="eastAsia"/>
              </w:rPr>
              <w:t>年</w:t>
            </w:r>
            <w:r w:rsidR="006333E6" w:rsidRPr="006A67C7">
              <w:rPr>
                <w:rFonts w:hint="eastAsia"/>
              </w:rPr>
              <w:t>1</w:t>
            </w:r>
            <w:r w:rsidR="006333E6" w:rsidRPr="006A67C7">
              <w:t>1</w:t>
            </w:r>
            <w:r w:rsidR="006333E6" w:rsidRPr="006A67C7">
              <w:rPr>
                <w:rFonts w:hint="eastAsia"/>
              </w:rPr>
              <w:t>月，</w:t>
            </w:r>
            <w:r w:rsidR="006333E6" w:rsidRPr="006A67C7">
              <w:rPr>
                <w:rFonts w:ascii="宋体" w:hAnsi="宋体" w:cs="宋体" w:hint="eastAsia"/>
              </w:rPr>
              <w:t>山丹县水</w:t>
            </w:r>
            <w:proofErr w:type="gramStart"/>
            <w:r w:rsidR="006333E6" w:rsidRPr="006A67C7">
              <w:rPr>
                <w:rFonts w:ascii="宋体" w:hAnsi="宋体" w:cs="宋体" w:hint="eastAsia"/>
              </w:rPr>
              <w:t>务</w:t>
            </w:r>
            <w:proofErr w:type="gramEnd"/>
            <w:r w:rsidR="006333E6" w:rsidRPr="006A67C7">
              <w:rPr>
                <w:rFonts w:ascii="宋体" w:hAnsi="宋体" w:cs="宋体" w:hint="eastAsia"/>
              </w:rPr>
              <w:t>局</w:t>
            </w:r>
            <w:r w:rsidR="006333E6" w:rsidRPr="006A67C7">
              <w:rPr>
                <w:rFonts w:hint="eastAsia"/>
              </w:rPr>
              <w:t>委托我公司承担</w:t>
            </w:r>
            <w:r w:rsidR="006333E6" w:rsidRPr="006A67C7">
              <w:rPr>
                <w:rFonts w:ascii="宋体" w:hAnsi="宋体" w:cs="宋体" w:hint="eastAsia"/>
              </w:rPr>
              <w:t>山丹县东沟水库工程</w:t>
            </w:r>
            <w:r w:rsidR="006333E6" w:rsidRPr="006A67C7">
              <w:rPr>
                <w:rFonts w:hint="eastAsia"/>
              </w:rPr>
              <w:t>的竣工环境保护验收调查工作，接受委托后，我公司工作人员对项目环境状况进行了实地踏勘、资料收集，并认真研究了相关技术资料，对环保治理措施、环境敏感点、施工占地的生态恢复、环保措施的执行情况等方面进行了重点调查，在此基础上编制完成了《</w:t>
            </w:r>
            <w:r w:rsidR="006333E6" w:rsidRPr="006A67C7">
              <w:rPr>
                <w:rFonts w:hAnsi="宋体" w:hint="eastAsia"/>
              </w:rPr>
              <w:t>山丹县东沟水库工程竣工环境保护验收调查表</w:t>
            </w:r>
            <w:r w:rsidR="006333E6" w:rsidRPr="006A67C7">
              <w:rPr>
                <w:rFonts w:hint="eastAsia"/>
              </w:rPr>
              <w:t>》。</w:t>
            </w:r>
            <w:r w:rsidR="006333E6" w:rsidRPr="006A67C7">
              <w:t>在报告编制过程中得到</w:t>
            </w:r>
            <w:r w:rsidR="006333E6" w:rsidRPr="006A67C7">
              <w:rPr>
                <w:rFonts w:hint="eastAsia"/>
              </w:rPr>
              <w:t>山丹县</w:t>
            </w:r>
            <w:r w:rsidR="006333E6" w:rsidRPr="006A67C7">
              <w:t>环保局的大力支持，并得到</w:t>
            </w:r>
            <w:r w:rsidR="006333E6" w:rsidRPr="006A67C7">
              <w:rPr>
                <w:rFonts w:hAnsi="宋体" w:hint="eastAsia"/>
              </w:rPr>
              <w:t>山丹县水</w:t>
            </w:r>
            <w:proofErr w:type="gramStart"/>
            <w:r w:rsidR="006333E6" w:rsidRPr="006A67C7">
              <w:rPr>
                <w:rFonts w:hAnsi="宋体" w:hint="eastAsia"/>
              </w:rPr>
              <w:t>务</w:t>
            </w:r>
            <w:proofErr w:type="gramEnd"/>
            <w:r w:rsidR="006333E6" w:rsidRPr="006A67C7">
              <w:rPr>
                <w:rFonts w:hAnsi="宋体" w:hint="eastAsia"/>
              </w:rPr>
              <w:t>局</w:t>
            </w:r>
            <w:r w:rsidR="006333E6" w:rsidRPr="006A67C7">
              <w:t>各级部门的积极配合和帮助，在此</w:t>
            </w:r>
            <w:proofErr w:type="gramStart"/>
            <w:r w:rsidR="006333E6" w:rsidRPr="006A67C7">
              <w:t>一</w:t>
            </w:r>
            <w:proofErr w:type="gramEnd"/>
            <w:r w:rsidR="006333E6" w:rsidRPr="006A67C7">
              <w:t>并表示衷心的感谢</w:t>
            </w:r>
            <w:r w:rsidR="006333E6" w:rsidRPr="006A67C7">
              <w:rPr>
                <w:rFonts w:hint="eastAsia"/>
              </w:rPr>
              <w:t>。</w:t>
            </w:r>
          </w:p>
          <w:p w14:paraId="3DA0847A" w14:textId="77777777" w:rsidR="00A66EC9" w:rsidRPr="006A67C7" w:rsidRDefault="00A66EC9">
            <w:pPr>
              <w:spacing w:line="490" w:lineRule="exact"/>
            </w:pPr>
          </w:p>
          <w:p w14:paraId="520715A2" w14:textId="77777777" w:rsidR="00A66EC9" w:rsidRPr="006A67C7" w:rsidRDefault="00A66EC9">
            <w:pPr>
              <w:spacing w:line="490" w:lineRule="exact"/>
            </w:pPr>
          </w:p>
          <w:p w14:paraId="74D5D578" w14:textId="77777777" w:rsidR="00A66EC9" w:rsidRPr="006A67C7" w:rsidRDefault="00A66EC9">
            <w:pPr>
              <w:spacing w:line="490" w:lineRule="exact"/>
              <w:ind w:firstLineChars="0" w:firstLine="0"/>
            </w:pPr>
          </w:p>
          <w:p w14:paraId="4A6B52D5" w14:textId="77777777" w:rsidR="00A66EC9" w:rsidRPr="006A67C7" w:rsidRDefault="00A66EC9">
            <w:pPr>
              <w:spacing w:line="490" w:lineRule="exact"/>
              <w:ind w:firstLineChars="0" w:firstLine="0"/>
            </w:pPr>
          </w:p>
          <w:p w14:paraId="12558122" w14:textId="77777777" w:rsidR="00A66EC9" w:rsidRPr="006A67C7" w:rsidRDefault="00A66EC9">
            <w:pPr>
              <w:spacing w:line="490" w:lineRule="exact"/>
              <w:ind w:firstLineChars="0" w:firstLine="0"/>
            </w:pPr>
          </w:p>
          <w:p w14:paraId="7547C153" w14:textId="77777777" w:rsidR="00A66EC9" w:rsidRPr="006A67C7" w:rsidRDefault="00A66EC9">
            <w:pPr>
              <w:spacing w:line="490" w:lineRule="exact"/>
              <w:ind w:firstLineChars="0" w:firstLine="0"/>
            </w:pPr>
          </w:p>
          <w:p w14:paraId="5CD09465" w14:textId="77777777" w:rsidR="00A66EC9" w:rsidRPr="006A67C7" w:rsidRDefault="00A66EC9">
            <w:pPr>
              <w:spacing w:line="490" w:lineRule="exact"/>
              <w:ind w:firstLineChars="0" w:firstLine="0"/>
            </w:pPr>
          </w:p>
          <w:p w14:paraId="48D9E1A6" w14:textId="77777777" w:rsidR="00A66EC9" w:rsidRPr="006A67C7" w:rsidRDefault="00A66EC9">
            <w:pPr>
              <w:spacing w:line="490" w:lineRule="exact"/>
              <w:ind w:firstLineChars="0" w:firstLine="0"/>
            </w:pPr>
          </w:p>
          <w:p w14:paraId="69B279EA" w14:textId="77777777" w:rsidR="00A66EC9" w:rsidRPr="006A67C7" w:rsidRDefault="00A66EC9">
            <w:pPr>
              <w:spacing w:line="490" w:lineRule="exact"/>
              <w:ind w:firstLineChars="0" w:firstLine="0"/>
            </w:pPr>
          </w:p>
          <w:p w14:paraId="22B2B7E2" w14:textId="77777777" w:rsidR="00A66EC9" w:rsidRPr="006A67C7" w:rsidRDefault="00A66EC9">
            <w:pPr>
              <w:spacing w:line="490" w:lineRule="exact"/>
              <w:ind w:firstLineChars="0" w:firstLine="0"/>
            </w:pPr>
          </w:p>
        </w:tc>
      </w:tr>
    </w:tbl>
    <w:p w14:paraId="1D5C574D" w14:textId="77777777" w:rsidR="00A66EC9" w:rsidRPr="006A67C7" w:rsidRDefault="006333E6">
      <w:pPr>
        <w:pStyle w:val="1"/>
        <w:spacing w:before="156" w:after="156"/>
        <w:rPr>
          <w:sz w:val="32"/>
          <w:szCs w:val="32"/>
        </w:rPr>
      </w:pPr>
      <w:r w:rsidRPr="006A67C7">
        <w:rPr>
          <w:sz w:val="32"/>
          <w:szCs w:val="32"/>
        </w:rPr>
        <w:lastRenderedPageBreak/>
        <w:t xml:space="preserve">2 </w:t>
      </w:r>
      <w:r w:rsidRPr="006A67C7">
        <w:rPr>
          <w:rFonts w:hAnsi="宋体"/>
          <w:sz w:val="32"/>
          <w:szCs w:val="32"/>
        </w:rPr>
        <w:t>调查范围、因子、目标、重点</w:t>
      </w:r>
    </w:p>
    <w:tbl>
      <w:tblPr>
        <w:tblW w:w="8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2"/>
        <w:gridCol w:w="8135"/>
      </w:tblGrid>
      <w:tr w:rsidR="006A67C7" w:rsidRPr="006A67C7" w14:paraId="13A5C806" w14:textId="77777777" w:rsidTr="009E7B56">
        <w:trPr>
          <w:trHeight w:val="5820"/>
        </w:trPr>
        <w:tc>
          <w:tcPr>
            <w:tcW w:w="812" w:type="dxa"/>
            <w:vAlign w:val="center"/>
          </w:tcPr>
          <w:p w14:paraId="7A8DED93" w14:textId="77777777" w:rsidR="00A66EC9" w:rsidRPr="006A67C7" w:rsidRDefault="006333E6">
            <w:pPr>
              <w:spacing w:line="240" w:lineRule="auto"/>
              <w:ind w:firstLineChars="0" w:firstLine="0"/>
              <w:jc w:val="center"/>
              <w:rPr>
                <w:rFonts w:ascii="黑体" w:eastAsia="黑体" w:hAnsi="黑体"/>
              </w:rPr>
            </w:pPr>
            <w:r w:rsidRPr="006A67C7">
              <w:rPr>
                <w:rFonts w:ascii="黑体" w:eastAsia="黑体" w:hAnsi="黑体"/>
              </w:rPr>
              <w:t>调查范围</w:t>
            </w:r>
          </w:p>
        </w:tc>
        <w:tc>
          <w:tcPr>
            <w:tcW w:w="8135" w:type="dxa"/>
            <w:vAlign w:val="center"/>
          </w:tcPr>
          <w:p w14:paraId="49748F62" w14:textId="77777777" w:rsidR="009337E5" w:rsidRPr="006A67C7" w:rsidRDefault="009337E5" w:rsidP="009E7B56">
            <w:r w:rsidRPr="006A67C7">
              <w:rPr>
                <w:rFonts w:hint="eastAsia"/>
              </w:rPr>
              <w:t>本次各环境要素调查范围原则上和环评阶段评价范围一致，对发生变化的工程内容按工程实际建设情况对调查范围做适当调整。</w:t>
            </w:r>
          </w:p>
          <w:p w14:paraId="31E020FB" w14:textId="150705C2" w:rsidR="00A66EC9" w:rsidRPr="006A67C7" w:rsidRDefault="006333E6" w:rsidP="009E7B56">
            <w:r w:rsidRPr="006A67C7">
              <w:t>（</w:t>
            </w:r>
            <w:r w:rsidRPr="006A67C7">
              <w:t>1</w:t>
            </w:r>
            <w:r w:rsidRPr="006A67C7">
              <w:t>）地表水环境</w:t>
            </w:r>
            <w:r w:rsidRPr="006A67C7">
              <w:rPr>
                <w:rFonts w:hint="eastAsia"/>
              </w:rPr>
              <w:t>调查范围</w:t>
            </w:r>
          </w:p>
          <w:p w14:paraId="7E5E0B55" w14:textId="77777777" w:rsidR="00A66EC9" w:rsidRPr="006A67C7" w:rsidRDefault="006333E6">
            <w:r w:rsidRPr="006A67C7">
              <w:rPr>
                <w:rFonts w:hint="eastAsia"/>
              </w:rPr>
              <w:t>水库库区以及东沟河上游</w:t>
            </w:r>
            <w:r w:rsidRPr="006A67C7">
              <w:rPr>
                <w:rFonts w:hint="eastAsia"/>
              </w:rPr>
              <w:t>500m</w:t>
            </w:r>
            <w:r w:rsidRPr="006A67C7">
              <w:rPr>
                <w:rFonts w:hint="eastAsia"/>
              </w:rPr>
              <w:t>，下游</w:t>
            </w:r>
            <w:r w:rsidRPr="006A67C7">
              <w:rPr>
                <w:rFonts w:hint="eastAsia"/>
              </w:rPr>
              <w:t>1km</w:t>
            </w:r>
            <w:r w:rsidRPr="006A67C7">
              <w:rPr>
                <w:rFonts w:hint="eastAsia"/>
              </w:rPr>
              <w:t>范围。</w:t>
            </w:r>
          </w:p>
          <w:p w14:paraId="78E5A706" w14:textId="77777777" w:rsidR="00A66EC9" w:rsidRPr="006A67C7" w:rsidRDefault="006333E6" w:rsidP="009E7B56">
            <w:r w:rsidRPr="006A67C7">
              <w:t>（</w:t>
            </w:r>
            <w:r w:rsidRPr="006A67C7">
              <w:t>2</w:t>
            </w:r>
            <w:r w:rsidRPr="006A67C7">
              <w:t>）</w:t>
            </w:r>
            <w:r w:rsidRPr="006A67C7">
              <w:rPr>
                <w:rFonts w:hint="eastAsia"/>
              </w:rPr>
              <w:t>生态环境和水土保持调查范围</w:t>
            </w:r>
          </w:p>
          <w:p w14:paraId="1D4587CB" w14:textId="77777777" w:rsidR="00A66EC9" w:rsidRPr="006A67C7" w:rsidRDefault="006333E6">
            <w:r w:rsidRPr="006A67C7">
              <w:rPr>
                <w:rFonts w:hint="eastAsia"/>
              </w:rPr>
              <w:t>水库上、下游</w:t>
            </w:r>
            <w:r w:rsidRPr="006A67C7">
              <w:rPr>
                <w:rFonts w:hint="eastAsia"/>
              </w:rPr>
              <w:t>1km</w:t>
            </w:r>
            <w:r w:rsidRPr="006A67C7">
              <w:rPr>
                <w:rFonts w:hint="eastAsia"/>
              </w:rPr>
              <w:t>及库区周边地区</w:t>
            </w:r>
            <w:r w:rsidRPr="006A67C7">
              <w:t>。</w:t>
            </w:r>
          </w:p>
          <w:p w14:paraId="0F773EE8" w14:textId="77777777" w:rsidR="00A66EC9" w:rsidRPr="006A67C7" w:rsidRDefault="006333E6" w:rsidP="009E7B56">
            <w:r w:rsidRPr="006A67C7">
              <w:t>（</w:t>
            </w:r>
            <w:r w:rsidRPr="006A67C7">
              <w:rPr>
                <w:rFonts w:hint="eastAsia"/>
              </w:rPr>
              <w:t>3</w:t>
            </w:r>
            <w:r w:rsidRPr="006A67C7">
              <w:t>）</w:t>
            </w:r>
            <w:r w:rsidRPr="006A67C7">
              <w:rPr>
                <w:rFonts w:hint="eastAsia"/>
              </w:rPr>
              <w:t>施工区调查范围</w:t>
            </w:r>
          </w:p>
          <w:p w14:paraId="6CB4FAAF" w14:textId="77777777" w:rsidR="00A66EC9" w:rsidRPr="006A67C7" w:rsidRDefault="006333E6">
            <w:r w:rsidRPr="006A67C7">
              <w:t>枢纽工程的施工现场、取土场、</w:t>
            </w:r>
            <w:r w:rsidRPr="006A67C7">
              <w:rPr>
                <w:rFonts w:hint="eastAsia"/>
              </w:rPr>
              <w:t>沙砾石料</w:t>
            </w:r>
            <w:r w:rsidRPr="006A67C7">
              <w:t>场、</w:t>
            </w:r>
            <w:r w:rsidRPr="006A67C7">
              <w:rPr>
                <w:rFonts w:hint="eastAsia"/>
              </w:rPr>
              <w:t>临时弃渣场、</w:t>
            </w:r>
            <w:r w:rsidRPr="006A67C7">
              <w:t>施工生活区</w:t>
            </w:r>
            <w:r w:rsidRPr="006A67C7">
              <w:rPr>
                <w:rFonts w:hint="eastAsia"/>
              </w:rPr>
              <w:t>、</w:t>
            </w:r>
            <w:r w:rsidRPr="006A67C7">
              <w:t>施工道路</w:t>
            </w:r>
            <w:r w:rsidRPr="006A67C7">
              <w:rPr>
                <w:rFonts w:hint="eastAsia"/>
              </w:rPr>
              <w:t>、工程永久占地</w:t>
            </w:r>
            <w:r w:rsidRPr="006A67C7">
              <w:t>等</w:t>
            </w:r>
            <w:r w:rsidRPr="006A67C7">
              <w:rPr>
                <w:rFonts w:hint="eastAsia"/>
              </w:rPr>
              <w:t>。</w:t>
            </w:r>
          </w:p>
          <w:p w14:paraId="7601F273" w14:textId="35E34B97" w:rsidR="00A66EC9" w:rsidRPr="006A67C7" w:rsidRDefault="006333E6" w:rsidP="009E7B56">
            <w:r w:rsidRPr="006A67C7">
              <w:t>（</w:t>
            </w:r>
            <w:r w:rsidRPr="006A67C7">
              <w:rPr>
                <w:rFonts w:hint="eastAsia"/>
              </w:rPr>
              <w:t>4</w:t>
            </w:r>
            <w:r w:rsidRPr="006A67C7">
              <w:t>）</w:t>
            </w:r>
            <w:r w:rsidR="0049378E" w:rsidRPr="006A67C7">
              <w:rPr>
                <w:rFonts w:hint="eastAsia"/>
              </w:rPr>
              <w:t>环境</w:t>
            </w:r>
            <w:r w:rsidRPr="006A67C7">
              <w:t>风险</w:t>
            </w:r>
            <w:r w:rsidR="0049378E" w:rsidRPr="006A67C7">
              <w:rPr>
                <w:rFonts w:hint="eastAsia"/>
              </w:rPr>
              <w:t>调查</w:t>
            </w:r>
            <w:r w:rsidRPr="006A67C7">
              <w:t>范围</w:t>
            </w:r>
          </w:p>
          <w:p w14:paraId="696329E2" w14:textId="77777777" w:rsidR="00A66EC9" w:rsidRPr="006A67C7" w:rsidRDefault="006333E6">
            <w:r w:rsidRPr="006A67C7">
              <w:rPr>
                <w:rFonts w:hint="eastAsia"/>
              </w:rPr>
              <w:t>水库库区下游</w:t>
            </w:r>
            <w:r w:rsidRPr="006A67C7">
              <w:rPr>
                <w:rFonts w:hint="eastAsia"/>
              </w:rPr>
              <w:t>500m</w:t>
            </w:r>
            <w:r w:rsidRPr="006A67C7">
              <w:rPr>
                <w:rFonts w:hint="eastAsia"/>
              </w:rPr>
              <w:t>。</w:t>
            </w:r>
          </w:p>
          <w:p w14:paraId="43BF0EC1" w14:textId="570A8FBC" w:rsidR="009337E5" w:rsidRPr="006A67C7" w:rsidRDefault="009337E5">
            <w:r w:rsidRPr="006A67C7">
              <w:rPr>
                <w:rFonts w:hint="eastAsia"/>
              </w:rPr>
              <w:t>上述环境要素调查范围除沙砾石料场为新增，其它各工程内容未发生变化，调查范围和评价范围一致，沙砾石料场调查范围为料场和周围受影响区域。</w:t>
            </w:r>
          </w:p>
        </w:tc>
      </w:tr>
      <w:tr w:rsidR="006A67C7" w:rsidRPr="006A67C7" w14:paraId="1499896A" w14:textId="77777777" w:rsidTr="009E7B56">
        <w:trPr>
          <w:trHeight w:val="5904"/>
        </w:trPr>
        <w:tc>
          <w:tcPr>
            <w:tcW w:w="812" w:type="dxa"/>
            <w:vAlign w:val="center"/>
          </w:tcPr>
          <w:p w14:paraId="59F753B6" w14:textId="77777777" w:rsidR="00A66EC9" w:rsidRPr="006A67C7" w:rsidRDefault="006333E6">
            <w:pPr>
              <w:spacing w:line="240" w:lineRule="auto"/>
              <w:ind w:firstLineChars="0" w:firstLine="0"/>
              <w:jc w:val="center"/>
              <w:rPr>
                <w:b/>
              </w:rPr>
            </w:pPr>
            <w:r w:rsidRPr="006A67C7">
              <w:rPr>
                <w:rFonts w:ascii="黑体" w:eastAsia="黑体" w:hAnsi="黑体"/>
              </w:rPr>
              <w:t>调查内容</w:t>
            </w:r>
          </w:p>
        </w:tc>
        <w:tc>
          <w:tcPr>
            <w:tcW w:w="8135" w:type="dxa"/>
            <w:vAlign w:val="center"/>
          </w:tcPr>
          <w:p w14:paraId="00535C8A" w14:textId="77777777" w:rsidR="00A66EC9" w:rsidRPr="006A67C7" w:rsidRDefault="006333E6">
            <w:r w:rsidRPr="006A67C7">
              <w:t>（</w:t>
            </w:r>
            <w:r w:rsidRPr="006A67C7">
              <w:t>1</w:t>
            </w:r>
            <w:r w:rsidRPr="006A67C7">
              <w:t>）环境敏感目标</w:t>
            </w:r>
            <w:r w:rsidRPr="006A67C7">
              <w:rPr>
                <w:rFonts w:hint="eastAsia"/>
              </w:rPr>
              <w:t>。</w:t>
            </w:r>
          </w:p>
          <w:p w14:paraId="1911D16F" w14:textId="6ED241D6" w:rsidR="00A66EC9" w:rsidRPr="006A67C7" w:rsidRDefault="006333E6">
            <w:r w:rsidRPr="006A67C7">
              <w:t>（</w:t>
            </w:r>
            <w:r w:rsidRPr="006A67C7">
              <w:t>2</w:t>
            </w:r>
            <w:r w:rsidRPr="006A67C7">
              <w:t>）工程</w:t>
            </w:r>
            <w:r w:rsidRPr="006A67C7">
              <w:rPr>
                <w:rFonts w:hint="eastAsia"/>
              </w:rPr>
              <w:t>建设情况</w:t>
            </w:r>
            <w:r w:rsidR="006B2DAD" w:rsidRPr="006A67C7">
              <w:rPr>
                <w:rFonts w:hint="eastAsia"/>
              </w:rPr>
              <w:t>。</w:t>
            </w:r>
          </w:p>
          <w:p w14:paraId="5B9C44C0" w14:textId="77777777" w:rsidR="00A66EC9" w:rsidRPr="006A67C7" w:rsidRDefault="006333E6">
            <w:r w:rsidRPr="006A67C7">
              <w:t>（</w:t>
            </w:r>
            <w:r w:rsidRPr="006A67C7">
              <w:t>3</w:t>
            </w:r>
            <w:r w:rsidRPr="006A67C7">
              <w:t>）环境保护措施落实情况</w:t>
            </w:r>
            <w:r w:rsidRPr="006A67C7">
              <w:rPr>
                <w:rFonts w:hint="eastAsia"/>
              </w:rPr>
              <w:t>。</w:t>
            </w:r>
          </w:p>
          <w:p w14:paraId="15064F27" w14:textId="77777777" w:rsidR="00A66EC9" w:rsidRPr="006A67C7" w:rsidRDefault="006333E6">
            <w:r w:rsidRPr="006A67C7">
              <w:t>（</w:t>
            </w:r>
            <w:r w:rsidRPr="006A67C7">
              <w:t>4</w:t>
            </w:r>
            <w:r w:rsidRPr="006A67C7">
              <w:t>）环境影响</w:t>
            </w:r>
            <w:r w:rsidRPr="006A67C7">
              <w:rPr>
                <w:rFonts w:hint="eastAsia"/>
              </w:rPr>
              <w:t>。</w:t>
            </w:r>
          </w:p>
          <w:p w14:paraId="2E174936" w14:textId="77777777" w:rsidR="00A66EC9" w:rsidRPr="006A67C7" w:rsidRDefault="006333E6">
            <w:r w:rsidRPr="006A67C7">
              <w:t>（</w:t>
            </w:r>
            <w:r w:rsidRPr="006A67C7">
              <w:rPr>
                <w:rFonts w:hint="eastAsia"/>
              </w:rPr>
              <w:t>5</w:t>
            </w:r>
            <w:r w:rsidRPr="006A67C7">
              <w:t>）</w:t>
            </w:r>
            <w:r w:rsidRPr="006A67C7">
              <w:rPr>
                <w:rFonts w:hint="eastAsia"/>
              </w:rPr>
              <w:t>环保投资落实情况</w:t>
            </w:r>
          </w:p>
          <w:p w14:paraId="4E605F61" w14:textId="77777777" w:rsidR="00A66EC9" w:rsidRPr="006A67C7" w:rsidRDefault="006333E6">
            <w:r w:rsidRPr="006A67C7">
              <w:t>（</w:t>
            </w:r>
            <w:r w:rsidRPr="006A67C7">
              <w:rPr>
                <w:rFonts w:hint="eastAsia"/>
              </w:rPr>
              <w:t>6</w:t>
            </w:r>
            <w:r w:rsidRPr="006A67C7">
              <w:t>）风险事故防范及应急措施</w:t>
            </w:r>
            <w:r w:rsidRPr="006A67C7">
              <w:rPr>
                <w:rFonts w:hint="eastAsia"/>
              </w:rPr>
              <w:t>落实情况。</w:t>
            </w:r>
          </w:p>
          <w:p w14:paraId="6237E002" w14:textId="77777777" w:rsidR="00A66EC9" w:rsidRPr="006A67C7" w:rsidRDefault="006333E6">
            <w:r w:rsidRPr="006A67C7">
              <w:rPr>
                <w:rFonts w:hint="eastAsia"/>
              </w:rPr>
              <w:t>（</w:t>
            </w:r>
            <w:r w:rsidRPr="006A67C7">
              <w:rPr>
                <w:rFonts w:hint="eastAsia"/>
              </w:rPr>
              <w:t>7</w:t>
            </w:r>
            <w:r w:rsidRPr="006A67C7">
              <w:rPr>
                <w:rFonts w:hint="eastAsia"/>
              </w:rPr>
              <w:t>）</w:t>
            </w:r>
            <w:r w:rsidRPr="006A67C7">
              <w:t>环境管理状况及监控计划落实情况</w:t>
            </w:r>
            <w:r w:rsidRPr="006A67C7">
              <w:rPr>
                <w:rFonts w:hint="eastAsia"/>
              </w:rPr>
              <w:t>。</w:t>
            </w:r>
          </w:p>
        </w:tc>
      </w:tr>
      <w:tr w:rsidR="006A67C7" w:rsidRPr="006A67C7" w14:paraId="031D560F" w14:textId="77777777" w:rsidTr="009E7B56">
        <w:trPr>
          <w:trHeight w:val="3676"/>
        </w:trPr>
        <w:tc>
          <w:tcPr>
            <w:tcW w:w="812" w:type="dxa"/>
            <w:vAlign w:val="center"/>
          </w:tcPr>
          <w:p w14:paraId="6139756E" w14:textId="77777777" w:rsidR="00A66EC9" w:rsidRPr="006A67C7" w:rsidRDefault="006333E6">
            <w:pPr>
              <w:spacing w:line="240" w:lineRule="auto"/>
              <w:ind w:firstLineChars="0" w:firstLine="0"/>
              <w:jc w:val="center"/>
              <w:rPr>
                <w:b/>
              </w:rPr>
            </w:pPr>
            <w:r w:rsidRPr="006A67C7">
              <w:rPr>
                <w:rFonts w:hAnsi="宋体"/>
                <w:b/>
              </w:rPr>
              <w:lastRenderedPageBreak/>
              <w:t>调查因子</w:t>
            </w:r>
          </w:p>
        </w:tc>
        <w:tc>
          <w:tcPr>
            <w:tcW w:w="8135" w:type="dxa"/>
            <w:vAlign w:val="center"/>
          </w:tcPr>
          <w:p w14:paraId="745AF990" w14:textId="39AD5F62" w:rsidR="00A66EC9" w:rsidRPr="006A67C7" w:rsidRDefault="00122C4D">
            <w:r w:rsidRPr="006A67C7">
              <w:rPr>
                <w:rFonts w:hint="eastAsia"/>
              </w:rPr>
              <w:t>（</w:t>
            </w:r>
            <w:r w:rsidRPr="006A67C7">
              <w:rPr>
                <w:rFonts w:hint="eastAsia"/>
              </w:rPr>
              <w:t>1</w:t>
            </w:r>
            <w:r w:rsidRPr="006A67C7">
              <w:rPr>
                <w:rFonts w:hint="eastAsia"/>
              </w:rPr>
              <w:t>）</w:t>
            </w:r>
            <w:r w:rsidR="006333E6" w:rsidRPr="006A67C7">
              <w:t>水环境：</w:t>
            </w:r>
            <w:r w:rsidR="006333E6" w:rsidRPr="006A67C7">
              <w:rPr>
                <w:rFonts w:hint="eastAsia"/>
              </w:rPr>
              <w:t>调查库区内水质是否达到</w:t>
            </w:r>
            <w:r w:rsidR="006333E6" w:rsidRPr="006A67C7">
              <w:t>《地表水环境质量标准》（</w:t>
            </w:r>
            <w:r w:rsidR="006333E6" w:rsidRPr="006A67C7">
              <w:t>GB3838-2002</w:t>
            </w:r>
            <w:r w:rsidR="006333E6" w:rsidRPr="006A67C7">
              <w:t>）中</w:t>
            </w:r>
            <w:r w:rsidR="006333E6" w:rsidRPr="006A67C7">
              <w:fldChar w:fldCharType="begin"/>
            </w:r>
            <w:r w:rsidR="006333E6" w:rsidRPr="006A67C7">
              <w:instrText xml:space="preserve"> = 3 \* ROMAN </w:instrText>
            </w:r>
            <w:r w:rsidR="006333E6" w:rsidRPr="006A67C7">
              <w:fldChar w:fldCharType="separate"/>
            </w:r>
            <w:r w:rsidR="006333E6" w:rsidRPr="006A67C7">
              <w:t>III</w:t>
            </w:r>
            <w:r w:rsidR="006333E6" w:rsidRPr="006A67C7">
              <w:fldChar w:fldCharType="end"/>
            </w:r>
            <w:r w:rsidR="006333E6" w:rsidRPr="006A67C7">
              <w:t>类标准</w:t>
            </w:r>
            <w:r w:rsidR="006333E6" w:rsidRPr="006A67C7">
              <w:rPr>
                <w:rFonts w:hint="eastAsia"/>
              </w:rPr>
              <w:t>要求；</w:t>
            </w:r>
          </w:p>
          <w:p w14:paraId="654F7A3F" w14:textId="6037F5E1" w:rsidR="00A66EC9" w:rsidRPr="006A67C7" w:rsidRDefault="006333E6">
            <w:r w:rsidRPr="006A67C7">
              <w:rPr>
                <w:rFonts w:hint="eastAsia"/>
              </w:rPr>
              <w:t>⑵声环境：调查区域环境噪声是否达到《声环境质量标准》（</w:t>
            </w:r>
            <w:r w:rsidRPr="006A67C7">
              <w:rPr>
                <w:rFonts w:hint="eastAsia"/>
              </w:rPr>
              <w:t>GB3096-2008</w:t>
            </w:r>
            <w:r w:rsidRPr="006A67C7">
              <w:rPr>
                <w:rFonts w:hint="eastAsia"/>
              </w:rPr>
              <w:t>）中</w:t>
            </w:r>
            <w:r w:rsidRPr="006A67C7">
              <w:rPr>
                <w:rFonts w:hint="eastAsia"/>
              </w:rPr>
              <w:t>1</w:t>
            </w:r>
            <w:r w:rsidRPr="006A67C7">
              <w:rPr>
                <w:rFonts w:hint="eastAsia"/>
              </w:rPr>
              <w:t>类区标准要求；</w:t>
            </w:r>
          </w:p>
          <w:p w14:paraId="3511B36E" w14:textId="5DE0AC34" w:rsidR="00A66EC9" w:rsidRPr="006A67C7" w:rsidRDefault="006333E6">
            <w:pPr>
              <w:rPr>
                <w:rFonts w:hAnsi="宋体"/>
              </w:rPr>
            </w:pPr>
            <w:r w:rsidRPr="006A67C7">
              <w:rPr>
                <w:rFonts w:hint="eastAsia"/>
              </w:rPr>
              <w:t>⑶生态环境：临时施工道路、永久道路、建设临时占地与永久占地植被类型及数量、占地类型、面积及生态恢复状况和已采取的措施及效果；工程建设开挖、扰动破坏原地貌造成新增水土流失的恢复状况，已采取措施的有效性。</w:t>
            </w:r>
          </w:p>
        </w:tc>
      </w:tr>
      <w:tr w:rsidR="006A67C7" w:rsidRPr="006A67C7" w14:paraId="5F883B86" w14:textId="77777777" w:rsidTr="009E7B56">
        <w:trPr>
          <w:trHeight w:val="2460"/>
        </w:trPr>
        <w:tc>
          <w:tcPr>
            <w:tcW w:w="812" w:type="dxa"/>
            <w:vAlign w:val="center"/>
          </w:tcPr>
          <w:p w14:paraId="177B41C9" w14:textId="77777777" w:rsidR="00A66EC9" w:rsidRPr="006A67C7" w:rsidRDefault="006333E6">
            <w:pPr>
              <w:spacing w:line="240" w:lineRule="auto"/>
              <w:ind w:firstLineChars="0" w:firstLine="0"/>
              <w:jc w:val="center"/>
              <w:rPr>
                <w:b/>
              </w:rPr>
            </w:pPr>
            <w:r w:rsidRPr="006A67C7">
              <w:rPr>
                <w:rFonts w:hAnsi="宋体"/>
                <w:b/>
              </w:rPr>
              <w:t>环境敏感目标</w:t>
            </w:r>
          </w:p>
        </w:tc>
        <w:tc>
          <w:tcPr>
            <w:tcW w:w="8135" w:type="dxa"/>
            <w:vAlign w:val="center"/>
          </w:tcPr>
          <w:p w14:paraId="6E9788AC" w14:textId="192C102D" w:rsidR="00A66EC9" w:rsidRPr="006A67C7" w:rsidRDefault="006333E6">
            <w:r w:rsidRPr="006A67C7">
              <w:rPr>
                <w:rFonts w:hint="eastAsia"/>
              </w:rPr>
              <w:t>该项目位于</w:t>
            </w:r>
            <w:r w:rsidRPr="006A67C7">
              <w:rPr>
                <w:rFonts w:hint="eastAsia"/>
                <w:lang w:val="zh-CN"/>
              </w:rPr>
              <w:t>山</w:t>
            </w:r>
            <w:r w:rsidRPr="006A67C7">
              <w:rPr>
                <w:rFonts w:hint="eastAsia"/>
              </w:rPr>
              <w:t>丹县李桥镇南约</w:t>
            </w:r>
            <w:r w:rsidRPr="006A67C7">
              <w:t>14km</w:t>
            </w:r>
            <w:r w:rsidRPr="006A67C7">
              <w:rPr>
                <w:rFonts w:hint="eastAsia"/>
              </w:rPr>
              <w:t>东沟村境内的东沟河出山口上游，距山丹县城约</w:t>
            </w:r>
            <w:r w:rsidRPr="006A67C7">
              <w:t>48km</w:t>
            </w:r>
            <w:r w:rsidRPr="006A67C7">
              <w:rPr>
                <w:rFonts w:hint="eastAsia"/>
              </w:rPr>
              <w:t>，，</w:t>
            </w:r>
            <w:r w:rsidRPr="006A67C7">
              <w:t>根据工程的特征及周围环境特征，</w:t>
            </w:r>
            <w:r w:rsidRPr="006A67C7">
              <w:rPr>
                <w:rFonts w:hint="eastAsia"/>
              </w:rPr>
              <w:t>敏感点主要为水库南侧</w:t>
            </w:r>
            <w:r w:rsidRPr="006A67C7">
              <w:t>1.6km</w:t>
            </w:r>
            <w:r w:rsidRPr="006A67C7">
              <w:t>处的</w:t>
            </w:r>
            <w:r w:rsidRPr="006A67C7">
              <w:rPr>
                <w:rFonts w:hint="eastAsia"/>
              </w:rPr>
              <w:t>东沟</w:t>
            </w:r>
            <w:r w:rsidRPr="006A67C7">
              <w:t>村</w:t>
            </w:r>
            <w:r w:rsidRPr="006A67C7">
              <w:rPr>
                <w:rFonts w:hint="eastAsia"/>
              </w:rPr>
              <w:t>，北侧</w:t>
            </w:r>
            <w:r w:rsidRPr="006A67C7">
              <w:t>120m</w:t>
            </w:r>
            <w:r w:rsidRPr="006A67C7">
              <w:t>处的周庄村、</w:t>
            </w:r>
            <w:r w:rsidRPr="006A67C7">
              <w:rPr>
                <w:rFonts w:hint="eastAsia"/>
              </w:rPr>
              <w:t>北侧</w:t>
            </w:r>
            <w:r w:rsidRPr="006A67C7">
              <w:t>1.12km</w:t>
            </w:r>
            <w:r w:rsidRPr="006A67C7">
              <w:t>处的</w:t>
            </w:r>
            <w:r w:rsidRPr="006A67C7">
              <w:rPr>
                <w:rFonts w:hint="eastAsia"/>
              </w:rPr>
              <w:t>王家庄</w:t>
            </w:r>
            <w:r w:rsidR="00B30CC5" w:rsidRPr="006A67C7">
              <w:rPr>
                <w:rFonts w:hint="eastAsia"/>
              </w:rPr>
              <w:t>以及项目北侧的祁连山国家级自然保护区</w:t>
            </w:r>
            <w:r w:rsidRPr="006A67C7">
              <w:rPr>
                <w:rFonts w:hint="eastAsia"/>
              </w:rPr>
              <w:t>。具体情况见表</w:t>
            </w:r>
            <w:r w:rsidRPr="006A67C7">
              <w:t>1</w:t>
            </w:r>
            <w:r w:rsidRPr="006A67C7">
              <w:rPr>
                <w:rFonts w:hint="eastAsia"/>
              </w:rPr>
              <w:t>和图</w:t>
            </w:r>
            <w:r w:rsidRPr="006A67C7">
              <w:t>1</w:t>
            </w:r>
            <w:r w:rsidRPr="006A67C7">
              <w:rPr>
                <w:rFonts w:hint="eastAsia"/>
              </w:rPr>
              <w:t>。</w:t>
            </w:r>
          </w:p>
          <w:p w14:paraId="4663185C" w14:textId="52764D86" w:rsidR="00A66EC9" w:rsidRPr="006A67C7" w:rsidRDefault="006333E6" w:rsidP="009E7B56">
            <w:pPr>
              <w:spacing w:beforeLines="50" w:before="156"/>
              <w:ind w:firstLineChars="0" w:firstLine="0"/>
              <w:jc w:val="center"/>
              <w:rPr>
                <w:b/>
                <w:szCs w:val="21"/>
              </w:rPr>
            </w:pPr>
            <w:r w:rsidRPr="006A67C7">
              <w:rPr>
                <w:rFonts w:hint="eastAsia"/>
                <w:b/>
                <w:szCs w:val="21"/>
              </w:rPr>
              <w:t>表</w:t>
            </w:r>
            <w:r w:rsidRPr="006A67C7">
              <w:rPr>
                <w:b/>
                <w:szCs w:val="21"/>
              </w:rPr>
              <w:t>1</w:t>
            </w:r>
            <w:r w:rsidRPr="006A67C7">
              <w:rPr>
                <w:rFonts w:hint="eastAsia"/>
                <w:b/>
                <w:szCs w:val="21"/>
              </w:rPr>
              <w:t>项目周围敏感点一览表</w:t>
            </w:r>
          </w:p>
          <w:tbl>
            <w:tblPr>
              <w:tblW w:w="7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7"/>
              <w:gridCol w:w="1098"/>
              <w:gridCol w:w="992"/>
              <w:gridCol w:w="2126"/>
              <w:gridCol w:w="1134"/>
              <w:gridCol w:w="851"/>
              <w:gridCol w:w="1071"/>
            </w:tblGrid>
            <w:tr w:rsidR="006A67C7" w:rsidRPr="006A67C7" w14:paraId="5E53A6C8" w14:textId="18EBD3D2" w:rsidTr="00FD1121">
              <w:trPr>
                <w:cantSplit/>
                <w:trHeight w:val="54"/>
              </w:trPr>
              <w:tc>
                <w:tcPr>
                  <w:tcW w:w="637" w:type="dxa"/>
                  <w:vAlign w:val="center"/>
                </w:tcPr>
                <w:p w14:paraId="62AA4E39"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序号</w:t>
                  </w:r>
                </w:p>
              </w:tc>
              <w:tc>
                <w:tcPr>
                  <w:tcW w:w="1098" w:type="dxa"/>
                  <w:vAlign w:val="center"/>
                </w:tcPr>
                <w:p w14:paraId="3A87C184"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名称</w:t>
                  </w:r>
                </w:p>
              </w:tc>
              <w:tc>
                <w:tcPr>
                  <w:tcW w:w="992" w:type="dxa"/>
                  <w:shd w:val="clear" w:color="auto" w:fill="auto"/>
                  <w:vAlign w:val="center"/>
                </w:tcPr>
                <w:p w14:paraId="0517B282"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方位</w:t>
                  </w:r>
                </w:p>
              </w:tc>
              <w:tc>
                <w:tcPr>
                  <w:tcW w:w="2126" w:type="dxa"/>
                  <w:shd w:val="clear" w:color="auto" w:fill="auto"/>
                  <w:vAlign w:val="center"/>
                </w:tcPr>
                <w:p w14:paraId="7927D8A0"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距离</w:t>
                  </w:r>
                </w:p>
              </w:tc>
              <w:tc>
                <w:tcPr>
                  <w:tcW w:w="1134" w:type="dxa"/>
                  <w:vAlign w:val="center"/>
                </w:tcPr>
                <w:p w14:paraId="08AE6332"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敏感</w:t>
                  </w:r>
                  <w:proofErr w:type="gramStart"/>
                  <w:r w:rsidRPr="006A67C7">
                    <w:rPr>
                      <w:rFonts w:hint="eastAsia"/>
                      <w:sz w:val="21"/>
                      <w:szCs w:val="21"/>
                    </w:rPr>
                    <w:t>点性质</w:t>
                  </w:r>
                  <w:proofErr w:type="gramEnd"/>
                </w:p>
              </w:tc>
              <w:tc>
                <w:tcPr>
                  <w:tcW w:w="851" w:type="dxa"/>
                  <w:vAlign w:val="center"/>
                </w:tcPr>
                <w:p w14:paraId="25202C63"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规模</w:t>
                  </w:r>
                </w:p>
              </w:tc>
              <w:tc>
                <w:tcPr>
                  <w:tcW w:w="1071" w:type="dxa"/>
                  <w:vAlign w:val="center"/>
                </w:tcPr>
                <w:p w14:paraId="2A29DB75" w14:textId="167FAC29" w:rsidR="00200B8D" w:rsidRPr="006A67C7" w:rsidRDefault="00200B8D" w:rsidP="00200B8D">
                  <w:pPr>
                    <w:spacing w:line="320" w:lineRule="exact"/>
                    <w:ind w:firstLineChars="0" w:firstLine="0"/>
                    <w:jc w:val="center"/>
                    <w:rPr>
                      <w:sz w:val="21"/>
                      <w:szCs w:val="21"/>
                    </w:rPr>
                  </w:pPr>
                  <w:r w:rsidRPr="006A67C7">
                    <w:rPr>
                      <w:rFonts w:hint="eastAsia"/>
                      <w:sz w:val="21"/>
                      <w:szCs w:val="21"/>
                    </w:rPr>
                    <w:t>备注</w:t>
                  </w:r>
                </w:p>
              </w:tc>
            </w:tr>
            <w:tr w:rsidR="006A67C7" w:rsidRPr="006A67C7" w14:paraId="28B79575" w14:textId="706A559A" w:rsidTr="00FD1121">
              <w:trPr>
                <w:trHeight w:val="75"/>
              </w:trPr>
              <w:tc>
                <w:tcPr>
                  <w:tcW w:w="637" w:type="dxa"/>
                  <w:vAlign w:val="center"/>
                </w:tcPr>
                <w:p w14:paraId="4A32382C" w14:textId="77777777" w:rsidR="00200B8D" w:rsidRPr="006A67C7" w:rsidRDefault="00200B8D" w:rsidP="009E7B56">
                  <w:pPr>
                    <w:spacing w:line="320" w:lineRule="exact"/>
                    <w:ind w:firstLineChars="0" w:firstLine="0"/>
                    <w:jc w:val="center"/>
                    <w:rPr>
                      <w:sz w:val="21"/>
                      <w:szCs w:val="21"/>
                    </w:rPr>
                  </w:pPr>
                  <w:r w:rsidRPr="006A67C7">
                    <w:rPr>
                      <w:sz w:val="21"/>
                      <w:szCs w:val="21"/>
                    </w:rPr>
                    <w:t>1</w:t>
                  </w:r>
                </w:p>
              </w:tc>
              <w:tc>
                <w:tcPr>
                  <w:tcW w:w="1098" w:type="dxa"/>
                  <w:vAlign w:val="center"/>
                </w:tcPr>
                <w:p w14:paraId="03A1D0F2"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周庄村</w:t>
                  </w:r>
                </w:p>
              </w:tc>
              <w:tc>
                <w:tcPr>
                  <w:tcW w:w="992" w:type="dxa"/>
                  <w:shd w:val="clear" w:color="auto" w:fill="auto"/>
                  <w:vAlign w:val="center"/>
                </w:tcPr>
                <w:p w14:paraId="71D98909"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北</w:t>
                  </w:r>
                </w:p>
              </w:tc>
              <w:tc>
                <w:tcPr>
                  <w:tcW w:w="2126" w:type="dxa"/>
                  <w:shd w:val="clear" w:color="auto" w:fill="auto"/>
                  <w:vAlign w:val="center"/>
                </w:tcPr>
                <w:p w14:paraId="416B1628" w14:textId="77777777" w:rsidR="00200B8D" w:rsidRPr="006A67C7" w:rsidRDefault="00200B8D" w:rsidP="009E7B56">
                  <w:pPr>
                    <w:spacing w:line="320" w:lineRule="exact"/>
                    <w:ind w:firstLineChars="0" w:firstLine="0"/>
                    <w:jc w:val="center"/>
                    <w:rPr>
                      <w:sz w:val="21"/>
                      <w:szCs w:val="21"/>
                    </w:rPr>
                  </w:pPr>
                  <w:r w:rsidRPr="006A67C7">
                    <w:rPr>
                      <w:sz w:val="21"/>
                      <w:szCs w:val="21"/>
                    </w:rPr>
                    <w:t>120m</w:t>
                  </w:r>
                </w:p>
              </w:tc>
              <w:tc>
                <w:tcPr>
                  <w:tcW w:w="1134" w:type="dxa"/>
                  <w:vAlign w:val="center"/>
                </w:tcPr>
                <w:p w14:paraId="443DC7FC"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村庄</w:t>
                  </w:r>
                </w:p>
              </w:tc>
              <w:tc>
                <w:tcPr>
                  <w:tcW w:w="851" w:type="dxa"/>
                  <w:vAlign w:val="center"/>
                </w:tcPr>
                <w:p w14:paraId="112DE504" w14:textId="77777777" w:rsidR="00200B8D" w:rsidRPr="006A67C7" w:rsidRDefault="00200B8D" w:rsidP="009E7B56">
                  <w:pPr>
                    <w:spacing w:line="320" w:lineRule="exact"/>
                    <w:ind w:firstLineChars="0" w:firstLine="0"/>
                    <w:jc w:val="center"/>
                    <w:rPr>
                      <w:sz w:val="21"/>
                      <w:szCs w:val="21"/>
                    </w:rPr>
                  </w:pPr>
                  <w:r w:rsidRPr="006A67C7">
                    <w:rPr>
                      <w:sz w:val="21"/>
                      <w:szCs w:val="21"/>
                    </w:rPr>
                    <w:t>120</w:t>
                  </w:r>
                  <w:r w:rsidRPr="006A67C7">
                    <w:rPr>
                      <w:rFonts w:hint="eastAsia"/>
                      <w:sz w:val="21"/>
                      <w:szCs w:val="21"/>
                    </w:rPr>
                    <w:t>户</w:t>
                  </w:r>
                </w:p>
              </w:tc>
              <w:tc>
                <w:tcPr>
                  <w:tcW w:w="1071" w:type="dxa"/>
                  <w:vAlign w:val="center"/>
                </w:tcPr>
                <w:p w14:paraId="3A62EF74" w14:textId="7FB5F5BA" w:rsidR="00200B8D" w:rsidRPr="006A67C7" w:rsidRDefault="00200B8D">
                  <w:pPr>
                    <w:spacing w:line="320" w:lineRule="exact"/>
                    <w:ind w:firstLineChars="0" w:firstLine="0"/>
                    <w:jc w:val="center"/>
                    <w:rPr>
                      <w:sz w:val="21"/>
                      <w:szCs w:val="21"/>
                    </w:rPr>
                  </w:pPr>
                  <w:r w:rsidRPr="006A67C7">
                    <w:rPr>
                      <w:rFonts w:hint="eastAsia"/>
                      <w:sz w:val="21"/>
                      <w:szCs w:val="21"/>
                    </w:rPr>
                    <w:t>本次</w:t>
                  </w:r>
                  <w:r w:rsidRPr="006A67C7">
                    <w:rPr>
                      <w:sz w:val="21"/>
                      <w:szCs w:val="21"/>
                    </w:rPr>
                    <w:t>调查</w:t>
                  </w:r>
                </w:p>
              </w:tc>
            </w:tr>
            <w:tr w:rsidR="006A67C7" w:rsidRPr="006A67C7" w14:paraId="655A77AC" w14:textId="66D307CF" w:rsidTr="00FD1121">
              <w:trPr>
                <w:trHeight w:val="75"/>
              </w:trPr>
              <w:tc>
                <w:tcPr>
                  <w:tcW w:w="637" w:type="dxa"/>
                  <w:vAlign w:val="center"/>
                </w:tcPr>
                <w:p w14:paraId="25ED7C87" w14:textId="77777777" w:rsidR="00200B8D" w:rsidRPr="006A67C7" w:rsidRDefault="00200B8D">
                  <w:pPr>
                    <w:spacing w:line="320" w:lineRule="exact"/>
                    <w:ind w:firstLineChars="0" w:firstLine="0"/>
                    <w:jc w:val="center"/>
                    <w:rPr>
                      <w:sz w:val="21"/>
                      <w:szCs w:val="21"/>
                    </w:rPr>
                  </w:pPr>
                  <w:r w:rsidRPr="006A67C7">
                    <w:rPr>
                      <w:sz w:val="21"/>
                      <w:szCs w:val="21"/>
                    </w:rPr>
                    <w:t>2</w:t>
                  </w:r>
                </w:p>
              </w:tc>
              <w:tc>
                <w:tcPr>
                  <w:tcW w:w="1098" w:type="dxa"/>
                  <w:vAlign w:val="center"/>
                </w:tcPr>
                <w:p w14:paraId="22CF0469" w14:textId="77777777" w:rsidR="00200B8D" w:rsidRPr="006A67C7" w:rsidRDefault="00200B8D">
                  <w:pPr>
                    <w:spacing w:line="320" w:lineRule="exact"/>
                    <w:ind w:firstLineChars="0" w:firstLine="0"/>
                    <w:jc w:val="center"/>
                    <w:rPr>
                      <w:sz w:val="21"/>
                      <w:szCs w:val="21"/>
                    </w:rPr>
                  </w:pPr>
                  <w:r w:rsidRPr="006A67C7">
                    <w:rPr>
                      <w:rFonts w:hint="eastAsia"/>
                      <w:sz w:val="21"/>
                      <w:szCs w:val="21"/>
                    </w:rPr>
                    <w:t>王家庄</w:t>
                  </w:r>
                </w:p>
              </w:tc>
              <w:tc>
                <w:tcPr>
                  <w:tcW w:w="992" w:type="dxa"/>
                  <w:shd w:val="clear" w:color="auto" w:fill="auto"/>
                  <w:vAlign w:val="center"/>
                </w:tcPr>
                <w:p w14:paraId="7AE900EA" w14:textId="77777777" w:rsidR="00200B8D" w:rsidRPr="006A67C7" w:rsidRDefault="00200B8D">
                  <w:pPr>
                    <w:spacing w:line="320" w:lineRule="exact"/>
                    <w:ind w:firstLineChars="0" w:firstLine="0"/>
                    <w:jc w:val="center"/>
                    <w:rPr>
                      <w:sz w:val="21"/>
                      <w:szCs w:val="21"/>
                    </w:rPr>
                  </w:pPr>
                  <w:r w:rsidRPr="006A67C7">
                    <w:rPr>
                      <w:rFonts w:hint="eastAsia"/>
                      <w:sz w:val="21"/>
                      <w:szCs w:val="21"/>
                    </w:rPr>
                    <w:t>北</w:t>
                  </w:r>
                </w:p>
              </w:tc>
              <w:tc>
                <w:tcPr>
                  <w:tcW w:w="2126" w:type="dxa"/>
                  <w:shd w:val="clear" w:color="auto" w:fill="auto"/>
                  <w:vAlign w:val="center"/>
                </w:tcPr>
                <w:p w14:paraId="57D509DE" w14:textId="77777777" w:rsidR="00200B8D" w:rsidRPr="006A67C7" w:rsidRDefault="00200B8D">
                  <w:pPr>
                    <w:spacing w:line="320" w:lineRule="exact"/>
                    <w:ind w:firstLineChars="0" w:firstLine="0"/>
                    <w:jc w:val="center"/>
                    <w:rPr>
                      <w:sz w:val="21"/>
                      <w:szCs w:val="21"/>
                    </w:rPr>
                  </w:pPr>
                  <w:r w:rsidRPr="006A67C7">
                    <w:rPr>
                      <w:sz w:val="21"/>
                      <w:szCs w:val="21"/>
                    </w:rPr>
                    <w:t>1.12km</w:t>
                  </w:r>
                </w:p>
              </w:tc>
              <w:tc>
                <w:tcPr>
                  <w:tcW w:w="1134" w:type="dxa"/>
                  <w:vAlign w:val="center"/>
                </w:tcPr>
                <w:p w14:paraId="22E8630A" w14:textId="77777777" w:rsidR="00200B8D" w:rsidRPr="006A67C7" w:rsidRDefault="00200B8D">
                  <w:pPr>
                    <w:spacing w:line="320" w:lineRule="exact"/>
                    <w:ind w:firstLineChars="0" w:firstLine="0"/>
                    <w:jc w:val="center"/>
                    <w:rPr>
                      <w:sz w:val="21"/>
                      <w:szCs w:val="21"/>
                    </w:rPr>
                  </w:pPr>
                  <w:r w:rsidRPr="006A67C7">
                    <w:rPr>
                      <w:rFonts w:hint="eastAsia"/>
                      <w:sz w:val="21"/>
                      <w:szCs w:val="21"/>
                    </w:rPr>
                    <w:t>村庄</w:t>
                  </w:r>
                </w:p>
              </w:tc>
              <w:tc>
                <w:tcPr>
                  <w:tcW w:w="851" w:type="dxa"/>
                  <w:vAlign w:val="center"/>
                </w:tcPr>
                <w:p w14:paraId="482C44DC" w14:textId="77777777" w:rsidR="00200B8D" w:rsidRPr="006A67C7" w:rsidRDefault="00200B8D">
                  <w:pPr>
                    <w:spacing w:line="320" w:lineRule="exact"/>
                    <w:ind w:firstLineChars="0" w:firstLine="0"/>
                    <w:jc w:val="center"/>
                    <w:rPr>
                      <w:sz w:val="21"/>
                      <w:szCs w:val="21"/>
                    </w:rPr>
                  </w:pPr>
                  <w:r w:rsidRPr="006A67C7">
                    <w:rPr>
                      <w:sz w:val="21"/>
                      <w:szCs w:val="21"/>
                    </w:rPr>
                    <w:t>120</w:t>
                  </w:r>
                  <w:r w:rsidRPr="006A67C7">
                    <w:rPr>
                      <w:rFonts w:hint="eastAsia"/>
                      <w:sz w:val="21"/>
                      <w:szCs w:val="21"/>
                    </w:rPr>
                    <w:t>户</w:t>
                  </w:r>
                </w:p>
              </w:tc>
              <w:tc>
                <w:tcPr>
                  <w:tcW w:w="1071" w:type="dxa"/>
                  <w:vAlign w:val="center"/>
                </w:tcPr>
                <w:p w14:paraId="48DF8E74" w14:textId="70D314B9" w:rsidR="00200B8D" w:rsidRPr="006A67C7" w:rsidRDefault="00200B8D">
                  <w:pPr>
                    <w:spacing w:line="320" w:lineRule="exact"/>
                    <w:ind w:firstLineChars="0" w:firstLine="0"/>
                    <w:jc w:val="center"/>
                    <w:rPr>
                      <w:sz w:val="21"/>
                      <w:szCs w:val="21"/>
                    </w:rPr>
                  </w:pPr>
                  <w:r w:rsidRPr="006A67C7">
                    <w:rPr>
                      <w:rFonts w:hint="eastAsia"/>
                      <w:sz w:val="21"/>
                      <w:szCs w:val="21"/>
                    </w:rPr>
                    <w:t>本次</w:t>
                  </w:r>
                  <w:r w:rsidRPr="006A67C7">
                    <w:rPr>
                      <w:sz w:val="21"/>
                      <w:szCs w:val="21"/>
                    </w:rPr>
                    <w:t>调查</w:t>
                  </w:r>
                </w:p>
              </w:tc>
            </w:tr>
            <w:tr w:rsidR="006A67C7" w:rsidRPr="006A67C7" w14:paraId="18592239" w14:textId="74FF7CDD" w:rsidTr="00FD1121">
              <w:trPr>
                <w:trHeight w:val="75"/>
              </w:trPr>
              <w:tc>
                <w:tcPr>
                  <w:tcW w:w="637" w:type="dxa"/>
                  <w:vAlign w:val="center"/>
                </w:tcPr>
                <w:p w14:paraId="5AADF3D3" w14:textId="1F88E340" w:rsidR="00200B8D" w:rsidRPr="006A67C7" w:rsidRDefault="00200B8D" w:rsidP="009E7B56">
                  <w:pPr>
                    <w:spacing w:line="320" w:lineRule="exact"/>
                    <w:ind w:firstLineChars="0" w:firstLine="0"/>
                    <w:jc w:val="center"/>
                    <w:rPr>
                      <w:sz w:val="21"/>
                      <w:szCs w:val="21"/>
                    </w:rPr>
                  </w:pPr>
                  <w:r w:rsidRPr="006A67C7">
                    <w:rPr>
                      <w:rFonts w:hint="eastAsia"/>
                      <w:sz w:val="21"/>
                      <w:szCs w:val="21"/>
                    </w:rPr>
                    <w:t>3</w:t>
                  </w:r>
                </w:p>
              </w:tc>
              <w:tc>
                <w:tcPr>
                  <w:tcW w:w="1098" w:type="dxa"/>
                  <w:vAlign w:val="center"/>
                </w:tcPr>
                <w:p w14:paraId="5E6FC688"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东沟村</w:t>
                  </w:r>
                </w:p>
              </w:tc>
              <w:tc>
                <w:tcPr>
                  <w:tcW w:w="992" w:type="dxa"/>
                  <w:shd w:val="clear" w:color="auto" w:fill="auto"/>
                  <w:vAlign w:val="center"/>
                </w:tcPr>
                <w:p w14:paraId="01204A4B"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南</w:t>
                  </w:r>
                </w:p>
              </w:tc>
              <w:tc>
                <w:tcPr>
                  <w:tcW w:w="2126" w:type="dxa"/>
                  <w:shd w:val="clear" w:color="auto" w:fill="auto"/>
                  <w:vAlign w:val="center"/>
                </w:tcPr>
                <w:p w14:paraId="4ECECE86" w14:textId="77777777" w:rsidR="00200B8D" w:rsidRPr="006A67C7" w:rsidRDefault="00200B8D" w:rsidP="009E7B56">
                  <w:pPr>
                    <w:spacing w:line="320" w:lineRule="exact"/>
                    <w:ind w:firstLineChars="0" w:firstLine="0"/>
                    <w:jc w:val="center"/>
                    <w:rPr>
                      <w:sz w:val="21"/>
                      <w:szCs w:val="21"/>
                    </w:rPr>
                  </w:pPr>
                  <w:r w:rsidRPr="006A67C7">
                    <w:rPr>
                      <w:sz w:val="21"/>
                      <w:szCs w:val="21"/>
                    </w:rPr>
                    <w:t>1.6km</w:t>
                  </w:r>
                </w:p>
              </w:tc>
              <w:tc>
                <w:tcPr>
                  <w:tcW w:w="1134" w:type="dxa"/>
                  <w:vAlign w:val="center"/>
                </w:tcPr>
                <w:p w14:paraId="6ED5DC1F" w14:textId="77777777" w:rsidR="00200B8D" w:rsidRPr="006A67C7" w:rsidRDefault="00200B8D" w:rsidP="009E7B56">
                  <w:pPr>
                    <w:spacing w:line="320" w:lineRule="exact"/>
                    <w:ind w:firstLineChars="0" w:firstLine="0"/>
                    <w:jc w:val="center"/>
                    <w:rPr>
                      <w:sz w:val="21"/>
                      <w:szCs w:val="21"/>
                    </w:rPr>
                  </w:pPr>
                  <w:r w:rsidRPr="006A67C7">
                    <w:rPr>
                      <w:rFonts w:hint="eastAsia"/>
                      <w:sz w:val="21"/>
                      <w:szCs w:val="21"/>
                    </w:rPr>
                    <w:t>村庄</w:t>
                  </w:r>
                </w:p>
              </w:tc>
              <w:tc>
                <w:tcPr>
                  <w:tcW w:w="851" w:type="dxa"/>
                  <w:vAlign w:val="center"/>
                </w:tcPr>
                <w:p w14:paraId="1D6A76B8" w14:textId="77777777" w:rsidR="00200B8D" w:rsidRPr="006A67C7" w:rsidRDefault="00200B8D" w:rsidP="009E7B56">
                  <w:pPr>
                    <w:spacing w:line="320" w:lineRule="exact"/>
                    <w:ind w:firstLineChars="0" w:firstLine="0"/>
                    <w:jc w:val="center"/>
                    <w:rPr>
                      <w:sz w:val="21"/>
                      <w:szCs w:val="21"/>
                    </w:rPr>
                  </w:pPr>
                  <w:r w:rsidRPr="006A67C7">
                    <w:rPr>
                      <w:sz w:val="21"/>
                      <w:szCs w:val="21"/>
                    </w:rPr>
                    <w:t>300</w:t>
                  </w:r>
                  <w:r w:rsidRPr="006A67C7">
                    <w:rPr>
                      <w:rFonts w:hint="eastAsia"/>
                      <w:sz w:val="21"/>
                      <w:szCs w:val="21"/>
                    </w:rPr>
                    <w:t>户</w:t>
                  </w:r>
                </w:p>
              </w:tc>
              <w:tc>
                <w:tcPr>
                  <w:tcW w:w="1071" w:type="dxa"/>
                  <w:vAlign w:val="center"/>
                </w:tcPr>
                <w:p w14:paraId="08662E2A" w14:textId="5AB46423" w:rsidR="00200B8D" w:rsidRPr="006A67C7" w:rsidRDefault="00200B8D">
                  <w:pPr>
                    <w:spacing w:line="320" w:lineRule="exact"/>
                    <w:ind w:firstLineChars="0" w:firstLine="0"/>
                    <w:jc w:val="center"/>
                    <w:rPr>
                      <w:sz w:val="21"/>
                      <w:szCs w:val="21"/>
                    </w:rPr>
                  </w:pPr>
                  <w:r w:rsidRPr="006A67C7">
                    <w:rPr>
                      <w:rFonts w:hint="eastAsia"/>
                      <w:sz w:val="21"/>
                      <w:szCs w:val="21"/>
                    </w:rPr>
                    <w:t>环评</w:t>
                  </w:r>
                  <w:r w:rsidRPr="006A67C7">
                    <w:rPr>
                      <w:sz w:val="21"/>
                      <w:szCs w:val="21"/>
                    </w:rPr>
                    <w:t>所列</w:t>
                  </w:r>
                </w:p>
              </w:tc>
            </w:tr>
            <w:tr w:rsidR="006A67C7" w:rsidRPr="006A67C7" w14:paraId="61A8B235" w14:textId="24ADE525" w:rsidTr="00FD1121">
              <w:trPr>
                <w:trHeight w:val="75"/>
              </w:trPr>
              <w:tc>
                <w:tcPr>
                  <w:tcW w:w="637" w:type="dxa"/>
                  <w:vAlign w:val="center"/>
                </w:tcPr>
                <w:p w14:paraId="4A22CEE7" w14:textId="578B1727" w:rsidR="00200B8D" w:rsidRPr="006A67C7" w:rsidRDefault="00200B8D">
                  <w:pPr>
                    <w:spacing w:line="320" w:lineRule="exact"/>
                    <w:ind w:firstLineChars="0" w:firstLine="0"/>
                    <w:jc w:val="center"/>
                    <w:rPr>
                      <w:sz w:val="21"/>
                      <w:szCs w:val="21"/>
                    </w:rPr>
                  </w:pPr>
                  <w:r w:rsidRPr="006A67C7">
                    <w:rPr>
                      <w:rFonts w:hint="eastAsia"/>
                      <w:sz w:val="21"/>
                      <w:szCs w:val="21"/>
                    </w:rPr>
                    <w:t>4</w:t>
                  </w:r>
                </w:p>
              </w:tc>
              <w:tc>
                <w:tcPr>
                  <w:tcW w:w="1098" w:type="dxa"/>
                  <w:vAlign w:val="center"/>
                </w:tcPr>
                <w:p w14:paraId="34685148" w14:textId="4C90961B" w:rsidR="00200B8D" w:rsidRPr="006A67C7" w:rsidRDefault="00200B8D">
                  <w:pPr>
                    <w:spacing w:line="320" w:lineRule="exact"/>
                    <w:ind w:firstLineChars="0" w:firstLine="0"/>
                    <w:jc w:val="center"/>
                    <w:rPr>
                      <w:sz w:val="21"/>
                      <w:szCs w:val="21"/>
                    </w:rPr>
                  </w:pPr>
                  <w:r w:rsidRPr="006A67C7">
                    <w:rPr>
                      <w:rFonts w:hint="eastAsia"/>
                      <w:sz w:val="21"/>
                      <w:szCs w:val="21"/>
                    </w:rPr>
                    <w:t>东沟</w:t>
                  </w:r>
                  <w:r w:rsidRPr="006A67C7">
                    <w:rPr>
                      <w:sz w:val="21"/>
                      <w:szCs w:val="21"/>
                    </w:rPr>
                    <w:t>村</w:t>
                  </w:r>
                </w:p>
              </w:tc>
              <w:tc>
                <w:tcPr>
                  <w:tcW w:w="992" w:type="dxa"/>
                  <w:shd w:val="clear" w:color="auto" w:fill="auto"/>
                  <w:vAlign w:val="center"/>
                </w:tcPr>
                <w:p w14:paraId="2102F713" w14:textId="61DB6059" w:rsidR="00200B8D" w:rsidRPr="006A67C7" w:rsidRDefault="00200B8D">
                  <w:pPr>
                    <w:spacing w:line="320" w:lineRule="exact"/>
                    <w:ind w:firstLineChars="0" w:firstLine="0"/>
                    <w:jc w:val="center"/>
                    <w:rPr>
                      <w:sz w:val="21"/>
                      <w:szCs w:val="21"/>
                    </w:rPr>
                  </w:pPr>
                  <w:r w:rsidRPr="006A67C7">
                    <w:rPr>
                      <w:rFonts w:hint="eastAsia"/>
                      <w:sz w:val="21"/>
                      <w:szCs w:val="21"/>
                    </w:rPr>
                    <w:t>西北</w:t>
                  </w:r>
                </w:p>
              </w:tc>
              <w:tc>
                <w:tcPr>
                  <w:tcW w:w="2126" w:type="dxa"/>
                  <w:shd w:val="clear" w:color="auto" w:fill="auto"/>
                  <w:vAlign w:val="center"/>
                </w:tcPr>
                <w:p w14:paraId="09CD450F" w14:textId="46672505" w:rsidR="00200B8D" w:rsidRPr="006A67C7" w:rsidRDefault="00200B8D">
                  <w:pPr>
                    <w:spacing w:line="320" w:lineRule="exact"/>
                    <w:ind w:firstLineChars="0" w:firstLine="0"/>
                    <w:jc w:val="center"/>
                    <w:rPr>
                      <w:sz w:val="21"/>
                      <w:szCs w:val="21"/>
                    </w:rPr>
                  </w:pPr>
                  <w:r w:rsidRPr="006A67C7">
                    <w:rPr>
                      <w:rFonts w:hint="eastAsia"/>
                      <w:sz w:val="21"/>
                      <w:szCs w:val="21"/>
                    </w:rPr>
                    <w:t>600</w:t>
                  </w:r>
                  <w:r w:rsidRPr="006A67C7">
                    <w:rPr>
                      <w:sz w:val="21"/>
                      <w:szCs w:val="21"/>
                    </w:rPr>
                    <w:t>m</w:t>
                  </w:r>
                </w:p>
              </w:tc>
              <w:tc>
                <w:tcPr>
                  <w:tcW w:w="1134" w:type="dxa"/>
                  <w:vAlign w:val="center"/>
                </w:tcPr>
                <w:p w14:paraId="22DF09EC" w14:textId="7E0414EB" w:rsidR="00200B8D" w:rsidRPr="006A67C7" w:rsidRDefault="00200B8D">
                  <w:pPr>
                    <w:spacing w:line="320" w:lineRule="exact"/>
                    <w:ind w:firstLineChars="0" w:firstLine="0"/>
                    <w:jc w:val="center"/>
                    <w:rPr>
                      <w:sz w:val="21"/>
                      <w:szCs w:val="21"/>
                    </w:rPr>
                  </w:pPr>
                  <w:r w:rsidRPr="006A67C7">
                    <w:rPr>
                      <w:rFonts w:hint="eastAsia"/>
                      <w:sz w:val="21"/>
                      <w:szCs w:val="21"/>
                    </w:rPr>
                    <w:t>村庄</w:t>
                  </w:r>
                </w:p>
              </w:tc>
              <w:tc>
                <w:tcPr>
                  <w:tcW w:w="851" w:type="dxa"/>
                  <w:vAlign w:val="center"/>
                </w:tcPr>
                <w:p w14:paraId="618C626C" w14:textId="01E59DE1" w:rsidR="00200B8D" w:rsidRPr="006A67C7" w:rsidRDefault="00200B8D">
                  <w:pPr>
                    <w:spacing w:line="320" w:lineRule="exact"/>
                    <w:ind w:firstLineChars="0" w:firstLine="0"/>
                    <w:jc w:val="center"/>
                    <w:rPr>
                      <w:sz w:val="21"/>
                      <w:szCs w:val="21"/>
                    </w:rPr>
                  </w:pPr>
                  <w:r w:rsidRPr="006A67C7">
                    <w:rPr>
                      <w:rFonts w:hint="eastAsia"/>
                      <w:sz w:val="21"/>
                      <w:szCs w:val="21"/>
                    </w:rPr>
                    <w:t>150</w:t>
                  </w:r>
                  <w:r w:rsidRPr="006A67C7">
                    <w:rPr>
                      <w:rFonts w:hint="eastAsia"/>
                      <w:sz w:val="21"/>
                      <w:szCs w:val="21"/>
                    </w:rPr>
                    <w:t>户</w:t>
                  </w:r>
                </w:p>
              </w:tc>
              <w:tc>
                <w:tcPr>
                  <w:tcW w:w="1071" w:type="dxa"/>
                  <w:vAlign w:val="center"/>
                </w:tcPr>
                <w:p w14:paraId="3E3C8605" w14:textId="220BD1A4" w:rsidR="00200B8D" w:rsidRPr="006A67C7" w:rsidRDefault="00200B8D">
                  <w:pPr>
                    <w:spacing w:line="320" w:lineRule="exact"/>
                    <w:ind w:firstLineChars="0" w:firstLine="0"/>
                    <w:jc w:val="center"/>
                    <w:rPr>
                      <w:sz w:val="21"/>
                      <w:szCs w:val="21"/>
                    </w:rPr>
                  </w:pPr>
                  <w:r w:rsidRPr="006A67C7">
                    <w:rPr>
                      <w:rFonts w:hint="eastAsia"/>
                      <w:sz w:val="21"/>
                      <w:szCs w:val="21"/>
                    </w:rPr>
                    <w:t>本次</w:t>
                  </w:r>
                  <w:r w:rsidRPr="006A67C7">
                    <w:rPr>
                      <w:sz w:val="21"/>
                      <w:szCs w:val="21"/>
                    </w:rPr>
                    <w:t>调查</w:t>
                  </w:r>
                </w:p>
              </w:tc>
            </w:tr>
            <w:tr w:rsidR="006A67C7" w:rsidRPr="006A67C7" w14:paraId="6DBE1021" w14:textId="08141ED6" w:rsidTr="00FD1121">
              <w:trPr>
                <w:trHeight w:val="75"/>
              </w:trPr>
              <w:tc>
                <w:tcPr>
                  <w:tcW w:w="637" w:type="dxa"/>
                  <w:vAlign w:val="center"/>
                </w:tcPr>
                <w:p w14:paraId="614A6932" w14:textId="2F7DBC59" w:rsidR="00200B8D" w:rsidRPr="006A67C7" w:rsidRDefault="00200B8D">
                  <w:pPr>
                    <w:spacing w:line="320" w:lineRule="exact"/>
                    <w:ind w:firstLineChars="0" w:firstLine="0"/>
                    <w:jc w:val="center"/>
                    <w:rPr>
                      <w:sz w:val="21"/>
                      <w:szCs w:val="21"/>
                    </w:rPr>
                  </w:pPr>
                  <w:r w:rsidRPr="006A67C7">
                    <w:rPr>
                      <w:rFonts w:hint="eastAsia"/>
                      <w:sz w:val="21"/>
                      <w:szCs w:val="21"/>
                    </w:rPr>
                    <w:t>5</w:t>
                  </w:r>
                </w:p>
              </w:tc>
              <w:tc>
                <w:tcPr>
                  <w:tcW w:w="1098" w:type="dxa"/>
                  <w:vAlign w:val="center"/>
                </w:tcPr>
                <w:p w14:paraId="7EB29294" w14:textId="05AF6DA4" w:rsidR="00200B8D" w:rsidRPr="006A67C7" w:rsidRDefault="00200B8D">
                  <w:pPr>
                    <w:spacing w:line="320" w:lineRule="exact"/>
                    <w:ind w:firstLineChars="0" w:firstLine="0"/>
                    <w:jc w:val="center"/>
                    <w:rPr>
                      <w:sz w:val="21"/>
                      <w:szCs w:val="21"/>
                    </w:rPr>
                  </w:pPr>
                  <w:r w:rsidRPr="006A67C7">
                    <w:rPr>
                      <w:rFonts w:hint="eastAsia"/>
                      <w:sz w:val="21"/>
                      <w:szCs w:val="21"/>
                    </w:rPr>
                    <w:t>童家庄</w:t>
                  </w:r>
                </w:p>
              </w:tc>
              <w:tc>
                <w:tcPr>
                  <w:tcW w:w="992" w:type="dxa"/>
                  <w:shd w:val="clear" w:color="auto" w:fill="auto"/>
                  <w:vAlign w:val="center"/>
                </w:tcPr>
                <w:p w14:paraId="23AE3BCB" w14:textId="360DCEBF" w:rsidR="00200B8D" w:rsidRPr="006A67C7" w:rsidRDefault="00200B8D">
                  <w:pPr>
                    <w:spacing w:line="320" w:lineRule="exact"/>
                    <w:ind w:firstLineChars="0" w:firstLine="0"/>
                    <w:jc w:val="center"/>
                    <w:rPr>
                      <w:sz w:val="21"/>
                      <w:szCs w:val="21"/>
                    </w:rPr>
                  </w:pPr>
                  <w:r w:rsidRPr="006A67C7">
                    <w:rPr>
                      <w:rFonts w:hint="eastAsia"/>
                      <w:sz w:val="21"/>
                      <w:szCs w:val="21"/>
                    </w:rPr>
                    <w:t>西北</w:t>
                  </w:r>
                </w:p>
              </w:tc>
              <w:tc>
                <w:tcPr>
                  <w:tcW w:w="2126" w:type="dxa"/>
                  <w:shd w:val="clear" w:color="auto" w:fill="auto"/>
                  <w:vAlign w:val="center"/>
                </w:tcPr>
                <w:p w14:paraId="6E389051" w14:textId="740C411F" w:rsidR="00200B8D" w:rsidRPr="006A67C7" w:rsidRDefault="00200B8D">
                  <w:pPr>
                    <w:spacing w:line="320" w:lineRule="exact"/>
                    <w:ind w:firstLineChars="0" w:firstLine="0"/>
                    <w:jc w:val="center"/>
                    <w:rPr>
                      <w:sz w:val="21"/>
                      <w:szCs w:val="21"/>
                    </w:rPr>
                  </w:pPr>
                  <w:r w:rsidRPr="006A67C7">
                    <w:rPr>
                      <w:rFonts w:hint="eastAsia"/>
                      <w:sz w:val="21"/>
                      <w:szCs w:val="21"/>
                    </w:rPr>
                    <w:t>700</w:t>
                  </w:r>
                  <w:r w:rsidRPr="006A67C7">
                    <w:rPr>
                      <w:sz w:val="21"/>
                      <w:szCs w:val="21"/>
                    </w:rPr>
                    <w:t>m</w:t>
                  </w:r>
                </w:p>
              </w:tc>
              <w:tc>
                <w:tcPr>
                  <w:tcW w:w="1134" w:type="dxa"/>
                  <w:vAlign w:val="center"/>
                </w:tcPr>
                <w:p w14:paraId="0B056EC3" w14:textId="152B2D0A" w:rsidR="00200B8D" w:rsidRPr="006A67C7" w:rsidRDefault="00200B8D">
                  <w:pPr>
                    <w:spacing w:line="320" w:lineRule="exact"/>
                    <w:ind w:firstLineChars="0" w:firstLine="0"/>
                    <w:jc w:val="center"/>
                    <w:rPr>
                      <w:sz w:val="21"/>
                      <w:szCs w:val="21"/>
                    </w:rPr>
                  </w:pPr>
                  <w:r w:rsidRPr="006A67C7">
                    <w:rPr>
                      <w:rFonts w:hint="eastAsia"/>
                      <w:sz w:val="21"/>
                      <w:szCs w:val="21"/>
                    </w:rPr>
                    <w:t>村庄</w:t>
                  </w:r>
                </w:p>
              </w:tc>
              <w:tc>
                <w:tcPr>
                  <w:tcW w:w="851" w:type="dxa"/>
                  <w:vAlign w:val="center"/>
                </w:tcPr>
                <w:p w14:paraId="6A76E1B7" w14:textId="1BFF2A73" w:rsidR="00200B8D" w:rsidRPr="006A67C7" w:rsidRDefault="00200B8D">
                  <w:pPr>
                    <w:spacing w:line="320" w:lineRule="exact"/>
                    <w:ind w:firstLineChars="0" w:firstLine="0"/>
                    <w:jc w:val="center"/>
                    <w:rPr>
                      <w:sz w:val="21"/>
                      <w:szCs w:val="21"/>
                    </w:rPr>
                  </w:pPr>
                  <w:r w:rsidRPr="006A67C7">
                    <w:rPr>
                      <w:rFonts w:hint="eastAsia"/>
                      <w:sz w:val="21"/>
                      <w:szCs w:val="21"/>
                    </w:rPr>
                    <w:t>120</w:t>
                  </w:r>
                  <w:r w:rsidRPr="006A67C7">
                    <w:rPr>
                      <w:rFonts w:hint="eastAsia"/>
                      <w:sz w:val="21"/>
                      <w:szCs w:val="21"/>
                    </w:rPr>
                    <w:t>户</w:t>
                  </w:r>
                </w:p>
              </w:tc>
              <w:tc>
                <w:tcPr>
                  <w:tcW w:w="1071" w:type="dxa"/>
                  <w:vAlign w:val="center"/>
                </w:tcPr>
                <w:p w14:paraId="06EFBDA7" w14:textId="5DB57675" w:rsidR="00200B8D" w:rsidRPr="006A67C7" w:rsidRDefault="00F90F29" w:rsidP="009E7B56">
                  <w:pPr>
                    <w:spacing w:line="320" w:lineRule="exact"/>
                    <w:ind w:firstLineChars="0" w:firstLine="0"/>
                    <w:rPr>
                      <w:sz w:val="21"/>
                      <w:szCs w:val="21"/>
                    </w:rPr>
                  </w:pPr>
                  <w:r w:rsidRPr="006A67C7">
                    <w:rPr>
                      <w:rFonts w:hint="eastAsia"/>
                      <w:sz w:val="21"/>
                      <w:szCs w:val="21"/>
                    </w:rPr>
                    <w:t>本次</w:t>
                  </w:r>
                  <w:r w:rsidRPr="006A67C7">
                    <w:rPr>
                      <w:sz w:val="21"/>
                      <w:szCs w:val="21"/>
                    </w:rPr>
                    <w:t>调查</w:t>
                  </w:r>
                </w:p>
              </w:tc>
            </w:tr>
            <w:tr w:rsidR="006A67C7" w:rsidRPr="006A67C7" w14:paraId="75443A69" w14:textId="77777777" w:rsidTr="00FD1121">
              <w:trPr>
                <w:trHeight w:val="1540"/>
              </w:trPr>
              <w:tc>
                <w:tcPr>
                  <w:tcW w:w="637" w:type="dxa"/>
                  <w:vAlign w:val="center"/>
                </w:tcPr>
                <w:p w14:paraId="11721F3A" w14:textId="0751514B" w:rsidR="00B30CC5" w:rsidRPr="006A67C7" w:rsidRDefault="00B30CC5">
                  <w:pPr>
                    <w:spacing w:line="320" w:lineRule="exact"/>
                    <w:ind w:firstLineChars="0" w:firstLine="0"/>
                    <w:jc w:val="center"/>
                    <w:rPr>
                      <w:sz w:val="21"/>
                      <w:szCs w:val="21"/>
                    </w:rPr>
                  </w:pPr>
                  <w:r w:rsidRPr="006A67C7">
                    <w:rPr>
                      <w:rFonts w:hint="eastAsia"/>
                      <w:sz w:val="21"/>
                      <w:szCs w:val="21"/>
                    </w:rPr>
                    <w:t>6</w:t>
                  </w:r>
                </w:p>
              </w:tc>
              <w:tc>
                <w:tcPr>
                  <w:tcW w:w="1098" w:type="dxa"/>
                  <w:vAlign w:val="center"/>
                </w:tcPr>
                <w:p w14:paraId="62249E8E" w14:textId="41FBEF04" w:rsidR="00B30CC5" w:rsidRPr="006A67C7" w:rsidRDefault="00B30CC5" w:rsidP="00B30CC5">
                  <w:pPr>
                    <w:spacing w:line="320" w:lineRule="exact"/>
                    <w:ind w:firstLineChars="0" w:firstLine="0"/>
                    <w:jc w:val="center"/>
                    <w:rPr>
                      <w:sz w:val="21"/>
                      <w:szCs w:val="21"/>
                    </w:rPr>
                  </w:pPr>
                  <w:r w:rsidRPr="006A67C7">
                    <w:rPr>
                      <w:rFonts w:hint="eastAsia"/>
                      <w:sz w:val="21"/>
                      <w:szCs w:val="21"/>
                    </w:rPr>
                    <w:t>祁连山自然保护区</w:t>
                  </w:r>
                </w:p>
              </w:tc>
              <w:tc>
                <w:tcPr>
                  <w:tcW w:w="992" w:type="dxa"/>
                  <w:shd w:val="clear" w:color="auto" w:fill="auto"/>
                  <w:vAlign w:val="center"/>
                </w:tcPr>
                <w:p w14:paraId="31E3870D" w14:textId="59F485D6" w:rsidR="00B30CC5" w:rsidRPr="006A67C7" w:rsidRDefault="00B30CC5">
                  <w:pPr>
                    <w:spacing w:line="320" w:lineRule="exact"/>
                    <w:ind w:firstLineChars="0" w:firstLine="0"/>
                    <w:jc w:val="center"/>
                    <w:rPr>
                      <w:sz w:val="21"/>
                      <w:szCs w:val="21"/>
                    </w:rPr>
                  </w:pPr>
                  <w:r w:rsidRPr="006A67C7">
                    <w:rPr>
                      <w:rFonts w:hint="eastAsia"/>
                      <w:sz w:val="21"/>
                      <w:szCs w:val="21"/>
                    </w:rPr>
                    <w:t>北侧</w:t>
                  </w:r>
                </w:p>
              </w:tc>
              <w:tc>
                <w:tcPr>
                  <w:tcW w:w="2126" w:type="dxa"/>
                  <w:shd w:val="clear" w:color="auto" w:fill="auto"/>
                  <w:vAlign w:val="center"/>
                </w:tcPr>
                <w:p w14:paraId="00C0D2EC" w14:textId="6E697024" w:rsidR="00B30CC5" w:rsidRPr="006A67C7" w:rsidRDefault="00B30CC5">
                  <w:pPr>
                    <w:spacing w:line="320" w:lineRule="exact"/>
                    <w:ind w:firstLineChars="0" w:firstLine="0"/>
                    <w:jc w:val="center"/>
                    <w:rPr>
                      <w:sz w:val="21"/>
                      <w:szCs w:val="21"/>
                    </w:rPr>
                  </w:pPr>
                  <w:r w:rsidRPr="006A67C7">
                    <w:rPr>
                      <w:rFonts w:hint="eastAsia"/>
                      <w:sz w:val="21"/>
                      <w:szCs w:val="21"/>
                    </w:rPr>
                    <w:t>水库距保护区实验区</w:t>
                  </w:r>
                  <w:r w:rsidRPr="006A67C7">
                    <w:rPr>
                      <w:rFonts w:hint="eastAsia"/>
                      <w:sz w:val="21"/>
                      <w:szCs w:val="21"/>
                    </w:rPr>
                    <w:t>6.68km</w:t>
                  </w:r>
                  <w:r w:rsidRPr="006A67C7">
                    <w:rPr>
                      <w:rFonts w:hint="eastAsia"/>
                      <w:sz w:val="21"/>
                      <w:szCs w:val="21"/>
                    </w:rPr>
                    <w:t>，壤土料场距离保护区实验区</w:t>
                  </w:r>
                  <w:r w:rsidRPr="006A67C7">
                    <w:rPr>
                      <w:rFonts w:hint="eastAsia"/>
                      <w:sz w:val="21"/>
                      <w:szCs w:val="21"/>
                    </w:rPr>
                    <w:t>6.52km</w:t>
                  </w:r>
                  <w:r w:rsidRPr="006A67C7">
                    <w:rPr>
                      <w:rFonts w:hint="eastAsia"/>
                      <w:sz w:val="21"/>
                      <w:szCs w:val="21"/>
                    </w:rPr>
                    <w:t>，砂砾石料场距离保护区实验区</w:t>
                  </w:r>
                  <w:r w:rsidRPr="006A67C7">
                    <w:rPr>
                      <w:rFonts w:hint="eastAsia"/>
                      <w:sz w:val="21"/>
                      <w:szCs w:val="21"/>
                    </w:rPr>
                    <w:t>6.86km</w:t>
                  </w:r>
                </w:p>
              </w:tc>
              <w:tc>
                <w:tcPr>
                  <w:tcW w:w="1134" w:type="dxa"/>
                  <w:vAlign w:val="center"/>
                </w:tcPr>
                <w:p w14:paraId="00684902" w14:textId="640AA463" w:rsidR="00B30CC5" w:rsidRPr="006A67C7" w:rsidRDefault="00B30CC5">
                  <w:pPr>
                    <w:spacing w:line="320" w:lineRule="exact"/>
                    <w:ind w:firstLineChars="0" w:firstLine="0"/>
                    <w:jc w:val="center"/>
                    <w:rPr>
                      <w:sz w:val="21"/>
                      <w:szCs w:val="21"/>
                    </w:rPr>
                  </w:pPr>
                  <w:r w:rsidRPr="006A67C7">
                    <w:rPr>
                      <w:rFonts w:hint="eastAsia"/>
                      <w:sz w:val="21"/>
                      <w:szCs w:val="21"/>
                    </w:rPr>
                    <w:t>国家级自然保护区</w:t>
                  </w:r>
                </w:p>
              </w:tc>
              <w:tc>
                <w:tcPr>
                  <w:tcW w:w="851" w:type="dxa"/>
                  <w:vAlign w:val="center"/>
                </w:tcPr>
                <w:p w14:paraId="3BC577B8" w14:textId="77777777" w:rsidR="00B30CC5" w:rsidRPr="006A67C7" w:rsidRDefault="00B30CC5">
                  <w:pPr>
                    <w:spacing w:line="320" w:lineRule="exact"/>
                    <w:ind w:firstLineChars="0" w:firstLine="0"/>
                    <w:jc w:val="center"/>
                    <w:rPr>
                      <w:sz w:val="21"/>
                      <w:szCs w:val="21"/>
                    </w:rPr>
                  </w:pPr>
                </w:p>
              </w:tc>
              <w:tc>
                <w:tcPr>
                  <w:tcW w:w="1071" w:type="dxa"/>
                  <w:vAlign w:val="center"/>
                </w:tcPr>
                <w:p w14:paraId="218E9058" w14:textId="425772AF" w:rsidR="00B30CC5" w:rsidRPr="006A67C7" w:rsidRDefault="00B30CC5" w:rsidP="009E7B56">
                  <w:pPr>
                    <w:spacing w:line="320" w:lineRule="exact"/>
                    <w:ind w:firstLineChars="0" w:firstLine="0"/>
                    <w:rPr>
                      <w:sz w:val="21"/>
                      <w:szCs w:val="21"/>
                    </w:rPr>
                  </w:pPr>
                  <w:r w:rsidRPr="006A67C7">
                    <w:rPr>
                      <w:rFonts w:hint="eastAsia"/>
                      <w:sz w:val="21"/>
                      <w:szCs w:val="21"/>
                    </w:rPr>
                    <w:t>本次调查</w:t>
                  </w:r>
                </w:p>
              </w:tc>
            </w:tr>
          </w:tbl>
          <w:p w14:paraId="671D0651" w14:textId="5AFAA1D5" w:rsidR="00A66EC9" w:rsidRPr="006A67C7" w:rsidRDefault="00A83032" w:rsidP="00B30CC5">
            <w:r w:rsidRPr="006A67C7">
              <w:rPr>
                <w:rFonts w:hint="eastAsia"/>
              </w:rPr>
              <w:t>项目周围敏感点和环评阶段一致，未发生变化。</w:t>
            </w:r>
          </w:p>
        </w:tc>
      </w:tr>
      <w:tr w:rsidR="006A67C7" w:rsidRPr="006A67C7" w14:paraId="4DEE6AF3" w14:textId="77777777" w:rsidTr="009E7B56">
        <w:trPr>
          <w:trHeight w:val="2895"/>
        </w:trPr>
        <w:tc>
          <w:tcPr>
            <w:tcW w:w="812" w:type="dxa"/>
            <w:vAlign w:val="center"/>
          </w:tcPr>
          <w:p w14:paraId="08606551" w14:textId="77777777" w:rsidR="00A66EC9" w:rsidRPr="006A67C7" w:rsidRDefault="006333E6">
            <w:pPr>
              <w:ind w:firstLineChars="0" w:firstLine="0"/>
              <w:jc w:val="center"/>
              <w:rPr>
                <w:b/>
              </w:rPr>
            </w:pPr>
            <w:r w:rsidRPr="006A67C7">
              <w:rPr>
                <w:rFonts w:hAnsi="宋体"/>
                <w:b/>
              </w:rPr>
              <w:lastRenderedPageBreak/>
              <w:t>调查重点</w:t>
            </w:r>
          </w:p>
        </w:tc>
        <w:tc>
          <w:tcPr>
            <w:tcW w:w="8135" w:type="dxa"/>
            <w:vAlign w:val="center"/>
          </w:tcPr>
          <w:p w14:paraId="12BEB4B9" w14:textId="77777777" w:rsidR="00BE1820" w:rsidRPr="006A67C7" w:rsidRDefault="00BE1820" w:rsidP="00BE1820">
            <w:r w:rsidRPr="006A67C7">
              <w:rPr>
                <w:rFonts w:hint="eastAsia"/>
              </w:rPr>
              <w:t>1</w:t>
            </w:r>
            <w:r w:rsidRPr="006A67C7">
              <w:rPr>
                <w:rFonts w:hint="eastAsia"/>
              </w:rPr>
              <w:t>、工程设计内容及环境影响评价文件中提出的造成环境影响的主要工程内容；</w:t>
            </w:r>
          </w:p>
          <w:p w14:paraId="3927D571" w14:textId="77777777" w:rsidR="00BE1820" w:rsidRPr="006A67C7" w:rsidRDefault="00BE1820" w:rsidP="00BE1820">
            <w:r w:rsidRPr="006A67C7">
              <w:rPr>
                <w:rFonts w:hint="eastAsia"/>
              </w:rPr>
              <w:t>2</w:t>
            </w:r>
            <w:r w:rsidRPr="006A67C7">
              <w:rPr>
                <w:rFonts w:hint="eastAsia"/>
              </w:rPr>
              <w:t>、重要生态保护区和环境敏感目标；</w:t>
            </w:r>
          </w:p>
          <w:p w14:paraId="48342309" w14:textId="77777777" w:rsidR="00BE1820" w:rsidRPr="006A67C7" w:rsidRDefault="00BE1820" w:rsidP="00BE1820">
            <w:r w:rsidRPr="006A67C7">
              <w:rPr>
                <w:rFonts w:hint="eastAsia"/>
              </w:rPr>
              <w:t>3</w:t>
            </w:r>
            <w:r w:rsidRPr="006A67C7">
              <w:rPr>
                <w:rFonts w:hint="eastAsia"/>
              </w:rPr>
              <w:t>、环境保护设计文件、环境影响评价文件及环境影响评价审批文件中提出的环境保护措施落实情况及其效果；</w:t>
            </w:r>
          </w:p>
          <w:p w14:paraId="1330DD4D" w14:textId="77777777" w:rsidR="00BE1820" w:rsidRPr="006A67C7" w:rsidRDefault="00BE1820" w:rsidP="00BE1820">
            <w:r w:rsidRPr="006A67C7">
              <w:rPr>
                <w:rFonts w:hint="eastAsia"/>
              </w:rPr>
              <w:t>4</w:t>
            </w:r>
            <w:r w:rsidRPr="006A67C7">
              <w:rPr>
                <w:rFonts w:hint="eastAsia"/>
              </w:rPr>
              <w:t>、实际突出或严重的环境影响，工程施工和运行以来发生的环境风险事故及应急措施；</w:t>
            </w:r>
          </w:p>
          <w:p w14:paraId="5B32FBB0" w14:textId="11EE4D8F" w:rsidR="00A66EC9" w:rsidRPr="006A67C7" w:rsidRDefault="00BE1820" w:rsidP="00BE1820">
            <w:r w:rsidRPr="006A67C7">
              <w:rPr>
                <w:rFonts w:hint="eastAsia"/>
              </w:rPr>
              <w:t>5</w:t>
            </w:r>
            <w:r w:rsidRPr="006A67C7">
              <w:rPr>
                <w:rFonts w:hint="eastAsia"/>
              </w:rPr>
              <w:t>、工程环境保护投资落实情况。</w:t>
            </w:r>
          </w:p>
        </w:tc>
      </w:tr>
    </w:tbl>
    <w:p w14:paraId="16D2BAF4" w14:textId="77777777" w:rsidR="00A66EC9" w:rsidRPr="006A67C7" w:rsidRDefault="006333E6" w:rsidP="006333E6">
      <w:pPr>
        <w:pStyle w:val="1"/>
        <w:keepNext w:val="0"/>
        <w:keepLines w:val="0"/>
        <w:pageBreakBefore w:val="0"/>
        <w:spacing w:before="156" w:after="156"/>
        <w:rPr>
          <w:rFonts w:hAnsi="宋体"/>
          <w:sz w:val="32"/>
          <w:szCs w:val="32"/>
        </w:rPr>
      </w:pPr>
      <w:r w:rsidRPr="006A67C7">
        <w:br w:type="page"/>
      </w:r>
      <w:r w:rsidRPr="006A67C7">
        <w:rPr>
          <w:sz w:val="32"/>
          <w:szCs w:val="32"/>
        </w:rPr>
        <w:lastRenderedPageBreak/>
        <w:t xml:space="preserve">3 </w:t>
      </w:r>
      <w:r w:rsidRPr="006A67C7">
        <w:rPr>
          <w:sz w:val="32"/>
          <w:szCs w:val="32"/>
        </w:rPr>
        <w:t>验收执行标准</w:t>
      </w: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8"/>
        <w:gridCol w:w="8345"/>
      </w:tblGrid>
      <w:tr w:rsidR="006A67C7" w:rsidRPr="006A67C7" w14:paraId="62977A1A" w14:textId="77777777" w:rsidTr="009E7B56">
        <w:trPr>
          <w:trHeight w:val="2094"/>
        </w:trPr>
        <w:tc>
          <w:tcPr>
            <w:tcW w:w="828" w:type="dxa"/>
            <w:vAlign w:val="center"/>
          </w:tcPr>
          <w:p w14:paraId="2D5AD55E" w14:textId="77777777" w:rsidR="00A66EC9" w:rsidRPr="006A67C7" w:rsidRDefault="006333E6">
            <w:pPr>
              <w:spacing w:line="240" w:lineRule="auto"/>
              <w:ind w:firstLineChars="0" w:firstLine="0"/>
              <w:jc w:val="center"/>
              <w:rPr>
                <w:b/>
              </w:rPr>
            </w:pPr>
            <w:r w:rsidRPr="006A67C7">
              <w:rPr>
                <w:rFonts w:hAnsi="宋体"/>
                <w:b/>
              </w:rPr>
              <w:t>环境质量标准</w:t>
            </w:r>
          </w:p>
        </w:tc>
        <w:tc>
          <w:tcPr>
            <w:tcW w:w="8345" w:type="dxa"/>
          </w:tcPr>
          <w:p w14:paraId="10B84FDE" w14:textId="62BF66C3" w:rsidR="00A66EC9" w:rsidRPr="006A67C7" w:rsidRDefault="006333E6">
            <w:r w:rsidRPr="006A67C7">
              <w:rPr>
                <w:rFonts w:hint="eastAsia"/>
              </w:rPr>
              <w:t>本次竣工环保验收调查原则上采用《东沟河</w:t>
            </w:r>
            <w:r w:rsidRPr="006A67C7">
              <w:t>水库</w:t>
            </w:r>
            <w:r w:rsidRPr="006A67C7">
              <w:rPr>
                <w:rFonts w:hint="eastAsia"/>
              </w:rPr>
              <w:t>工程</w:t>
            </w:r>
            <w:r w:rsidRPr="006A67C7">
              <w:t>环境影响报告表</w:t>
            </w:r>
            <w:r w:rsidRPr="006A67C7">
              <w:rPr>
                <w:rFonts w:hint="eastAsia"/>
              </w:rPr>
              <w:t>》所采用的环境标准。</w:t>
            </w:r>
          </w:p>
          <w:p w14:paraId="402B7B18" w14:textId="6B1A5989" w:rsidR="00A66EC9" w:rsidRPr="006A67C7" w:rsidRDefault="006333E6" w:rsidP="009E7B56">
            <w:r w:rsidRPr="006A67C7">
              <w:rPr>
                <w:rFonts w:hAnsi="宋体" w:hint="eastAsia"/>
              </w:rPr>
              <w:t>⑴</w:t>
            </w:r>
            <w:r w:rsidRPr="006A67C7">
              <w:rPr>
                <w:rFonts w:hAnsi="宋体"/>
              </w:rPr>
              <w:t>地表水现状评价执行《地表水环境质量标准》（</w:t>
            </w:r>
            <w:r w:rsidRPr="006A67C7">
              <w:t>GB3838-2002</w:t>
            </w:r>
            <w:r w:rsidRPr="006A67C7">
              <w:rPr>
                <w:rFonts w:hAnsi="宋体"/>
              </w:rPr>
              <w:t>）中</w:t>
            </w:r>
            <w:r w:rsidRPr="006A67C7">
              <w:fldChar w:fldCharType="begin"/>
            </w:r>
            <w:r w:rsidRPr="006A67C7">
              <w:instrText xml:space="preserve"> = 3 \* ROMAN </w:instrText>
            </w:r>
            <w:r w:rsidRPr="006A67C7">
              <w:fldChar w:fldCharType="separate"/>
            </w:r>
            <w:r w:rsidRPr="006A67C7">
              <w:t>III</w:t>
            </w:r>
            <w:r w:rsidRPr="006A67C7">
              <w:fldChar w:fldCharType="end"/>
            </w:r>
            <w:r w:rsidRPr="006A67C7">
              <w:rPr>
                <w:rFonts w:hAnsi="宋体"/>
              </w:rPr>
              <w:t>类标准，具体标准值见表</w:t>
            </w:r>
            <w:r w:rsidR="00D5392E" w:rsidRPr="006A67C7">
              <w:t>2</w:t>
            </w:r>
            <w:r w:rsidRPr="006A67C7">
              <w:rPr>
                <w:rFonts w:hAnsi="宋体"/>
              </w:rPr>
              <w:t>。</w:t>
            </w:r>
          </w:p>
          <w:p w14:paraId="5F1E22FB" w14:textId="66200C25" w:rsidR="00A66EC9" w:rsidRPr="006A67C7" w:rsidRDefault="006333E6" w:rsidP="009E7B56">
            <w:pPr>
              <w:spacing w:beforeLines="50" w:before="156"/>
              <w:ind w:firstLineChars="0" w:firstLine="0"/>
              <w:jc w:val="center"/>
              <w:rPr>
                <w:b/>
                <w:szCs w:val="21"/>
              </w:rPr>
            </w:pPr>
            <w:r w:rsidRPr="006A67C7">
              <w:rPr>
                <w:b/>
                <w:szCs w:val="21"/>
              </w:rPr>
              <w:t>表</w:t>
            </w:r>
            <w:r w:rsidR="00D5392E" w:rsidRPr="006A67C7">
              <w:rPr>
                <w:b/>
                <w:szCs w:val="21"/>
              </w:rPr>
              <w:t>2</w:t>
            </w:r>
            <w:r w:rsidRPr="006A67C7">
              <w:rPr>
                <w:b/>
                <w:szCs w:val="21"/>
              </w:rPr>
              <w:t>地表水环境质量主要指标</w:t>
            </w:r>
          </w:p>
          <w:tbl>
            <w:tblPr>
              <w:tblW w:w="81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9"/>
              <w:gridCol w:w="1742"/>
              <w:gridCol w:w="2317"/>
              <w:gridCol w:w="1741"/>
            </w:tblGrid>
            <w:tr w:rsidR="006A67C7" w:rsidRPr="006A67C7" w14:paraId="0AAF019E" w14:textId="77777777" w:rsidTr="009E7B56">
              <w:trPr>
                <w:jc w:val="center"/>
              </w:trPr>
              <w:tc>
                <w:tcPr>
                  <w:tcW w:w="2319" w:type="dxa"/>
                  <w:vAlign w:val="center"/>
                </w:tcPr>
                <w:p w14:paraId="2230DA2A"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项目</w:t>
                  </w:r>
                </w:p>
              </w:tc>
              <w:tc>
                <w:tcPr>
                  <w:tcW w:w="1742" w:type="dxa"/>
                  <w:vAlign w:val="center"/>
                </w:tcPr>
                <w:p w14:paraId="472E5513" w14:textId="77777777" w:rsidR="00A66EC9" w:rsidRPr="006A67C7" w:rsidRDefault="006333E6">
                  <w:pPr>
                    <w:spacing w:line="240" w:lineRule="atLeast"/>
                    <w:ind w:firstLineChars="0" w:firstLine="0"/>
                    <w:jc w:val="center"/>
                    <w:rPr>
                      <w:rFonts w:hAnsi="宋体"/>
                      <w:sz w:val="21"/>
                      <w:szCs w:val="21"/>
                    </w:rPr>
                  </w:pPr>
                  <w:r w:rsidRPr="006A67C7">
                    <w:rPr>
                      <w:sz w:val="21"/>
                      <w:szCs w:val="21"/>
                    </w:rPr>
                    <w:fldChar w:fldCharType="begin"/>
                  </w:r>
                  <w:r w:rsidRPr="006A67C7">
                    <w:rPr>
                      <w:sz w:val="21"/>
                      <w:szCs w:val="21"/>
                    </w:rPr>
                    <w:instrText xml:space="preserve"> = 3 \* ROMAN </w:instrText>
                  </w:r>
                  <w:r w:rsidRPr="006A67C7">
                    <w:rPr>
                      <w:sz w:val="21"/>
                      <w:szCs w:val="21"/>
                    </w:rPr>
                    <w:fldChar w:fldCharType="separate"/>
                  </w:r>
                  <w:r w:rsidRPr="006A67C7">
                    <w:rPr>
                      <w:sz w:val="21"/>
                      <w:szCs w:val="21"/>
                    </w:rPr>
                    <w:t>III</w:t>
                  </w:r>
                  <w:r w:rsidRPr="006A67C7">
                    <w:rPr>
                      <w:sz w:val="21"/>
                      <w:szCs w:val="21"/>
                    </w:rPr>
                    <w:fldChar w:fldCharType="end"/>
                  </w:r>
                  <w:r w:rsidRPr="006A67C7">
                    <w:rPr>
                      <w:rFonts w:hAnsi="宋体"/>
                      <w:sz w:val="21"/>
                      <w:szCs w:val="21"/>
                    </w:rPr>
                    <w:t>类标准</w:t>
                  </w:r>
                </w:p>
              </w:tc>
              <w:tc>
                <w:tcPr>
                  <w:tcW w:w="2317" w:type="dxa"/>
                  <w:vAlign w:val="center"/>
                </w:tcPr>
                <w:p w14:paraId="57828F3F"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项目</w:t>
                  </w:r>
                </w:p>
              </w:tc>
              <w:tc>
                <w:tcPr>
                  <w:tcW w:w="1741" w:type="dxa"/>
                  <w:vAlign w:val="center"/>
                </w:tcPr>
                <w:p w14:paraId="46BE3974" w14:textId="77777777" w:rsidR="00A66EC9" w:rsidRPr="006A67C7" w:rsidRDefault="006333E6">
                  <w:pPr>
                    <w:spacing w:line="240" w:lineRule="atLeast"/>
                    <w:ind w:firstLineChars="0" w:firstLine="0"/>
                    <w:jc w:val="center"/>
                    <w:rPr>
                      <w:rFonts w:hAnsi="宋体"/>
                      <w:sz w:val="21"/>
                      <w:szCs w:val="21"/>
                    </w:rPr>
                  </w:pPr>
                  <w:r w:rsidRPr="006A67C7">
                    <w:rPr>
                      <w:sz w:val="21"/>
                      <w:szCs w:val="21"/>
                    </w:rPr>
                    <w:fldChar w:fldCharType="begin"/>
                  </w:r>
                  <w:r w:rsidRPr="006A67C7">
                    <w:rPr>
                      <w:sz w:val="21"/>
                      <w:szCs w:val="21"/>
                    </w:rPr>
                    <w:instrText xml:space="preserve"> = 3 \* ROMAN </w:instrText>
                  </w:r>
                  <w:r w:rsidRPr="006A67C7">
                    <w:rPr>
                      <w:sz w:val="21"/>
                      <w:szCs w:val="21"/>
                    </w:rPr>
                    <w:fldChar w:fldCharType="separate"/>
                  </w:r>
                  <w:r w:rsidRPr="006A67C7">
                    <w:rPr>
                      <w:sz w:val="21"/>
                      <w:szCs w:val="21"/>
                    </w:rPr>
                    <w:t>III</w:t>
                  </w:r>
                  <w:r w:rsidRPr="006A67C7">
                    <w:rPr>
                      <w:sz w:val="21"/>
                      <w:szCs w:val="21"/>
                    </w:rPr>
                    <w:fldChar w:fldCharType="end"/>
                  </w:r>
                  <w:r w:rsidRPr="006A67C7">
                    <w:rPr>
                      <w:rFonts w:hAnsi="宋体"/>
                      <w:sz w:val="21"/>
                      <w:szCs w:val="21"/>
                    </w:rPr>
                    <w:t>类标准</w:t>
                  </w:r>
                </w:p>
              </w:tc>
            </w:tr>
            <w:tr w:rsidR="006A67C7" w:rsidRPr="006A67C7" w14:paraId="76D7D0A5" w14:textId="77777777" w:rsidTr="009E7B56">
              <w:trPr>
                <w:jc w:val="center"/>
              </w:trPr>
              <w:tc>
                <w:tcPr>
                  <w:tcW w:w="2319" w:type="dxa"/>
                  <w:vAlign w:val="center"/>
                </w:tcPr>
                <w:p w14:paraId="76DDC224"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水温</w:t>
                  </w:r>
                </w:p>
              </w:tc>
              <w:tc>
                <w:tcPr>
                  <w:tcW w:w="1742" w:type="dxa"/>
                  <w:vAlign w:val="center"/>
                </w:tcPr>
                <w:p w14:paraId="346DE4AD"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p>
              </w:tc>
              <w:tc>
                <w:tcPr>
                  <w:tcW w:w="2317" w:type="dxa"/>
                  <w:vAlign w:val="center"/>
                </w:tcPr>
                <w:p w14:paraId="76EA9597"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氰化物</w:t>
                  </w:r>
                </w:p>
              </w:tc>
              <w:tc>
                <w:tcPr>
                  <w:tcW w:w="1741" w:type="dxa"/>
                  <w:vAlign w:val="center"/>
                </w:tcPr>
                <w:p w14:paraId="2079AC68"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rFonts w:hint="eastAsia"/>
                      <w:sz w:val="21"/>
                      <w:szCs w:val="21"/>
                    </w:rPr>
                    <w:t>0.2</w:t>
                  </w:r>
                </w:p>
              </w:tc>
            </w:tr>
            <w:tr w:rsidR="006A67C7" w:rsidRPr="006A67C7" w14:paraId="3026654B" w14:textId="77777777" w:rsidTr="009E7B56">
              <w:trPr>
                <w:jc w:val="center"/>
              </w:trPr>
              <w:tc>
                <w:tcPr>
                  <w:tcW w:w="2319" w:type="dxa"/>
                  <w:vAlign w:val="center"/>
                </w:tcPr>
                <w:p w14:paraId="506C32FD"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pH</w:t>
                  </w:r>
                  <w:r w:rsidRPr="006A67C7">
                    <w:rPr>
                      <w:rFonts w:hAnsi="宋体" w:hint="eastAsia"/>
                      <w:sz w:val="21"/>
                      <w:szCs w:val="21"/>
                    </w:rPr>
                    <w:t>值</w:t>
                  </w:r>
                </w:p>
              </w:tc>
              <w:tc>
                <w:tcPr>
                  <w:tcW w:w="1742" w:type="dxa"/>
                  <w:vAlign w:val="center"/>
                </w:tcPr>
                <w:p w14:paraId="61ED0739"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6~9</w:t>
                  </w:r>
                </w:p>
              </w:tc>
              <w:tc>
                <w:tcPr>
                  <w:tcW w:w="2317" w:type="dxa"/>
                  <w:vAlign w:val="center"/>
                </w:tcPr>
                <w:p w14:paraId="5D3B0473" w14:textId="77777777" w:rsidR="00A66EC9" w:rsidRPr="006A67C7" w:rsidRDefault="006333E6">
                  <w:pPr>
                    <w:spacing w:line="240" w:lineRule="atLeast"/>
                    <w:ind w:firstLineChars="0" w:firstLine="0"/>
                    <w:jc w:val="center"/>
                    <w:rPr>
                      <w:rFonts w:hAnsi="宋体"/>
                      <w:sz w:val="21"/>
                      <w:szCs w:val="21"/>
                    </w:rPr>
                  </w:pPr>
                  <w:r w:rsidRPr="006A67C7">
                    <w:rPr>
                      <w:rFonts w:hAnsi="宋体"/>
                      <w:sz w:val="21"/>
                      <w:szCs w:val="21"/>
                    </w:rPr>
                    <w:t>砷</w:t>
                  </w:r>
                </w:p>
              </w:tc>
              <w:tc>
                <w:tcPr>
                  <w:tcW w:w="1741" w:type="dxa"/>
                  <w:vAlign w:val="center"/>
                </w:tcPr>
                <w:p w14:paraId="3C269B73"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0.05</w:t>
                  </w:r>
                </w:p>
              </w:tc>
            </w:tr>
            <w:tr w:rsidR="006A67C7" w:rsidRPr="006A67C7" w14:paraId="2FC77D70" w14:textId="77777777" w:rsidTr="009E7B56">
              <w:trPr>
                <w:jc w:val="center"/>
              </w:trPr>
              <w:tc>
                <w:tcPr>
                  <w:tcW w:w="2319" w:type="dxa"/>
                  <w:vAlign w:val="center"/>
                </w:tcPr>
                <w:p w14:paraId="4C08B1E8"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溶解氧</w:t>
                  </w:r>
                </w:p>
              </w:tc>
              <w:tc>
                <w:tcPr>
                  <w:tcW w:w="1742" w:type="dxa"/>
                  <w:vAlign w:val="center"/>
                </w:tcPr>
                <w:p w14:paraId="049DEBF3"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5</w:t>
                  </w:r>
                </w:p>
              </w:tc>
              <w:tc>
                <w:tcPr>
                  <w:tcW w:w="2317" w:type="dxa"/>
                  <w:vAlign w:val="center"/>
                </w:tcPr>
                <w:p w14:paraId="39717483"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汞</w:t>
                  </w:r>
                </w:p>
              </w:tc>
              <w:tc>
                <w:tcPr>
                  <w:tcW w:w="1741" w:type="dxa"/>
                  <w:vAlign w:val="center"/>
                </w:tcPr>
                <w:p w14:paraId="508F9803"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0.0001</w:t>
                  </w:r>
                </w:p>
              </w:tc>
            </w:tr>
            <w:tr w:rsidR="006A67C7" w:rsidRPr="006A67C7" w14:paraId="1E82AAB3" w14:textId="77777777" w:rsidTr="009E7B56">
              <w:trPr>
                <w:jc w:val="center"/>
              </w:trPr>
              <w:tc>
                <w:tcPr>
                  <w:tcW w:w="2319" w:type="dxa"/>
                  <w:vAlign w:val="center"/>
                </w:tcPr>
                <w:p w14:paraId="1323FD12"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高锰酸盐指数</w:t>
                  </w:r>
                </w:p>
              </w:tc>
              <w:tc>
                <w:tcPr>
                  <w:tcW w:w="1742" w:type="dxa"/>
                  <w:vAlign w:val="center"/>
                </w:tcPr>
                <w:p w14:paraId="66B044AC"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6</w:t>
                  </w:r>
                </w:p>
              </w:tc>
              <w:tc>
                <w:tcPr>
                  <w:tcW w:w="2317" w:type="dxa"/>
                  <w:vAlign w:val="center"/>
                </w:tcPr>
                <w:p w14:paraId="13476FFA"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六价铬</w:t>
                  </w:r>
                </w:p>
              </w:tc>
              <w:tc>
                <w:tcPr>
                  <w:tcW w:w="1741" w:type="dxa"/>
                  <w:vAlign w:val="center"/>
                </w:tcPr>
                <w:p w14:paraId="369F761B"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0.005</w:t>
                  </w:r>
                </w:p>
              </w:tc>
            </w:tr>
            <w:tr w:rsidR="006A67C7" w:rsidRPr="006A67C7" w14:paraId="17E7F5D8" w14:textId="77777777" w:rsidTr="009E7B56">
              <w:trPr>
                <w:jc w:val="center"/>
              </w:trPr>
              <w:tc>
                <w:tcPr>
                  <w:tcW w:w="2319" w:type="dxa"/>
                  <w:vAlign w:val="center"/>
                </w:tcPr>
                <w:p w14:paraId="15DB540C"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COD</w:t>
                  </w:r>
                </w:p>
              </w:tc>
              <w:tc>
                <w:tcPr>
                  <w:tcW w:w="1742" w:type="dxa"/>
                  <w:vAlign w:val="center"/>
                </w:tcPr>
                <w:p w14:paraId="1A33FA9F"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20</w:t>
                  </w:r>
                </w:p>
              </w:tc>
              <w:tc>
                <w:tcPr>
                  <w:tcW w:w="2317" w:type="dxa"/>
                  <w:vAlign w:val="center"/>
                </w:tcPr>
                <w:p w14:paraId="57226A52"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粪大肠菌群数</w:t>
                  </w:r>
                </w:p>
              </w:tc>
              <w:tc>
                <w:tcPr>
                  <w:tcW w:w="1741" w:type="dxa"/>
                  <w:vAlign w:val="center"/>
                </w:tcPr>
                <w:p w14:paraId="5E55AD58"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rFonts w:hint="eastAsia"/>
                      <w:sz w:val="21"/>
                      <w:szCs w:val="21"/>
                    </w:rPr>
                    <w:t>10000</w:t>
                  </w:r>
                </w:p>
              </w:tc>
            </w:tr>
            <w:tr w:rsidR="006A67C7" w:rsidRPr="006A67C7" w14:paraId="56C7149E" w14:textId="77777777" w:rsidTr="009E7B56">
              <w:trPr>
                <w:jc w:val="center"/>
              </w:trPr>
              <w:tc>
                <w:tcPr>
                  <w:tcW w:w="2319" w:type="dxa"/>
                  <w:vAlign w:val="center"/>
                </w:tcPr>
                <w:p w14:paraId="38CF1006"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挥发</w:t>
                  </w:r>
                  <w:proofErr w:type="gramStart"/>
                  <w:r w:rsidRPr="006A67C7">
                    <w:rPr>
                      <w:rFonts w:hAnsi="宋体" w:hint="eastAsia"/>
                      <w:sz w:val="21"/>
                      <w:szCs w:val="21"/>
                    </w:rPr>
                    <w:t>酚</w:t>
                  </w:r>
                  <w:proofErr w:type="gramEnd"/>
                </w:p>
              </w:tc>
              <w:tc>
                <w:tcPr>
                  <w:tcW w:w="1742" w:type="dxa"/>
                  <w:vAlign w:val="center"/>
                </w:tcPr>
                <w:p w14:paraId="7AA684A0"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0.005</w:t>
                  </w:r>
                </w:p>
              </w:tc>
              <w:tc>
                <w:tcPr>
                  <w:tcW w:w="2317" w:type="dxa"/>
                  <w:vAlign w:val="center"/>
                </w:tcPr>
                <w:p w14:paraId="613AF525"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氨氮</w:t>
                  </w:r>
                </w:p>
              </w:tc>
              <w:tc>
                <w:tcPr>
                  <w:tcW w:w="1741" w:type="dxa"/>
                  <w:vAlign w:val="center"/>
                </w:tcPr>
                <w:p w14:paraId="2DDB7292"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1.0</w:t>
                  </w:r>
                </w:p>
              </w:tc>
            </w:tr>
            <w:tr w:rsidR="006A67C7" w:rsidRPr="006A67C7" w14:paraId="46107E7A" w14:textId="77777777" w:rsidTr="009E7B56">
              <w:trPr>
                <w:jc w:val="center"/>
              </w:trPr>
              <w:tc>
                <w:tcPr>
                  <w:tcW w:w="2319" w:type="dxa"/>
                  <w:vAlign w:val="center"/>
                </w:tcPr>
                <w:p w14:paraId="2E6ED97A"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BOD</w:t>
                  </w:r>
                  <w:r w:rsidRPr="006A67C7">
                    <w:rPr>
                      <w:rFonts w:hAnsi="宋体" w:hint="eastAsia"/>
                      <w:sz w:val="21"/>
                      <w:szCs w:val="21"/>
                      <w:vertAlign w:val="subscript"/>
                    </w:rPr>
                    <w:t>5</w:t>
                  </w:r>
                </w:p>
              </w:tc>
              <w:tc>
                <w:tcPr>
                  <w:tcW w:w="1742" w:type="dxa"/>
                  <w:vAlign w:val="center"/>
                </w:tcPr>
                <w:p w14:paraId="6D99DC42"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4</w:t>
                  </w:r>
                </w:p>
              </w:tc>
              <w:tc>
                <w:tcPr>
                  <w:tcW w:w="2317" w:type="dxa"/>
                  <w:vAlign w:val="center"/>
                </w:tcPr>
                <w:p w14:paraId="42A3BFFF"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总磷</w:t>
                  </w:r>
                </w:p>
              </w:tc>
              <w:tc>
                <w:tcPr>
                  <w:tcW w:w="1741" w:type="dxa"/>
                  <w:vAlign w:val="center"/>
                </w:tcPr>
                <w:p w14:paraId="1F096265"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0.05</w:t>
                  </w:r>
                </w:p>
              </w:tc>
            </w:tr>
          </w:tbl>
          <w:p w14:paraId="01D0FA99" w14:textId="4F92CA4F" w:rsidR="00A66EC9" w:rsidRPr="006A67C7" w:rsidRDefault="006333E6">
            <w:r w:rsidRPr="006A67C7">
              <w:rPr>
                <w:rFonts w:hAnsi="宋体" w:hint="eastAsia"/>
              </w:rPr>
              <w:t>⑵声环境执行《声环境质量标准》（</w:t>
            </w:r>
            <w:r w:rsidRPr="006A67C7">
              <w:rPr>
                <w:rFonts w:hAnsi="宋体" w:hint="eastAsia"/>
              </w:rPr>
              <w:t>GB3096-2008</w:t>
            </w:r>
            <w:r w:rsidRPr="006A67C7">
              <w:rPr>
                <w:rFonts w:hAnsi="宋体" w:hint="eastAsia"/>
              </w:rPr>
              <w:t>）中</w:t>
            </w:r>
            <w:r w:rsidRPr="006A67C7">
              <w:rPr>
                <w:rFonts w:hAnsi="宋体" w:hint="eastAsia"/>
              </w:rPr>
              <w:t>1</w:t>
            </w:r>
            <w:r w:rsidRPr="006A67C7">
              <w:rPr>
                <w:rFonts w:hAnsi="宋体" w:hint="eastAsia"/>
              </w:rPr>
              <w:t>类区标准要求，</w:t>
            </w:r>
            <w:r w:rsidRPr="006A67C7">
              <w:rPr>
                <w:rFonts w:hAnsi="宋体"/>
              </w:rPr>
              <w:t>具体标准值见表</w:t>
            </w:r>
            <w:r w:rsidRPr="006A67C7">
              <w:rPr>
                <w:rFonts w:hint="eastAsia"/>
              </w:rPr>
              <w:t>3</w:t>
            </w:r>
            <w:r w:rsidRPr="006A67C7">
              <w:rPr>
                <w:rFonts w:hAnsi="宋体"/>
              </w:rPr>
              <w:t>。</w:t>
            </w:r>
          </w:p>
          <w:p w14:paraId="492A5EC1" w14:textId="38135F5A" w:rsidR="00A66EC9" w:rsidRPr="006A67C7" w:rsidRDefault="006333E6">
            <w:pPr>
              <w:pStyle w:val="af8"/>
              <w:ind w:firstLineChars="0" w:firstLine="0"/>
              <w:jc w:val="center"/>
              <w:rPr>
                <w:rFonts w:eastAsia="宋体"/>
                <w:b/>
                <w:bCs/>
              </w:rPr>
            </w:pPr>
            <w:r w:rsidRPr="006A67C7">
              <w:rPr>
                <w:rFonts w:ascii="黑体" w:eastAsia="宋体" w:hAnsi="黑体" w:hint="eastAsia"/>
              </w:rPr>
              <w:t>3</w:t>
            </w:r>
            <w:r w:rsidRPr="006A67C7">
              <w:rPr>
                <w:rFonts w:eastAsia="宋体"/>
                <w:b/>
                <w:bCs/>
              </w:rPr>
              <w:t xml:space="preserve"> </w:t>
            </w:r>
            <w:r w:rsidRPr="006A67C7">
              <w:rPr>
                <w:rFonts w:eastAsia="宋体"/>
                <w:b/>
                <w:bCs/>
              </w:rPr>
              <w:t>声环境质量标准</w:t>
            </w:r>
            <w:r w:rsidRPr="006A67C7">
              <w:rPr>
                <w:rFonts w:eastAsia="宋体"/>
                <w:b/>
                <w:bCs/>
              </w:rPr>
              <w:t xml:space="preserve">      </w:t>
            </w:r>
            <w:r w:rsidRPr="006A67C7">
              <w:rPr>
                <w:rFonts w:eastAsia="宋体"/>
                <w:b/>
                <w:bCs/>
              </w:rPr>
              <w:t>单位：</w:t>
            </w:r>
            <w:r w:rsidRPr="006A67C7">
              <w:rPr>
                <w:rFonts w:eastAsia="宋体"/>
                <w:b/>
                <w:bCs/>
              </w:rPr>
              <w:t>dB</w:t>
            </w:r>
            <w:r w:rsidRPr="006A67C7">
              <w:rPr>
                <w:rFonts w:eastAsia="宋体"/>
                <w:b/>
                <w:bCs/>
              </w:rPr>
              <w:t>（</w:t>
            </w:r>
            <w:r w:rsidRPr="006A67C7">
              <w:rPr>
                <w:rFonts w:eastAsia="宋体"/>
                <w:b/>
                <w:bCs/>
              </w:rPr>
              <w:t>A</w:t>
            </w:r>
            <w:r w:rsidRPr="006A67C7">
              <w:rPr>
                <w:rFonts w:eastAsia="宋体"/>
                <w:b/>
                <w:bCs/>
              </w:rPr>
              <w:t>）</w:t>
            </w:r>
          </w:p>
          <w:tbl>
            <w:tblPr>
              <w:tblW w:w="81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61"/>
              <w:gridCol w:w="2691"/>
              <w:gridCol w:w="3467"/>
            </w:tblGrid>
            <w:tr w:rsidR="006A67C7" w:rsidRPr="006A67C7" w14:paraId="7BD7263F" w14:textId="77777777" w:rsidTr="009E7B56">
              <w:trPr>
                <w:trHeight w:val="245"/>
                <w:jc w:val="center"/>
              </w:trPr>
              <w:tc>
                <w:tcPr>
                  <w:tcW w:w="1961" w:type="dxa"/>
                  <w:vAlign w:val="center"/>
                </w:tcPr>
                <w:p w14:paraId="7981DB2B" w14:textId="77777777" w:rsidR="00A66EC9" w:rsidRPr="006A67C7" w:rsidRDefault="006333E6">
                  <w:pPr>
                    <w:pStyle w:val="af7"/>
                    <w:rPr>
                      <w:rFonts w:eastAsia="宋体"/>
                    </w:rPr>
                  </w:pPr>
                  <w:r w:rsidRPr="006A67C7">
                    <w:rPr>
                      <w:rFonts w:eastAsia="宋体" w:hAnsi="宋体"/>
                    </w:rPr>
                    <w:t>类别</w:t>
                  </w:r>
                </w:p>
              </w:tc>
              <w:tc>
                <w:tcPr>
                  <w:tcW w:w="2691" w:type="dxa"/>
                  <w:vAlign w:val="center"/>
                </w:tcPr>
                <w:p w14:paraId="05C1F54A" w14:textId="77777777" w:rsidR="00A66EC9" w:rsidRPr="006A67C7" w:rsidRDefault="006333E6">
                  <w:pPr>
                    <w:pStyle w:val="af7"/>
                    <w:rPr>
                      <w:rFonts w:eastAsia="宋体"/>
                    </w:rPr>
                  </w:pPr>
                  <w:r w:rsidRPr="006A67C7">
                    <w:rPr>
                      <w:rFonts w:eastAsia="宋体" w:hAnsi="宋体"/>
                    </w:rPr>
                    <w:t>昼间</w:t>
                  </w:r>
                </w:p>
              </w:tc>
              <w:tc>
                <w:tcPr>
                  <w:tcW w:w="3467" w:type="dxa"/>
                  <w:vAlign w:val="center"/>
                </w:tcPr>
                <w:p w14:paraId="7CEBC450" w14:textId="77777777" w:rsidR="00A66EC9" w:rsidRPr="006A67C7" w:rsidRDefault="006333E6">
                  <w:pPr>
                    <w:pStyle w:val="af7"/>
                    <w:rPr>
                      <w:rFonts w:eastAsia="宋体"/>
                    </w:rPr>
                  </w:pPr>
                  <w:r w:rsidRPr="006A67C7">
                    <w:rPr>
                      <w:rFonts w:eastAsia="宋体" w:hAnsi="宋体"/>
                    </w:rPr>
                    <w:t>夜间</w:t>
                  </w:r>
                </w:p>
              </w:tc>
            </w:tr>
            <w:tr w:rsidR="006A67C7" w:rsidRPr="006A67C7" w14:paraId="1A40A1DD" w14:textId="77777777" w:rsidTr="009E7B56">
              <w:trPr>
                <w:trHeight w:val="260"/>
                <w:jc w:val="center"/>
              </w:trPr>
              <w:tc>
                <w:tcPr>
                  <w:tcW w:w="1961" w:type="dxa"/>
                  <w:vAlign w:val="center"/>
                </w:tcPr>
                <w:p w14:paraId="07E34264" w14:textId="77777777" w:rsidR="00A66EC9" w:rsidRPr="006A67C7" w:rsidRDefault="006333E6">
                  <w:pPr>
                    <w:pStyle w:val="af7"/>
                    <w:rPr>
                      <w:rFonts w:eastAsia="宋体"/>
                    </w:rPr>
                  </w:pPr>
                  <w:r w:rsidRPr="006A67C7">
                    <w:rPr>
                      <w:rFonts w:eastAsia="宋体" w:hint="eastAsia"/>
                    </w:rPr>
                    <w:t>1</w:t>
                  </w:r>
                  <w:r w:rsidRPr="006A67C7">
                    <w:rPr>
                      <w:rFonts w:eastAsia="宋体" w:hAnsi="宋体"/>
                    </w:rPr>
                    <w:t>类</w:t>
                  </w:r>
                </w:p>
              </w:tc>
              <w:tc>
                <w:tcPr>
                  <w:tcW w:w="2691" w:type="dxa"/>
                  <w:vAlign w:val="center"/>
                </w:tcPr>
                <w:p w14:paraId="3476A16A" w14:textId="77777777" w:rsidR="00A66EC9" w:rsidRPr="006A67C7" w:rsidRDefault="006333E6">
                  <w:pPr>
                    <w:pStyle w:val="af7"/>
                    <w:rPr>
                      <w:rFonts w:eastAsia="宋体"/>
                    </w:rPr>
                  </w:pPr>
                  <w:r w:rsidRPr="006A67C7">
                    <w:rPr>
                      <w:rFonts w:eastAsia="宋体" w:hint="eastAsia"/>
                    </w:rPr>
                    <w:t>55</w:t>
                  </w:r>
                </w:p>
              </w:tc>
              <w:tc>
                <w:tcPr>
                  <w:tcW w:w="3467" w:type="dxa"/>
                  <w:vAlign w:val="center"/>
                </w:tcPr>
                <w:p w14:paraId="461B23FE" w14:textId="77777777" w:rsidR="00A66EC9" w:rsidRPr="006A67C7" w:rsidRDefault="006333E6">
                  <w:pPr>
                    <w:pStyle w:val="af7"/>
                    <w:rPr>
                      <w:rFonts w:eastAsia="宋体"/>
                    </w:rPr>
                  </w:pPr>
                  <w:r w:rsidRPr="006A67C7">
                    <w:rPr>
                      <w:rFonts w:eastAsia="宋体" w:hint="eastAsia"/>
                    </w:rPr>
                    <w:t>45</w:t>
                  </w:r>
                </w:p>
              </w:tc>
            </w:tr>
          </w:tbl>
          <w:p w14:paraId="3C8E65EA" w14:textId="3470FD3E" w:rsidR="00A66EC9" w:rsidRPr="006A67C7" w:rsidRDefault="006333E6" w:rsidP="009E7B56">
            <w:r w:rsidRPr="006A67C7">
              <w:rPr>
                <w:rFonts w:hint="eastAsia"/>
              </w:rPr>
              <w:t>⑶农田</w:t>
            </w:r>
            <w:r w:rsidRPr="006A67C7">
              <w:t>灌溉执行《农田灌溉水质标准》（</w:t>
            </w:r>
            <w:r w:rsidRPr="006A67C7">
              <w:t>GB5084-2005</w:t>
            </w:r>
            <w:r w:rsidRPr="006A67C7">
              <w:t>）</w:t>
            </w:r>
            <w:r w:rsidRPr="006A67C7">
              <w:rPr>
                <w:rFonts w:hint="eastAsia"/>
              </w:rPr>
              <w:t>要求</w:t>
            </w:r>
            <w:r w:rsidRPr="006A67C7">
              <w:t>，具体标准值见表</w:t>
            </w:r>
            <w:r w:rsidRPr="006A67C7">
              <w:rPr>
                <w:rFonts w:hint="eastAsia"/>
              </w:rPr>
              <w:t>4</w:t>
            </w:r>
            <w:r w:rsidRPr="006A67C7">
              <w:rPr>
                <w:rFonts w:hint="eastAsia"/>
              </w:rPr>
              <w:t>。</w:t>
            </w:r>
          </w:p>
          <w:p w14:paraId="3DE8988D" w14:textId="164DF6D7" w:rsidR="00A66EC9" w:rsidRPr="006A67C7" w:rsidRDefault="006333E6" w:rsidP="009E7B56">
            <w:pPr>
              <w:pStyle w:val="af8"/>
              <w:ind w:firstLineChars="0" w:firstLine="0"/>
              <w:jc w:val="center"/>
              <w:rPr>
                <w:b/>
                <w:bCs/>
              </w:rPr>
            </w:pPr>
            <w:r w:rsidRPr="006A67C7">
              <w:rPr>
                <w:rFonts w:eastAsia="宋体" w:hint="eastAsia"/>
                <w:b/>
                <w:bCs/>
              </w:rPr>
              <w:t>表</w:t>
            </w:r>
            <w:r w:rsidRPr="006A67C7">
              <w:rPr>
                <w:rFonts w:eastAsia="宋体" w:hint="eastAsia"/>
                <w:b/>
                <w:bCs/>
              </w:rPr>
              <w:t>4</w:t>
            </w:r>
            <w:r w:rsidRPr="006A67C7">
              <w:rPr>
                <w:rFonts w:eastAsia="宋体"/>
                <w:b/>
                <w:bCs/>
              </w:rPr>
              <w:t xml:space="preserve"> </w:t>
            </w:r>
            <w:r w:rsidRPr="006A67C7">
              <w:rPr>
                <w:rFonts w:eastAsia="宋体" w:hint="eastAsia"/>
                <w:b/>
                <w:bCs/>
              </w:rPr>
              <w:t>农田灌溉水质标准（水作）</w:t>
            </w:r>
          </w:p>
          <w:tbl>
            <w:tblPr>
              <w:tblW w:w="81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9"/>
              <w:gridCol w:w="1742"/>
              <w:gridCol w:w="2317"/>
              <w:gridCol w:w="1741"/>
            </w:tblGrid>
            <w:tr w:rsidR="006A67C7" w:rsidRPr="006A67C7" w14:paraId="15121905" w14:textId="77777777" w:rsidTr="009E7B56">
              <w:trPr>
                <w:jc w:val="center"/>
              </w:trPr>
              <w:tc>
                <w:tcPr>
                  <w:tcW w:w="2319" w:type="dxa"/>
                  <w:vAlign w:val="center"/>
                </w:tcPr>
                <w:p w14:paraId="1F312B32"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项目</w:t>
                  </w:r>
                </w:p>
              </w:tc>
              <w:tc>
                <w:tcPr>
                  <w:tcW w:w="1742" w:type="dxa"/>
                  <w:vAlign w:val="center"/>
                </w:tcPr>
                <w:p w14:paraId="3C52EC10"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标准限值</w:t>
                  </w:r>
                </w:p>
              </w:tc>
              <w:tc>
                <w:tcPr>
                  <w:tcW w:w="2317" w:type="dxa"/>
                  <w:vAlign w:val="center"/>
                </w:tcPr>
                <w:p w14:paraId="543705EA"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项目</w:t>
                  </w:r>
                </w:p>
              </w:tc>
              <w:tc>
                <w:tcPr>
                  <w:tcW w:w="1741" w:type="dxa"/>
                  <w:vAlign w:val="center"/>
                </w:tcPr>
                <w:p w14:paraId="5DEAD59F"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标准限值</w:t>
                  </w:r>
                </w:p>
              </w:tc>
            </w:tr>
            <w:tr w:rsidR="006A67C7" w:rsidRPr="006A67C7" w14:paraId="7801C570" w14:textId="77777777" w:rsidTr="009E7B56">
              <w:trPr>
                <w:jc w:val="center"/>
              </w:trPr>
              <w:tc>
                <w:tcPr>
                  <w:tcW w:w="2319" w:type="dxa"/>
                  <w:vAlign w:val="center"/>
                </w:tcPr>
                <w:p w14:paraId="725689A3"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五日</w:t>
                  </w:r>
                  <w:r w:rsidRPr="006A67C7">
                    <w:rPr>
                      <w:rFonts w:hAnsi="宋体"/>
                      <w:sz w:val="21"/>
                      <w:szCs w:val="21"/>
                    </w:rPr>
                    <w:t>生化</w:t>
                  </w:r>
                  <w:r w:rsidRPr="006A67C7">
                    <w:rPr>
                      <w:rFonts w:hAnsi="宋体" w:hint="eastAsia"/>
                      <w:sz w:val="21"/>
                      <w:szCs w:val="21"/>
                    </w:rPr>
                    <w:t>需氧量</w:t>
                  </w:r>
                  <w:r w:rsidRPr="006A67C7">
                    <w:rPr>
                      <w:rFonts w:hAnsi="宋体" w:hint="eastAsia"/>
                      <w:sz w:val="21"/>
                      <w:szCs w:val="21"/>
                    </w:rPr>
                    <w:t>/(mg/L)</w:t>
                  </w:r>
                </w:p>
              </w:tc>
              <w:tc>
                <w:tcPr>
                  <w:tcW w:w="1742" w:type="dxa"/>
                  <w:vAlign w:val="center"/>
                </w:tcPr>
                <w:p w14:paraId="7CEB3496"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sz w:val="21"/>
                      <w:szCs w:val="21"/>
                    </w:rPr>
                    <w:t>60</w:t>
                  </w:r>
                </w:p>
              </w:tc>
              <w:tc>
                <w:tcPr>
                  <w:tcW w:w="2317" w:type="dxa"/>
                  <w:vAlign w:val="center"/>
                </w:tcPr>
                <w:p w14:paraId="664D60CA"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硫化物</w:t>
                  </w:r>
                  <w:r w:rsidRPr="006A67C7">
                    <w:rPr>
                      <w:rFonts w:hAnsi="宋体" w:hint="eastAsia"/>
                      <w:sz w:val="21"/>
                      <w:szCs w:val="21"/>
                    </w:rPr>
                    <w:t>(mg/L)</w:t>
                  </w:r>
                </w:p>
              </w:tc>
              <w:tc>
                <w:tcPr>
                  <w:tcW w:w="1741" w:type="dxa"/>
                  <w:vAlign w:val="center"/>
                </w:tcPr>
                <w:p w14:paraId="418720CA"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1</w:t>
                  </w:r>
                </w:p>
              </w:tc>
            </w:tr>
            <w:tr w:rsidR="006A67C7" w:rsidRPr="006A67C7" w14:paraId="1BE0441B" w14:textId="77777777" w:rsidTr="009E7B56">
              <w:trPr>
                <w:jc w:val="center"/>
              </w:trPr>
              <w:tc>
                <w:tcPr>
                  <w:tcW w:w="2319" w:type="dxa"/>
                  <w:vAlign w:val="center"/>
                </w:tcPr>
                <w:p w14:paraId="770054A4"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化学需氧量</w:t>
                  </w:r>
                  <w:r w:rsidRPr="006A67C7">
                    <w:rPr>
                      <w:rFonts w:hAnsi="宋体" w:hint="eastAsia"/>
                      <w:sz w:val="21"/>
                      <w:szCs w:val="21"/>
                    </w:rPr>
                    <w:t>(mg/L)</w:t>
                  </w:r>
                </w:p>
              </w:tc>
              <w:tc>
                <w:tcPr>
                  <w:tcW w:w="1742" w:type="dxa"/>
                  <w:vAlign w:val="center"/>
                </w:tcPr>
                <w:p w14:paraId="62BC1AA0"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sz w:val="21"/>
                      <w:szCs w:val="21"/>
                    </w:rPr>
                    <w:t>150</w:t>
                  </w:r>
                </w:p>
              </w:tc>
              <w:tc>
                <w:tcPr>
                  <w:tcW w:w="2317" w:type="dxa"/>
                  <w:vAlign w:val="center"/>
                </w:tcPr>
                <w:p w14:paraId="6556607D"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总汞</w:t>
                  </w:r>
                  <w:r w:rsidRPr="006A67C7">
                    <w:rPr>
                      <w:rFonts w:hAnsi="宋体" w:hint="eastAsia"/>
                      <w:sz w:val="21"/>
                      <w:szCs w:val="21"/>
                    </w:rPr>
                    <w:t>(mg/L)</w:t>
                  </w:r>
                </w:p>
              </w:tc>
              <w:tc>
                <w:tcPr>
                  <w:tcW w:w="1741" w:type="dxa"/>
                  <w:vAlign w:val="center"/>
                </w:tcPr>
                <w:p w14:paraId="3DC0789F"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0.001</w:t>
                  </w:r>
                </w:p>
              </w:tc>
            </w:tr>
            <w:tr w:rsidR="006A67C7" w:rsidRPr="006A67C7" w14:paraId="1FC84286" w14:textId="77777777" w:rsidTr="009E7B56">
              <w:trPr>
                <w:jc w:val="center"/>
              </w:trPr>
              <w:tc>
                <w:tcPr>
                  <w:tcW w:w="2319" w:type="dxa"/>
                  <w:vAlign w:val="center"/>
                </w:tcPr>
                <w:p w14:paraId="05A17935"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悬浮物</w:t>
                  </w:r>
                  <w:r w:rsidRPr="006A67C7">
                    <w:rPr>
                      <w:rFonts w:hAnsi="宋体" w:hint="eastAsia"/>
                      <w:sz w:val="21"/>
                      <w:szCs w:val="21"/>
                    </w:rPr>
                    <w:t>(mg/L)</w:t>
                  </w:r>
                </w:p>
              </w:tc>
              <w:tc>
                <w:tcPr>
                  <w:tcW w:w="1742" w:type="dxa"/>
                  <w:vAlign w:val="center"/>
                </w:tcPr>
                <w:p w14:paraId="1EB39EFA"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hint="eastAsia"/>
                      <w:sz w:val="21"/>
                      <w:szCs w:val="21"/>
                    </w:rPr>
                    <w:t>8</w:t>
                  </w:r>
                  <w:r w:rsidRPr="006A67C7">
                    <w:rPr>
                      <w:rFonts w:hAnsi="宋体"/>
                      <w:sz w:val="21"/>
                      <w:szCs w:val="21"/>
                    </w:rPr>
                    <w:t>0</w:t>
                  </w:r>
                </w:p>
              </w:tc>
              <w:tc>
                <w:tcPr>
                  <w:tcW w:w="2317" w:type="dxa"/>
                  <w:vAlign w:val="center"/>
                </w:tcPr>
                <w:p w14:paraId="6BE6A38D"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镉</w:t>
                  </w:r>
                  <w:r w:rsidRPr="006A67C7">
                    <w:rPr>
                      <w:rFonts w:hAnsi="宋体" w:hint="eastAsia"/>
                      <w:sz w:val="21"/>
                      <w:szCs w:val="21"/>
                    </w:rPr>
                    <w:t>(mg/L)</w:t>
                  </w:r>
                </w:p>
              </w:tc>
              <w:tc>
                <w:tcPr>
                  <w:tcW w:w="1741" w:type="dxa"/>
                  <w:vAlign w:val="center"/>
                </w:tcPr>
                <w:p w14:paraId="0A1D440C"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0.01</w:t>
                  </w:r>
                </w:p>
              </w:tc>
            </w:tr>
            <w:tr w:rsidR="006A67C7" w:rsidRPr="006A67C7" w14:paraId="4F8453C9" w14:textId="77777777" w:rsidTr="009E7B56">
              <w:trPr>
                <w:jc w:val="center"/>
              </w:trPr>
              <w:tc>
                <w:tcPr>
                  <w:tcW w:w="2319" w:type="dxa"/>
                  <w:vAlign w:val="center"/>
                </w:tcPr>
                <w:p w14:paraId="60ACD111"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阴离子表面</w:t>
                  </w:r>
                  <w:r w:rsidRPr="006A67C7">
                    <w:rPr>
                      <w:rFonts w:hAnsi="宋体"/>
                      <w:sz w:val="21"/>
                      <w:szCs w:val="21"/>
                    </w:rPr>
                    <w:t>活性剂</w:t>
                  </w:r>
                  <w:r w:rsidRPr="006A67C7">
                    <w:rPr>
                      <w:rFonts w:hAnsi="宋体" w:hint="eastAsia"/>
                      <w:sz w:val="21"/>
                      <w:szCs w:val="21"/>
                    </w:rPr>
                    <w:t>(mg/L)</w:t>
                  </w:r>
                </w:p>
              </w:tc>
              <w:tc>
                <w:tcPr>
                  <w:tcW w:w="1742" w:type="dxa"/>
                  <w:vAlign w:val="center"/>
                </w:tcPr>
                <w:p w14:paraId="60DD5077"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sz w:val="21"/>
                      <w:szCs w:val="21"/>
                    </w:rPr>
                    <w:t>5</w:t>
                  </w:r>
                </w:p>
              </w:tc>
              <w:tc>
                <w:tcPr>
                  <w:tcW w:w="2317" w:type="dxa"/>
                  <w:vAlign w:val="center"/>
                </w:tcPr>
                <w:p w14:paraId="2564D686"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总砷</w:t>
                  </w:r>
                  <w:r w:rsidRPr="006A67C7">
                    <w:rPr>
                      <w:rFonts w:hAnsi="宋体" w:hint="eastAsia"/>
                      <w:sz w:val="21"/>
                      <w:szCs w:val="21"/>
                    </w:rPr>
                    <w:t>(mg/L)</w:t>
                  </w:r>
                </w:p>
              </w:tc>
              <w:tc>
                <w:tcPr>
                  <w:tcW w:w="1741" w:type="dxa"/>
                  <w:vAlign w:val="center"/>
                </w:tcPr>
                <w:p w14:paraId="28869EBC"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0.05</w:t>
                  </w:r>
                </w:p>
              </w:tc>
            </w:tr>
            <w:tr w:rsidR="006A67C7" w:rsidRPr="006A67C7" w14:paraId="3354D4F7" w14:textId="77777777" w:rsidTr="009E7B56">
              <w:trPr>
                <w:jc w:val="center"/>
              </w:trPr>
              <w:tc>
                <w:tcPr>
                  <w:tcW w:w="2319" w:type="dxa"/>
                  <w:vAlign w:val="center"/>
                </w:tcPr>
                <w:p w14:paraId="228F166B"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水温</w:t>
                  </w:r>
                  <w:r w:rsidRPr="006A67C7">
                    <w:rPr>
                      <w:rFonts w:hAnsi="宋体" w:hint="eastAsia"/>
                      <w:sz w:val="21"/>
                      <w:szCs w:val="21"/>
                    </w:rPr>
                    <w:t>/</w:t>
                  </w:r>
                  <w:r w:rsidRPr="006A67C7">
                    <w:rPr>
                      <w:rFonts w:hAnsi="宋体" w:hint="eastAsia"/>
                      <w:sz w:val="21"/>
                      <w:szCs w:val="21"/>
                    </w:rPr>
                    <w:t>℃</w:t>
                  </w:r>
                </w:p>
              </w:tc>
              <w:tc>
                <w:tcPr>
                  <w:tcW w:w="1742" w:type="dxa"/>
                  <w:vAlign w:val="center"/>
                </w:tcPr>
                <w:p w14:paraId="665BDCE3"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sz w:val="21"/>
                      <w:szCs w:val="21"/>
                    </w:rPr>
                    <w:t>25</w:t>
                  </w:r>
                </w:p>
              </w:tc>
              <w:tc>
                <w:tcPr>
                  <w:tcW w:w="2317" w:type="dxa"/>
                  <w:vAlign w:val="center"/>
                </w:tcPr>
                <w:p w14:paraId="6D35DE62"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铬（六</w:t>
                  </w:r>
                  <w:r w:rsidRPr="006A67C7">
                    <w:rPr>
                      <w:rFonts w:hAnsi="宋体"/>
                      <w:sz w:val="21"/>
                      <w:szCs w:val="21"/>
                    </w:rPr>
                    <w:t>价）</w:t>
                  </w:r>
                  <w:r w:rsidRPr="006A67C7">
                    <w:rPr>
                      <w:rFonts w:hAnsi="宋体" w:hint="eastAsia"/>
                      <w:sz w:val="21"/>
                      <w:szCs w:val="21"/>
                    </w:rPr>
                    <w:t>(mg/L)</w:t>
                  </w:r>
                </w:p>
              </w:tc>
              <w:tc>
                <w:tcPr>
                  <w:tcW w:w="1741" w:type="dxa"/>
                  <w:vAlign w:val="center"/>
                </w:tcPr>
                <w:p w14:paraId="46A14159" w14:textId="77777777" w:rsidR="00A66EC9" w:rsidRPr="006A67C7" w:rsidRDefault="006333E6">
                  <w:pPr>
                    <w:spacing w:line="240" w:lineRule="atLeast"/>
                    <w:ind w:firstLineChars="0" w:firstLine="0"/>
                    <w:jc w:val="center"/>
                    <w:rPr>
                      <w:rFonts w:hAnsi="宋体"/>
                      <w:sz w:val="21"/>
                      <w:szCs w:val="21"/>
                    </w:rPr>
                  </w:pPr>
                  <w:r w:rsidRPr="006A67C7">
                    <w:rPr>
                      <w:rFonts w:hint="eastAsia"/>
                      <w:sz w:val="21"/>
                      <w:szCs w:val="21"/>
                    </w:rPr>
                    <w:t>≤</w:t>
                  </w:r>
                  <w:r w:rsidRPr="006A67C7">
                    <w:rPr>
                      <w:sz w:val="21"/>
                      <w:szCs w:val="21"/>
                    </w:rPr>
                    <w:t>0.1</w:t>
                  </w:r>
                </w:p>
              </w:tc>
            </w:tr>
            <w:tr w:rsidR="006A67C7" w:rsidRPr="006A67C7" w14:paraId="32FD6503" w14:textId="77777777" w:rsidTr="009E7B56">
              <w:trPr>
                <w:jc w:val="center"/>
              </w:trPr>
              <w:tc>
                <w:tcPr>
                  <w:tcW w:w="2319" w:type="dxa"/>
                  <w:vAlign w:val="center"/>
                </w:tcPr>
                <w:p w14:paraId="587AD535"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pH</w:t>
                  </w:r>
                </w:p>
              </w:tc>
              <w:tc>
                <w:tcPr>
                  <w:tcW w:w="1742" w:type="dxa"/>
                  <w:vAlign w:val="center"/>
                </w:tcPr>
                <w:p w14:paraId="7B52250C"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5</w:t>
                  </w:r>
                  <w:r w:rsidRPr="006A67C7">
                    <w:rPr>
                      <w:rFonts w:hAnsi="宋体"/>
                      <w:sz w:val="21"/>
                      <w:szCs w:val="21"/>
                    </w:rPr>
                    <w:t>.5-8.5</w:t>
                  </w:r>
                </w:p>
              </w:tc>
              <w:tc>
                <w:tcPr>
                  <w:tcW w:w="2317" w:type="dxa"/>
                  <w:vAlign w:val="center"/>
                </w:tcPr>
                <w:p w14:paraId="1964328D"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铅</w:t>
                  </w:r>
                  <w:r w:rsidRPr="006A67C7">
                    <w:rPr>
                      <w:rFonts w:hAnsi="宋体" w:hint="eastAsia"/>
                      <w:sz w:val="21"/>
                      <w:szCs w:val="21"/>
                    </w:rPr>
                    <w:t>(mg/L)</w:t>
                  </w:r>
                </w:p>
              </w:tc>
              <w:tc>
                <w:tcPr>
                  <w:tcW w:w="1741" w:type="dxa"/>
                  <w:vAlign w:val="center"/>
                </w:tcPr>
                <w:p w14:paraId="33F401FF"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sz w:val="21"/>
                      <w:szCs w:val="21"/>
                    </w:rPr>
                    <w:t>0.2</w:t>
                  </w:r>
                </w:p>
              </w:tc>
            </w:tr>
            <w:tr w:rsidR="006A67C7" w:rsidRPr="006A67C7" w14:paraId="1C285E86" w14:textId="77777777" w:rsidTr="009E7B56">
              <w:trPr>
                <w:jc w:val="center"/>
              </w:trPr>
              <w:tc>
                <w:tcPr>
                  <w:tcW w:w="2319" w:type="dxa"/>
                  <w:vAlign w:val="center"/>
                </w:tcPr>
                <w:p w14:paraId="3E18E19B"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氯化物</w:t>
                  </w:r>
                  <w:r w:rsidRPr="006A67C7">
                    <w:rPr>
                      <w:rFonts w:hAnsi="宋体" w:hint="eastAsia"/>
                      <w:sz w:val="21"/>
                      <w:szCs w:val="21"/>
                    </w:rPr>
                    <w:t>(mg/L)</w:t>
                  </w:r>
                </w:p>
              </w:tc>
              <w:tc>
                <w:tcPr>
                  <w:tcW w:w="1742" w:type="dxa"/>
                  <w:vAlign w:val="center"/>
                </w:tcPr>
                <w:p w14:paraId="5B93D604"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sz w:val="21"/>
                      <w:szCs w:val="21"/>
                    </w:rPr>
                    <w:t>350</w:t>
                  </w:r>
                </w:p>
              </w:tc>
              <w:tc>
                <w:tcPr>
                  <w:tcW w:w="2317" w:type="dxa"/>
                  <w:vAlign w:val="center"/>
                </w:tcPr>
                <w:p w14:paraId="51864812"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粪大肠</w:t>
                  </w:r>
                  <w:r w:rsidRPr="006A67C7">
                    <w:rPr>
                      <w:rFonts w:hAnsi="宋体"/>
                      <w:sz w:val="21"/>
                      <w:szCs w:val="21"/>
                    </w:rPr>
                    <w:t>菌群</w:t>
                  </w:r>
                  <w:r w:rsidRPr="006A67C7">
                    <w:rPr>
                      <w:rFonts w:hAnsi="宋体" w:hint="eastAsia"/>
                      <w:sz w:val="21"/>
                      <w:szCs w:val="21"/>
                    </w:rPr>
                    <w:t>(</w:t>
                  </w:r>
                  <w:proofErr w:type="gramStart"/>
                  <w:r w:rsidRPr="006A67C7">
                    <w:rPr>
                      <w:rFonts w:hAnsi="宋体" w:hint="eastAsia"/>
                      <w:sz w:val="21"/>
                      <w:szCs w:val="21"/>
                    </w:rPr>
                    <w:t>个</w:t>
                  </w:r>
                  <w:proofErr w:type="gramEnd"/>
                  <w:r w:rsidRPr="006A67C7">
                    <w:rPr>
                      <w:rFonts w:hAnsi="宋体" w:hint="eastAsia"/>
                      <w:sz w:val="21"/>
                      <w:szCs w:val="21"/>
                    </w:rPr>
                    <w:t>/</w:t>
                  </w:r>
                  <w:r w:rsidRPr="006A67C7">
                    <w:rPr>
                      <w:rFonts w:hAnsi="宋体"/>
                      <w:sz w:val="21"/>
                      <w:szCs w:val="21"/>
                    </w:rPr>
                    <w:t>100m</w:t>
                  </w:r>
                  <w:r w:rsidRPr="006A67C7">
                    <w:rPr>
                      <w:rFonts w:hAnsi="宋体" w:hint="eastAsia"/>
                      <w:sz w:val="21"/>
                      <w:szCs w:val="21"/>
                    </w:rPr>
                    <w:t>L)</w:t>
                  </w:r>
                </w:p>
              </w:tc>
              <w:tc>
                <w:tcPr>
                  <w:tcW w:w="1741" w:type="dxa"/>
                  <w:vAlign w:val="center"/>
                </w:tcPr>
                <w:p w14:paraId="2787B49B" w14:textId="77777777" w:rsidR="00A66EC9" w:rsidRPr="006A67C7" w:rsidRDefault="006333E6">
                  <w:pPr>
                    <w:spacing w:line="240" w:lineRule="atLeast"/>
                    <w:ind w:firstLineChars="0" w:firstLine="0"/>
                    <w:jc w:val="center"/>
                    <w:rPr>
                      <w:rFonts w:hAnsi="宋体"/>
                      <w:sz w:val="21"/>
                      <w:szCs w:val="21"/>
                    </w:rPr>
                  </w:pPr>
                  <w:r w:rsidRPr="006A67C7">
                    <w:rPr>
                      <w:rFonts w:hAnsi="宋体" w:hint="eastAsia"/>
                      <w:sz w:val="21"/>
                      <w:szCs w:val="21"/>
                    </w:rPr>
                    <w:t>≤</w:t>
                  </w:r>
                  <w:r w:rsidRPr="006A67C7">
                    <w:rPr>
                      <w:rFonts w:hAnsi="宋体"/>
                      <w:sz w:val="21"/>
                      <w:szCs w:val="21"/>
                    </w:rPr>
                    <w:t>4000</w:t>
                  </w:r>
                </w:p>
              </w:tc>
            </w:tr>
          </w:tbl>
          <w:p w14:paraId="53BF07B5" w14:textId="480348FB" w:rsidR="00A66EC9" w:rsidRPr="006A67C7" w:rsidRDefault="006333E6">
            <w:r w:rsidRPr="006A67C7">
              <w:rPr>
                <w:rFonts w:hint="eastAsia"/>
              </w:rPr>
              <w:t>⑷生活</w:t>
            </w:r>
            <w:r w:rsidRPr="006A67C7">
              <w:t>饮用水</w:t>
            </w:r>
            <w:r w:rsidRPr="006A67C7">
              <w:rPr>
                <w:rFonts w:hint="eastAsia"/>
              </w:rPr>
              <w:t>执行</w:t>
            </w:r>
            <w:r w:rsidRPr="006A67C7">
              <w:t>《生活饮用水卫生标准》（</w:t>
            </w:r>
            <w:r w:rsidRPr="006A67C7">
              <w:t>GB5749-2006</w:t>
            </w:r>
            <w:r w:rsidRPr="006A67C7">
              <w:t>）</w:t>
            </w:r>
            <w:r w:rsidRPr="006A67C7">
              <w:rPr>
                <w:rFonts w:hint="eastAsia"/>
              </w:rPr>
              <w:t>。</w:t>
            </w:r>
          </w:p>
        </w:tc>
      </w:tr>
      <w:tr w:rsidR="006A67C7" w:rsidRPr="006A67C7" w14:paraId="3B204A8C" w14:textId="77777777" w:rsidTr="009E7B56">
        <w:trPr>
          <w:trHeight w:val="1691"/>
        </w:trPr>
        <w:tc>
          <w:tcPr>
            <w:tcW w:w="828" w:type="dxa"/>
            <w:vAlign w:val="center"/>
          </w:tcPr>
          <w:p w14:paraId="68341EFE" w14:textId="77777777" w:rsidR="00A66EC9" w:rsidRPr="006A67C7" w:rsidRDefault="006333E6">
            <w:pPr>
              <w:spacing w:line="240" w:lineRule="auto"/>
              <w:ind w:firstLineChars="0" w:firstLine="0"/>
              <w:jc w:val="center"/>
              <w:rPr>
                <w:b/>
              </w:rPr>
            </w:pPr>
            <w:r w:rsidRPr="006A67C7">
              <w:rPr>
                <w:rFonts w:hAnsi="宋体"/>
                <w:b/>
              </w:rPr>
              <w:lastRenderedPageBreak/>
              <w:t>污染物排放标准</w:t>
            </w:r>
          </w:p>
        </w:tc>
        <w:tc>
          <w:tcPr>
            <w:tcW w:w="8345" w:type="dxa"/>
            <w:vAlign w:val="center"/>
          </w:tcPr>
          <w:p w14:paraId="0864BED3" w14:textId="04331197" w:rsidR="00A66EC9" w:rsidRPr="006A67C7" w:rsidRDefault="006333E6" w:rsidP="009E7B56">
            <w:r w:rsidRPr="006A67C7">
              <w:rPr>
                <w:rFonts w:hint="eastAsia"/>
              </w:rPr>
              <w:t>本项目涉及到的污染物排放标准执行情况见表</w:t>
            </w:r>
            <w:r w:rsidRPr="006A67C7">
              <w:rPr>
                <w:rFonts w:hint="eastAsia"/>
              </w:rPr>
              <w:t>5</w:t>
            </w:r>
            <w:r w:rsidRPr="006A67C7">
              <w:rPr>
                <w:rFonts w:hint="eastAsia"/>
              </w:rPr>
              <w:t>。</w:t>
            </w:r>
          </w:p>
          <w:p w14:paraId="1BF96578" w14:textId="3636739F" w:rsidR="00A66EC9" w:rsidRPr="006A67C7" w:rsidRDefault="006333E6" w:rsidP="009E7B56">
            <w:pPr>
              <w:spacing w:beforeLines="50" w:before="156"/>
              <w:ind w:firstLineChars="0" w:firstLine="0"/>
              <w:jc w:val="center"/>
              <w:rPr>
                <w:b/>
              </w:rPr>
            </w:pPr>
            <w:r w:rsidRPr="006A67C7">
              <w:rPr>
                <w:rFonts w:ascii="宋体" w:hAnsi="宋体" w:cs="宋体" w:hint="eastAsia"/>
                <w:b/>
              </w:rPr>
              <w:t>表</w:t>
            </w:r>
            <w:r w:rsidRPr="006A67C7">
              <w:rPr>
                <w:b/>
              </w:rPr>
              <w:t>5</w:t>
            </w:r>
            <w:r w:rsidRPr="006A67C7">
              <w:rPr>
                <w:rFonts w:hint="eastAsia"/>
                <w:b/>
              </w:rPr>
              <w:t>本项目涉及到的污染物排放标准</w:t>
            </w:r>
          </w:p>
          <w:tbl>
            <w:tblPr>
              <w:tblW w:w="8119"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671"/>
              <w:gridCol w:w="3142"/>
              <w:gridCol w:w="3067"/>
              <w:gridCol w:w="1239"/>
            </w:tblGrid>
            <w:tr w:rsidR="006A67C7" w:rsidRPr="006A67C7" w14:paraId="7E790CA4" w14:textId="77777777">
              <w:trPr>
                <w:tblHeader/>
              </w:trPr>
              <w:tc>
                <w:tcPr>
                  <w:tcW w:w="671" w:type="dxa"/>
                  <w:shd w:val="clear" w:color="auto" w:fill="auto"/>
                  <w:vAlign w:val="center"/>
                </w:tcPr>
                <w:p w14:paraId="49B664A4"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项目</w:t>
                  </w:r>
                </w:p>
              </w:tc>
              <w:tc>
                <w:tcPr>
                  <w:tcW w:w="3142" w:type="dxa"/>
                  <w:shd w:val="clear" w:color="auto" w:fill="auto"/>
                  <w:vAlign w:val="center"/>
                </w:tcPr>
                <w:p w14:paraId="753FBC52"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环</w:t>
                  </w:r>
                  <w:proofErr w:type="gramStart"/>
                  <w:r w:rsidRPr="006A67C7">
                    <w:rPr>
                      <w:rFonts w:asciiTheme="minorEastAsia" w:eastAsiaTheme="minorEastAsia" w:hAnsiTheme="minorEastAsia" w:hint="eastAsia"/>
                    </w:rPr>
                    <w:t>评采用</w:t>
                  </w:r>
                  <w:proofErr w:type="gramEnd"/>
                  <w:r w:rsidRPr="006A67C7">
                    <w:rPr>
                      <w:rFonts w:asciiTheme="minorEastAsia" w:eastAsiaTheme="minorEastAsia" w:hAnsiTheme="minorEastAsia" w:hint="eastAsia"/>
                    </w:rPr>
                    <w:t>标准</w:t>
                  </w:r>
                </w:p>
              </w:tc>
              <w:tc>
                <w:tcPr>
                  <w:tcW w:w="3067" w:type="dxa"/>
                  <w:shd w:val="clear" w:color="auto" w:fill="auto"/>
                  <w:vAlign w:val="center"/>
                </w:tcPr>
                <w:p w14:paraId="29288057"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验收报告执行标准</w:t>
                  </w:r>
                </w:p>
              </w:tc>
              <w:tc>
                <w:tcPr>
                  <w:tcW w:w="1239" w:type="dxa"/>
                  <w:shd w:val="clear" w:color="auto" w:fill="auto"/>
                  <w:vAlign w:val="center"/>
                </w:tcPr>
                <w:p w14:paraId="11D04879"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备注</w:t>
                  </w:r>
                </w:p>
              </w:tc>
            </w:tr>
            <w:tr w:rsidR="006A67C7" w:rsidRPr="006A67C7" w14:paraId="124E2ED0" w14:textId="77777777">
              <w:tc>
                <w:tcPr>
                  <w:tcW w:w="671" w:type="dxa"/>
                  <w:tcBorders>
                    <w:bottom w:val="single" w:sz="4" w:space="0" w:color="auto"/>
                  </w:tcBorders>
                  <w:shd w:val="clear" w:color="auto" w:fill="auto"/>
                  <w:vAlign w:val="center"/>
                </w:tcPr>
                <w:p w14:paraId="04E6E2BF"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大气</w:t>
                  </w:r>
                </w:p>
                <w:p w14:paraId="289573E8"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环境</w:t>
                  </w:r>
                </w:p>
              </w:tc>
              <w:tc>
                <w:tcPr>
                  <w:tcW w:w="3142" w:type="dxa"/>
                  <w:tcBorders>
                    <w:bottom w:val="single" w:sz="4" w:space="0" w:color="auto"/>
                  </w:tcBorders>
                  <w:shd w:val="clear" w:color="auto" w:fill="auto"/>
                  <w:vAlign w:val="center"/>
                </w:tcPr>
                <w:p w14:paraId="088C5FCE"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《大气污染物综合排放标准》（</w:t>
                  </w:r>
                  <w:r w:rsidRPr="006A67C7">
                    <w:rPr>
                      <w:rFonts w:asciiTheme="minorEastAsia" w:eastAsiaTheme="minorEastAsia" w:hAnsiTheme="minorEastAsia"/>
                    </w:rPr>
                    <w:t>GB16297-1996）二级标准</w:t>
                  </w:r>
                </w:p>
              </w:tc>
              <w:tc>
                <w:tcPr>
                  <w:tcW w:w="3067" w:type="dxa"/>
                  <w:shd w:val="clear" w:color="auto" w:fill="auto"/>
                  <w:vAlign w:val="center"/>
                </w:tcPr>
                <w:p w14:paraId="0C44111F"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《大气污染物综合排放标准》（</w:t>
                  </w:r>
                  <w:r w:rsidRPr="006A67C7">
                    <w:rPr>
                      <w:rFonts w:asciiTheme="minorEastAsia" w:eastAsiaTheme="minorEastAsia" w:hAnsiTheme="minorEastAsia"/>
                    </w:rPr>
                    <w:t>GB16297-1996）二级标准</w:t>
                  </w:r>
                </w:p>
              </w:tc>
              <w:tc>
                <w:tcPr>
                  <w:tcW w:w="1239" w:type="dxa"/>
                  <w:shd w:val="clear" w:color="auto" w:fill="auto"/>
                  <w:vAlign w:val="center"/>
                </w:tcPr>
                <w:p w14:paraId="2A5176FA"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未变化</w:t>
                  </w:r>
                </w:p>
              </w:tc>
            </w:tr>
            <w:tr w:rsidR="006A67C7" w:rsidRPr="006A67C7" w14:paraId="6AABC946" w14:textId="77777777">
              <w:tc>
                <w:tcPr>
                  <w:tcW w:w="671" w:type="dxa"/>
                  <w:tcBorders>
                    <w:top w:val="single" w:sz="4" w:space="0" w:color="auto"/>
                    <w:bottom w:val="single" w:sz="4" w:space="0" w:color="auto"/>
                  </w:tcBorders>
                  <w:shd w:val="clear" w:color="auto" w:fill="auto"/>
                  <w:vAlign w:val="center"/>
                </w:tcPr>
                <w:p w14:paraId="5C669ACE"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水环境</w:t>
                  </w:r>
                </w:p>
              </w:tc>
              <w:tc>
                <w:tcPr>
                  <w:tcW w:w="3142" w:type="dxa"/>
                  <w:tcBorders>
                    <w:top w:val="single" w:sz="4" w:space="0" w:color="auto"/>
                    <w:bottom w:val="single" w:sz="4" w:space="0" w:color="auto"/>
                  </w:tcBorders>
                  <w:shd w:val="clear" w:color="auto" w:fill="auto"/>
                  <w:vAlign w:val="center"/>
                </w:tcPr>
                <w:p w14:paraId="674DC858"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《污水综合排放标准》（GB8978</w:t>
                  </w:r>
                  <w:r w:rsidRPr="006A67C7">
                    <w:rPr>
                      <w:rFonts w:asciiTheme="minorEastAsia" w:eastAsiaTheme="minorEastAsia" w:hAnsiTheme="minorEastAsia"/>
                    </w:rPr>
                    <w:t>-</w:t>
                  </w:r>
                  <w:r w:rsidRPr="006A67C7">
                    <w:rPr>
                      <w:rFonts w:asciiTheme="minorEastAsia" w:eastAsiaTheme="minorEastAsia" w:hAnsiTheme="minorEastAsia" w:hint="eastAsia"/>
                    </w:rPr>
                    <w:t>1996）一级标准</w:t>
                  </w:r>
                </w:p>
              </w:tc>
              <w:tc>
                <w:tcPr>
                  <w:tcW w:w="3067" w:type="dxa"/>
                  <w:shd w:val="clear" w:color="auto" w:fill="auto"/>
                  <w:vAlign w:val="center"/>
                </w:tcPr>
                <w:p w14:paraId="2E0BCD4F"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《污水综合排放标准》（GB8978</w:t>
                  </w:r>
                  <w:r w:rsidRPr="006A67C7">
                    <w:rPr>
                      <w:rFonts w:asciiTheme="minorEastAsia" w:eastAsiaTheme="minorEastAsia" w:hAnsiTheme="minorEastAsia"/>
                    </w:rPr>
                    <w:t>-</w:t>
                  </w:r>
                  <w:r w:rsidRPr="006A67C7">
                    <w:rPr>
                      <w:rFonts w:asciiTheme="minorEastAsia" w:eastAsiaTheme="minorEastAsia" w:hAnsiTheme="minorEastAsia" w:hint="eastAsia"/>
                    </w:rPr>
                    <w:t>1996）一级标准</w:t>
                  </w:r>
                </w:p>
              </w:tc>
              <w:tc>
                <w:tcPr>
                  <w:tcW w:w="1239" w:type="dxa"/>
                  <w:shd w:val="clear" w:color="auto" w:fill="auto"/>
                  <w:vAlign w:val="center"/>
                </w:tcPr>
                <w:p w14:paraId="15D01469"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未变化</w:t>
                  </w:r>
                </w:p>
              </w:tc>
            </w:tr>
            <w:tr w:rsidR="006A67C7" w:rsidRPr="006A67C7" w14:paraId="66C06B09" w14:textId="77777777">
              <w:tc>
                <w:tcPr>
                  <w:tcW w:w="671" w:type="dxa"/>
                  <w:vMerge w:val="restart"/>
                  <w:tcBorders>
                    <w:top w:val="single" w:sz="4" w:space="0" w:color="auto"/>
                  </w:tcBorders>
                  <w:shd w:val="clear" w:color="auto" w:fill="auto"/>
                  <w:vAlign w:val="center"/>
                </w:tcPr>
                <w:p w14:paraId="5B55670F"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声环境</w:t>
                  </w:r>
                </w:p>
              </w:tc>
              <w:tc>
                <w:tcPr>
                  <w:tcW w:w="3142" w:type="dxa"/>
                  <w:tcBorders>
                    <w:top w:val="single" w:sz="4" w:space="0" w:color="auto"/>
                    <w:bottom w:val="single" w:sz="4" w:space="0" w:color="auto"/>
                  </w:tcBorders>
                  <w:shd w:val="clear" w:color="auto" w:fill="auto"/>
                  <w:vAlign w:val="center"/>
                </w:tcPr>
                <w:p w14:paraId="765F821D"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《建筑施工场界环境噪声排放标准》（</w:t>
                  </w:r>
                  <w:r w:rsidRPr="006A67C7">
                    <w:rPr>
                      <w:rFonts w:asciiTheme="minorEastAsia" w:eastAsiaTheme="minorEastAsia" w:hAnsiTheme="minorEastAsia"/>
                    </w:rPr>
                    <w:t>GB12523—</w:t>
                  </w:r>
                  <w:r w:rsidRPr="006A67C7">
                    <w:rPr>
                      <w:rFonts w:asciiTheme="minorEastAsia" w:eastAsiaTheme="minorEastAsia" w:hAnsiTheme="minorEastAsia" w:hint="eastAsia"/>
                    </w:rPr>
                    <w:t>2011）</w:t>
                  </w:r>
                </w:p>
              </w:tc>
              <w:tc>
                <w:tcPr>
                  <w:tcW w:w="3067" w:type="dxa"/>
                  <w:tcBorders>
                    <w:top w:val="single" w:sz="4" w:space="0" w:color="auto"/>
                    <w:bottom w:val="single" w:sz="4" w:space="0" w:color="auto"/>
                  </w:tcBorders>
                  <w:shd w:val="clear" w:color="auto" w:fill="auto"/>
                  <w:vAlign w:val="center"/>
                </w:tcPr>
                <w:p w14:paraId="490F804E"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《建筑施工场界环境噪声排放标准》（</w:t>
                  </w:r>
                  <w:r w:rsidRPr="006A67C7">
                    <w:rPr>
                      <w:rFonts w:asciiTheme="minorEastAsia" w:eastAsiaTheme="minorEastAsia" w:hAnsiTheme="minorEastAsia"/>
                    </w:rPr>
                    <w:t>GB12523—</w:t>
                  </w:r>
                  <w:r w:rsidRPr="006A67C7">
                    <w:rPr>
                      <w:rFonts w:asciiTheme="minorEastAsia" w:eastAsiaTheme="minorEastAsia" w:hAnsiTheme="minorEastAsia" w:hint="eastAsia"/>
                    </w:rPr>
                    <w:t>2011）</w:t>
                  </w:r>
                </w:p>
              </w:tc>
              <w:tc>
                <w:tcPr>
                  <w:tcW w:w="1239" w:type="dxa"/>
                  <w:shd w:val="clear" w:color="auto" w:fill="auto"/>
                  <w:vAlign w:val="center"/>
                </w:tcPr>
                <w:p w14:paraId="72BA0E38"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未变化</w:t>
                  </w:r>
                </w:p>
              </w:tc>
            </w:tr>
            <w:tr w:rsidR="006A67C7" w:rsidRPr="006A67C7" w14:paraId="0090F2C4" w14:textId="77777777">
              <w:tc>
                <w:tcPr>
                  <w:tcW w:w="671" w:type="dxa"/>
                  <w:vMerge/>
                  <w:shd w:val="clear" w:color="auto" w:fill="auto"/>
                  <w:vAlign w:val="center"/>
                </w:tcPr>
                <w:p w14:paraId="7ED7194C" w14:textId="77777777" w:rsidR="00A66EC9" w:rsidRPr="006A67C7" w:rsidRDefault="00A66EC9" w:rsidP="009E7B56">
                  <w:pPr>
                    <w:pStyle w:val="af7"/>
                    <w:spacing w:line="440" w:lineRule="exact"/>
                    <w:rPr>
                      <w:rFonts w:asciiTheme="minorEastAsia" w:eastAsiaTheme="minorEastAsia" w:hAnsiTheme="minorEastAsia"/>
                    </w:rPr>
                  </w:pPr>
                </w:p>
              </w:tc>
              <w:tc>
                <w:tcPr>
                  <w:tcW w:w="3142" w:type="dxa"/>
                  <w:tcBorders>
                    <w:top w:val="single" w:sz="4" w:space="0" w:color="auto"/>
                  </w:tcBorders>
                  <w:shd w:val="clear" w:color="auto" w:fill="auto"/>
                  <w:vAlign w:val="center"/>
                </w:tcPr>
                <w:p w14:paraId="1CF2816E"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《工业企业厂界环境噪声排放标准》（GB12348-2008）1类区标准</w:t>
                  </w:r>
                </w:p>
              </w:tc>
              <w:tc>
                <w:tcPr>
                  <w:tcW w:w="3067" w:type="dxa"/>
                  <w:tcBorders>
                    <w:top w:val="single" w:sz="4" w:space="0" w:color="auto"/>
                  </w:tcBorders>
                  <w:shd w:val="clear" w:color="auto" w:fill="auto"/>
                  <w:vAlign w:val="center"/>
                </w:tcPr>
                <w:p w14:paraId="1E5C2684"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《工业企业厂界环境噪声排放标准》（GB12348-2008）1类区标准</w:t>
                  </w:r>
                </w:p>
              </w:tc>
              <w:tc>
                <w:tcPr>
                  <w:tcW w:w="1239" w:type="dxa"/>
                  <w:shd w:val="clear" w:color="auto" w:fill="auto"/>
                  <w:vAlign w:val="center"/>
                </w:tcPr>
                <w:p w14:paraId="503E495A" w14:textId="77777777" w:rsidR="00A66EC9" w:rsidRPr="006A67C7" w:rsidRDefault="006333E6" w:rsidP="009E7B56">
                  <w:pPr>
                    <w:pStyle w:val="af7"/>
                    <w:spacing w:line="440" w:lineRule="exact"/>
                    <w:rPr>
                      <w:rFonts w:asciiTheme="minorEastAsia" w:eastAsiaTheme="minorEastAsia" w:hAnsiTheme="minorEastAsia"/>
                    </w:rPr>
                  </w:pPr>
                  <w:r w:rsidRPr="006A67C7">
                    <w:rPr>
                      <w:rFonts w:asciiTheme="minorEastAsia" w:eastAsiaTheme="minorEastAsia" w:hAnsiTheme="minorEastAsia" w:hint="eastAsia"/>
                    </w:rPr>
                    <w:t>未变化</w:t>
                  </w:r>
                </w:p>
              </w:tc>
            </w:tr>
          </w:tbl>
          <w:p w14:paraId="53BE0059" w14:textId="77777777" w:rsidR="00A66EC9" w:rsidRPr="006A67C7" w:rsidRDefault="00A66EC9" w:rsidP="009E7B56">
            <w:pPr>
              <w:ind w:firstLineChars="0" w:firstLine="0"/>
            </w:pPr>
          </w:p>
        </w:tc>
      </w:tr>
      <w:tr w:rsidR="006A67C7" w:rsidRPr="006A67C7" w14:paraId="0625DE39" w14:textId="77777777" w:rsidTr="009E7B56">
        <w:trPr>
          <w:trHeight w:val="4101"/>
        </w:trPr>
        <w:tc>
          <w:tcPr>
            <w:tcW w:w="828" w:type="dxa"/>
            <w:vAlign w:val="center"/>
          </w:tcPr>
          <w:p w14:paraId="60D8B799" w14:textId="77777777" w:rsidR="00A66EC9" w:rsidRPr="006A67C7" w:rsidRDefault="006333E6">
            <w:pPr>
              <w:ind w:firstLineChars="0" w:firstLine="0"/>
              <w:jc w:val="center"/>
              <w:rPr>
                <w:b/>
              </w:rPr>
            </w:pPr>
            <w:r w:rsidRPr="006A67C7">
              <w:rPr>
                <w:rFonts w:hAnsi="宋体"/>
                <w:b/>
              </w:rPr>
              <w:t>总量控制指标</w:t>
            </w:r>
          </w:p>
        </w:tc>
        <w:tc>
          <w:tcPr>
            <w:tcW w:w="8345" w:type="dxa"/>
            <w:vAlign w:val="center"/>
          </w:tcPr>
          <w:p w14:paraId="75084125" w14:textId="47A82C06" w:rsidR="00A66EC9" w:rsidRPr="006A67C7" w:rsidRDefault="00A66EC9"/>
          <w:p w14:paraId="58B81D1B" w14:textId="77777777" w:rsidR="00A66EC9" w:rsidRPr="006A67C7" w:rsidRDefault="00A66EC9"/>
          <w:p w14:paraId="2A41679B" w14:textId="77777777" w:rsidR="00A66EC9" w:rsidRPr="006A67C7" w:rsidRDefault="00A66EC9"/>
          <w:p w14:paraId="2A307423" w14:textId="77777777" w:rsidR="00A66EC9" w:rsidRPr="006A67C7" w:rsidRDefault="00A66EC9"/>
          <w:p w14:paraId="1FE4197D" w14:textId="77777777" w:rsidR="00A66EC9" w:rsidRPr="006A67C7" w:rsidRDefault="00A66EC9"/>
          <w:p w14:paraId="0CB2A1C9" w14:textId="77777777" w:rsidR="00A66EC9" w:rsidRPr="006A67C7" w:rsidRDefault="00A66EC9"/>
          <w:p w14:paraId="3BF55989" w14:textId="19ADB414" w:rsidR="00A66EC9" w:rsidRPr="006A67C7" w:rsidRDefault="006333E6">
            <w:r w:rsidRPr="006A67C7">
              <w:rPr>
                <w:rFonts w:hint="eastAsia"/>
              </w:rPr>
              <w:t>本项目运营期场地内</w:t>
            </w:r>
            <w:r w:rsidRPr="006A67C7">
              <w:t>无</w:t>
            </w:r>
            <w:r w:rsidRPr="006A67C7">
              <w:rPr>
                <w:rFonts w:hint="eastAsia"/>
              </w:rPr>
              <w:t>工作</w:t>
            </w:r>
            <w:r w:rsidRPr="006A67C7">
              <w:t>人员居住</w:t>
            </w:r>
            <w:r w:rsidRPr="006A67C7">
              <w:rPr>
                <w:rFonts w:hint="eastAsia"/>
              </w:rPr>
              <w:t>，工作</w:t>
            </w:r>
            <w:r w:rsidRPr="006A67C7">
              <w:t>人员只</w:t>
            </w:r>
            <w:r w:rsidRPr="006A67C7">
              <w:rPr>
                <w:rFonts w:hint="eastAsia"/>
              </w:rPr>
              <w:t>进行</w:t>
            </w:r>
            <w:r w:rsidRPr="006A67C7">
              <w:t>定期巡查，不住宿，无</w:t>
            </w:r>
            <w:r w:rsidRPr="006A67C7">
              <w:rPr>
                <w:rFonts w:hint="eastAsia"/>
              </w:rPr>
              <w:t>生产</w:t>
            </w:r>
            <w:r w:rsidRPr="006A67C7">
              <w:t>废水</w:t>
            </w:r>
            <w:r w:rsidRPr="006A67C7">
              <w:rPr>
                <w:rFonts w:hint="eastAsia"/>
              </w:rPr>
              <w:t>、生活污水和</w:t>
            </w:r>
            <w:r w:rsidRPr="006A67C7">
              <w:t>生活垃圾</w:t>
            </w:r>
            <w:r w:rsidRPr="006A67C7">
              <w:rPr>
                <w:rFonts w:hint="eastAsia"/>
              </w:rPr>
              <w:t>产生；本项目为水库工程，运营过程中也无工业</w:t>
            </w:r>
            <w:proofErr w:type="gramStart"/>
            <w:r w:rsidRPr="006A67C7">
              <w:rPr>
                <w:rFonts w:hint="eastAsia"/>
              </w:rPr>
              <w:t>固废及大气污染</w:t>
            </w:r>
            <w:proofErr w:type="gramEnd"/>
            <w:r w:rsidRPr="006A67C7">
              <w:rPr>
                <w:rFonts w:hint="eastAsia"/>
              </w:rPr>
              <w:t>物排放。</w:t>
            </w:r>
          </w:p>
          <w:p w14:paraId="4E78BB7A" w14:textId="77777777" w:rsidR="00A66EC9" w:rsidRPr="006A67C7" w:rsidRDefault="00A66EC9"/>
          <w:p w14:paraId="08BD27F1" w14:textId="77777777" w:rsidR="00A66EC9" w:rsidRPr="006A67C7" w:rsidRDefault="00A66EC9"/>
          <w:p w14:paraId="5BB1FC40" w14:textId="77777777" w:rsidR="00A66EC9" w:rsidRPr="006A67C7" w:rsidRDefault="00A66EC9"/>
          <w:p w14:paraId="562709D3" w14:textId="77777777" w:rsidR="00A66EC9" w:rsidRPr="006A67C7" w:rsidRDefault="00A66EC9"/>
          <w:p w14:paraId="32B0D70B" w14:textId="77777777" w:rsidR="00A66EC9" w:rsidRPr="006A67C7" w:rsidRDefault="00A66EC9"/>
          <w:p w14:paraId="45369058" w14:textId="77777777" w:rsidR="00A66EC9" w:rsidRPr="006A67C7" w:rsidRDefault="00A66EC9"/>
          <w:p w14:paraId="594C6785" w14:textId="77777777" w:rsidR="00A66EC9" w:rsidRPr="006A67C7" w:rsidRDefault="00A66EC9"/>
          <w:p w14:paraId="632C3434" w14:textId="77777777" w:rsidR="00A66EC9" w:rsidRPr="006A67C7" w:rsidRDefault="00A66EC9"/>
          <w:p w14:paraId="4FFF09C0" w14:textId="77777777" w:rsidR="00A66EC9" w:rsidRPr="006A67C7" w:rsidRDefault="00A66EC9" w:rsidP="0039426E">
            <w:pPr>
              <w:ind w:firstLineChars="0" w:firstLine="0"/>
            </w:pPr>
          </w:p>
        </w:tc>
      </w:tr>
    </w:tbl>
    <w:p w14:paraId="75CAF184" w14:textId="77777777" w:rsidR="00A66EC9" w:rsidRPr="006A67C7" w:rsidRDefault="006333E6">
      <w:pPr>
        <w:pStyle w:val="1"/>
        <w:spacing w:before="156" w:after="156"/>
        <w:rPr>
          <w:sz w:val="32"/>
          <w:szCs w:val="32"/>
        </w:rPr>
      </w:pPr>
      <w:r w:rsidRPr="006A67C7">
        <w:rPr>
          <w:sz w:val="32"/>
          <w:szCs w:val="32"/>
        </w:rPr>
        <w:lastRenderedPageBreak/>
        <w:t xml:space="preserve">4 </w:t>
      </w:r>
      <w:r w:rsidRPr="006A67C7">
        <w:rPr>
          <w:rFonts w:hAnsi="宋体" w:hint="eastAsia"/>
          <w:sz w:val="32"/>
          <w:szCs w:val="32"/>
        </w:rPr>
        <w:t>工程概况</w:t>
      </w: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6"/>
        <w:gridCol w:w="8097"/>
      </w:tblGrid>
      <w:tr w:rsidR="006A67C7" w:rsidRPr="006A67C7" w14:paraId="37352C9D" w14:textId="77777777" w:rsidTr="00BE66EE">
        <w:trPr>
          <w:trHeight w:val="593"/>
        </w:trPr>
        <w:tc>
          <w:tcPr>
            <w:tcW w:w="1076" w:type="dxa"/>
            <w:vAlign w:val="center"/>
          </w:tcPr>
          <w:p w14:paraId="05A059BB" w14:textId="77777777" w:rsidR="00A66EC9" w:rsidRPr="006A67C7" w:rsidRDefault="006333E6">
            <w:pPr>
              <w:spacing w:line="240" w:lineRule="auto"/>
              <w:ind w:firstLineChars="0" w:firstLine="0"/>
              <w:jc w:val="center"/>
              <w:rPr>
                <w:b/>
              </w:rPr>
            </w:pPr>
            <w:r w:rsidRPr="006A67C7">
              <w:rPr>
                <w:rFonts w:hAnsi="宋体"/>
                <w:b/>
              </w:rPr>
              <w:t>项目名称</w:t>
            </w:r>
          </w:p>
        </w:tc>
        <w:tc>
          <w:tcPr>
            <w:tcW w:w="8097" w:type="dxa"/>
            <w:vAlign w:val="center"/>
          </w:tcPr>
          <w:p w14:paraId="739F0950" w14:textId="77777777" w:rsidR="00A66EC9" w:rsidRPr="006A67C7" w:rsidRDefault="006333E6">
            <w:pPr>
              <w:spacing w:line="240" w:lineRule="auto"/>
              <w:ind w:firstLineChars="0" w:firstLine="0"/>
              <w:jc w:val="center"/>
            </w:pPr>
            <w:r w:rsidRPr="006A67C7">
              <w:rPr>
                <w:rFonts w:hint="eastAsia"/>
              </w:rPr>
              <w:t>山丹县东沟</w:t>
            </w:r>
            <w:r w:rsidRPr="006A67C7">
              <w:t>水库工程</w:t>
            </w:r>
          </w:p>
        </w:tc>
      </w:tr>
      <w:tr w:rsidR="006A67C7" w:rsidRPr="006A67C7" w14:paraId="776EF01B" w14:textId="77777777" w:rsidTr="00BE66EE">
        <w:trPr>
          <w:trHeight w:val="414"/>
        </w:trPr>
        <w:tc>
          <w:tcPr>
            <w:tcW w:w="1076" w:type="dxa"/>
            <w:vAlign w:val="center"/>
          </w:tcPr>
          <w:p w14:paraId="0DFD41E7" w14:textId="77777777" w:rsidR="00A66EC9" w:rsidRPr="006A67C7" w:rsidRDefault="006333E6">
            <w:pPr>
              <w:spacing w:line="240" w:lineRule="auto"/>
              <w:ind w:firstLineChars="0" w:firstLine="0"/>
              <w:jc w:val="center"/>
              <w:rPr>
                <w:b/>
              </w:rPr>
            </w:pPr>
            <w:r w:rsidRPr="006A67C7">
              <w:rPr>
                <w:rFonts w:hAnsi="宋体"/>
                <w:b/>
              </w:rPr>
              <w:t>项目地理位置</w:t>
            </w:r>
          </w:p>
        </w:tc>
        <w:tc>
          <w:tcPr>
            <w:tcW w:w="8097" w:type="dxa"/>
            <w:vAlign w:val="center"/>
          </w:tcPr>
          <w:p w14:paraId="47D5FD9B" w14:textId="77777777" w:rsidR="00A66EC9" w:rsidRPr="006A67C7" w:rsidRDefault="006333E6">
            <w:pPr>
              <w:spacing w:line="240" w:lineRule="auto"/>
              <w:ind w:firstLineChars="0" w:firstLine="0"/>
              <w:jc w:val="center"/>
            </w:pPr>
            <w:r w:rsidRPr="006A67C7">
              <w:rPr>
                <w:rFonts w:cs="宋体" w:hint="eastAsia"/>
                <w:bCs/>
                <w:kern w:val="0"/>
                <w:szCs w:val="28"/>
                <w:lang w:val="zh-CN"/>
              </w:rPr>
              <w:t>项目</w:t>
            </w:r>
            <w:r w:rsidRPr="006A67C7">
              <w:rPr>
                <w:rFonts w:cs="宋体"/>
                <w:bCs/>
                <w:kern w:val="0"/>
                <w:szCs w:val="28"/>
                <w:lang w:val="zh-CN"/>
              </w:rPr>
              <w:t>位于山丹县李桥镇南约</w:t>
            </w:r>
            <w:r w:rsidRPr="006A67C7">
              <w:rPr>
                <w:rFonts w:cs="宋体"/>
                <w:bCs/>
                <w:kern w:val="0"/>
                <w:szCs w:val="28"/>
                <w:lang w:val="zh-CN"/>
              </w:rPr>
              <w:t>14km</w:t>
            </w:r>
            <w:r w:rsidRPr="006A67C7">
              <w:rPr>
                <w:rFonts w:cs="宋体"/>
                <w:bCs/>
                <w:kern w:val="0"/>
                <w:szCs w:val="28"/>
                <w:lang w:val="zh-CN"/>
              </w:rPr>
              <w:t>东沟村境内的东沟河出山口上游，距山丹县城约</w:t>
            </w:r>
            <w:r w:rsidRPr="006A67C7">
              <w:rPr>
                <w:rFonts w:cs="宋体"/>
                <w:bCs/>
                <w:kern w:val="0"/>
                <w:szCs w:val="28"/>
                <w:lang w:val="zh-CN"/>
              </w:rPr>
              <w:t>48km</w:t>
            </w:r>
            <w:r w:rsidRPr="006A67C7">
              <w:rPr>
                <w:rFonts w:cs="宋体"/>
                <w:bCs/>
                <w:kern w:val="0"/>
                <w:szCs w:val="28"/>
                <w:lang w:val="zh-CN"/>
              </w:rPr>
              <w:t>，地理坐标为：</w:t>
            </w:r>
            <w:r w:rsidRPr="006A67C7">
              <w:rPr>
                <w:rFonts w:cs="宋体"/>
                <w:bCs/>
                <w:kern w:val="0"/>
                <w:szCs w:val="28"/>
                <w:lang w:val="zh-CN"/>
              </w:rPr>
              <w:t>N38°22′10″</w:t>
            </w:r>
            <w:r w:rsidRPr="006A67C7">
              <w:rPr>
                <w:rFonts w:cs="宋体"/>
                <w:bCs/>
                <w:kern w:val="0"/>
                <w:szCs w:val="28"/>
                <w:lang w:val="zh-CN"/>
              </w:rPr>
              <w:t>，</w:t>
            </w:r>
            <w:r w:rsidRPr="006A67C7">
              <w:rPr>
                <w:rFonts w:cs="宋体"/>
                <w:bCs/>
                <w:kern w:val="0"/>
                <w:szCs w:val="28"/>
                <w:lang w:val="zh-CN"/>
              </w:rPr>
              <w:t>E101°08′03″</w:t>
            </w:r>
            <w:r w:rsidRPr="006A67C7">
              <w:rPr>
                <w:rFonts w:cs="宋体" w:hint="eastAsia"/>
                <w:bCs/>
                <w:kern w:val="0"/>
                <w:szCs w:val="28"/>
                <w:lang w:val="zh-CN"/>
              </w:rPr>
              <w:t>。</w:t>
            </w:r>
          </w:p>
        </w:tc>
      </w:tr>
      <w:tr w:rsidR="006A67C7" w:rsidRPr="006A67C7" w14:paraId="50181C18" w14:textId="77777777" w:rsidTr="00BE66EE">
        <w:trPr>
          <w:trHeight w:val="8212"/>
        </w:trPr>
        <w:tc>
          <w:tcPr>
            <w:tcW w:w="9173" w:type="dxa"/>
            <w:gridSpan w:val="2"/>
          </w:tcPr>
          <w:p w14:paraId="75FE42FA" w14:textId="77777777" w:rsidR="00A66EC9" w:rsidRPr="006A67C7" w:rsidRDefault="006333E6" w:rsidP="009E7B56">
            <w:pPr>
              <w:pStyle w:val="2"/>
              <w:keepNext w:val="0"/>
              <w:keepLines w:val="0"/>
              <w:spacing w:before="0" w:line="530" w:lineRule="atLeast"/>
              <w:jc w:val="both"/>
              <w:rPr>
                <w:rFonts w:ascii="黑体" w:eastAsia="黑体" w:hAnsi="黑体" w:cs="黑体"/>
                <w:b w:val="0"/>
                <w:bCs w:val="0"/>
                <w:sz w:val="28"/>
                <w:szCs w:val="28"/>
              </w:rPr>
            </w:pPr>
            <w:r w:rsidRPr="006A67C7">
              <w:rPr>
                <w:rFonts w:ascii="黑体" w:eastAsia="黑体" w:hAnsi="黑体" w:cs="黑体" w:hint="eastAsia"/>
                <w:b w:val="0"/>
                <w:bCs w:val="0"/>
                <w:sz w:val="28"/>
                <w:szCs w:val="28"/>
              </w:rPr>
              <w:t>主要工程内容及规模</w:t>
            </w:r>
          </w:p>
          <w:p w14:paraId="365C64BC" w14:textId="77777777" w:rsidR="00A66EC9" w:rsidRPr="006A67C7" w:rsidRDefault="006333E6" w:rsidP="009E7B56">
            <w:pPr>
              <w:pStyle w:val="3"/>
              <w:spacing w:line="360" w:lineRule="auto"/>
              <w:jc w:val="both"/>
              <w:rPr>
                <w:szCs w:val="24"/>
              </w:rPr>
            </w:pPr>
            <w:r w:rsidRPr="006A67C7">
              <w:rPr>
                <w:szCs w:val="24"/>
              </w:rPr>
              <w:t>1</w:t>
            </w:r>
            <w:r w:rsidRPr="006A67C7">
              <w:rPr>
                <w:rFonts w:hint="eastAsia"/>
                <w:szCs w:val="24"/>
              </w:rPr>
              <w:t>、</w:t>
            </w:r>
            <w:r w:rsidRPr="006A67C7">
              <w:rPr>
                <w:szCs w:val="24"/>
              </w:rPr>
              <w:t>工程概况</w:t>
            </w:r>
          </w:p>
          <w:p w14:paraId="11915A24" w14:textId="77777777" w:rsidR="00A66EC9" w:rsidRPr="006A67C7" w:rsidRDefault="006333E6">
            <w:r w:rsidRPr="006A67C7">
              <w:rPr>
                <w:rFonts w:hAnsi="宋体" w:hint="eastAsia"/>
              </w:rPr>
              <w:t>⑴</w:t>
            </w:r>
            <w:r w:rsidRPr="006A67C7">
              <w:rPr>
                <w:rFonts w:hAnsi="宋体"/>
              </w:rPr>
              <w:t>基本情况</w:t>
            </w:r>
          </w:p>
          <w:p w14:paraId="103BC264" w14:textId="77777777" w:rsidR="00A66EC9" w:rsidRPr="006A67C7" w:rsidRDefault="006333E6">
            <w:r w:rsidRPr="006A67C7">
              <w:rPr>
                <w:rFonts w:hAnsi="宋体"/>
              </w:rPr>
              <w:t>项目名称：</w:t>
            </w:r>
            <w:r w:rsidRPr="006A67C7">
              <w:rPr>
                <w:rFonts w:hint="eastAsia"/>
              </w:rPr>
              <w:t>山丹县东沟</w:t>
            </w:r>
            <w:r w:rsidRPr="006A67C7">
              <w:t>水库工程</w:t>
            </w:r>
            <w:r w:rsidRPr="006A67C7">
              <w:rPr>
                <w:rFonts w:hint="eastAsia"/>
              </w:rPr>
              <w:t>；</w:t>
            </w:r>
          </w:p>
          <w:p w14:paraId="5F9D295A" w14:textId="37E22B33" w:rsidR="00A66EC9" w:rsidRPr="006A67C7" w:rsidRDefault="006333E6">
            <w:pPr>
              <w:rPr>
                <w:rFonts w:hAnsi="宋体"/>
              </w:rPr>
            </w:pPr>
            <w:r w:rsidRPr="006A67C7">
              <w:rPr>
                <w:rFonts w:hAnsi="宋体"/>
              </w:rPr>
              <w:t>建设性质：新建。</w:t>
            </w:r>
          </w:p>
          <w:p w14:paraId="2B485649" w14:textId="7AA00563" w:rsidR="00A66EC9" w:rsidRPr="006A67C7" w:rsidRDefault="006333E6">
            <w:r w:rsidRPr="006A67C7">
              <w:rPr>
                <w:rFonts w:hAnsi="宋体"/>
              </w:rPr>
              <w:t>建设地点：</w:t>
            </w:r>
            <w:r w:rsidRPr="006A67C7">
              <w:rPr>
                <w:rFonts w:cs="宋体"/>
                <w:bCs/>
                <w:kern w:val="0"/>
                <w:szCs w:val="28"/>
                <w:lang w:val="zh-CN"/>
              </w:rPr>
              <w:t>山丹县李桥镇南约</w:t>
            </w:r>
            <w:r w:rsidRPr="006A67C7">
              <w:rPr>
                <w:rFonts w:cs="宋体"/>
                <w:bCs/>
                <w:kern w:val="0"/>
                <w:szCs w:val="28"/>
                <w:lang w:val="zh-CN"/>
              </w:rPr>
              <w:t>14km</w:t>
            </w:r>
            <w:r w:rsidRPr="006A67C7">
              <w:rPr>
                <w:rFonts w:cs="宋体"/>
                <w:bCs/>
                <w:kern w:val="0"/>
                <w:szCs w:val="28"/>
                <w:lang w:val="zh-CN"/>
              </w:rPr>
              <w:t>东沟村境内的东沟河出山口上游</w:t>
            </w:r>
            <w:r w:rsidRPr="006A67C7">
              <w:rPr>
                <w:rFonts w:cs="宋体" w:hint="eastAsia"/>
                <w:bCs/>
                <w:kern w:val="0"/>
                <w:szCs w:val="28"/>
                <w:lang w:val="zh-CN"/>
              </w:rPr>
              <w:t>，</w:t>
            </w:r>
            <w:r w:rsidRPr="006A67C7">
              <w:rPr>
                <w:rFonts w:hint="eastAsia"/>
              </w:rPr>
              <w:t>项目地理位置见图</w:t>
            </w:r>
            <w:r w:rsidRPr="006A67C7">
              <w:rPr>
                <w:rFonts w:hint="eastAsia"/>
              </w:rPr>
              <w:t>2</w:t>
            </w:r>
            <w:r w:rsidRPr="006A67C7">
              <w:rPr>
                <w:rFonts w:hint="eastAsia"/>
              </w:rPr>
              <w:t>；</w:t>
            </w:r>
          </w:p>
          <w:p w14:paraId="1122FA46" w14:textId="77777777" w:rsidR="00A66EC9" w:rsidRPr="006A67C7" w:rsidRDefault="006333E6">
            <w:r w:rsidRPr="006A67C7">
              <w:t>建设单位：</w:t>
            </w:r>
            <w:r w:rsidRPr="006A67C7">
              <w:rPr>
                <w:rFonts w:hint="eastAsia"/>
              </w:rPr>
              <w:t>山丹县水</w:t>
            </w:r>
            <w:proofErr w:type="gramStart"/>
            <w:r w:rsidRPr="006A67C7">
              <w:rPr>
                <w:rFonts w:hint="eastAsia"/>
              </w:rPr>
              <w:t>务</w:t>
            </w:r>
            <w:proofErr w:type="gramEnd"/>
            <w:r w:rsidRPr="006A67C7">
              <w:rPr>
                <w:rFonts w:hint="eastAsia"/>
              </w:rPr>
              <w:t>局；</w:t>
            </w:r>
          </w:p>
          <w:p w14:paraId="05E81B69" w14:textId="77777777" w:rsidR="00A66EC9" w:rsidRPr="006A67C7" w:rsidRDefault="006333E6">
            <w:r w:rsidRPr="006A67C7">
              <w:t>建设规模：项目</w:t>
            </w:r>
            <w:r w:rsidRPr="006A67C7">
              <w:rPr>
                <w:rFonts w:hint="eastAsia"/>
              </w:rPr>
              <w:t>实际</w:t>
            </w:r>
            <w:r w:rsidRPr="006A67C7">
              <w:t>总投资为</w:t>
            </w:r>
            <w:r w:rsidRPr="006A67C7">
              <w:t>21</w:t>
            </w:r>
            <w:r w:rsidRPr="006A67C7">
              <w:rPr>
                <w:rFonts w:hint="eastAsia"/>
              </w:rPr>
              <w:t>75</w:t>
            </w:r>
            <w:r w:rsidRPr="006A67C7">
              <w:t>万元</w:t>
            </w:r>
            <w:r w:rsidRPr="006A67C7">
              <w:rPr>
                <w:rFonts w:hint="eastAsia"/>
              </w:rPr>
              <w:t>，水库淹没区面积</w:t>
            </w:r>
            <w:r w:rsidRPr="006A67C7">
              <w:t>9.0</w:t>
            </w:r>
            <w:r w:rsidRPr="006A67C7">
              <w:rPr>
                <w:rFonts w:hint="eastAsia"/>
              </w:rPr>
              <w:t>hm</w:t>
            </w:r>
            <w:r w:rsidRPr="006A67C7">
              <w:rPr>
                <w:rFonts w:hint="eastAsia"/>
                <w:vertAlign w:val="superscript"/>
              </w:rPr>
              <w:t>2</w:t>
            </w:r>
            <w:r w:rsidRPr="006A67C7">
              <w:rPr>
                <w:rFonts w:hint="eastAsia"/>
              </w:rPr>
              <w:t>，主体工程由主坝</w:t>
            </w:r>
            <w:r w:rsidRPr="006A67C7">
              <w:t>、副坝、</w:t>
            </w:r>
            <w:r w:rsidRPr="006A67C7">
              <w:rPr>
                <w:rFonts w:hint="eastAsia"/>
              </w:rPr>
              <w:t>溢洪道、输水洞及</w:t>
            </w:r>
            <w:r w:rsidRPr="006A67C7">
              <w:t>人畜</w:t>
            </w:r>
            <w:r w:rsidRPr="006A67C7">
              <w:rPr>
                <w:rFonts w:hint="eastAsia"/>
              </w:rPr>
              <w:t>饮</w:t>
            </w:r>
            <w:r w:rsidRPr="006A67C7">
              <w:t>水管道</w:t>
            </w:r>
            <w:r w:rsidRPr="006A67C7">
              <w:rPr>
                <w:rFonts w:hint="eastAsia"/>
              </w:rPr>
              <w:t>组成：</w:t>
            </w:r>
          </w:p>
          <w:p w14:paraId="347045AA" w14:textId="77777777" w:rsidR="00A66EC9" w:rsidRPr="006A67C7" w:rsidRDefault="006333E6">
            <w:r w:rsidRPr="006A67C7">
              <w:rPr>
                <w:rFonts w:hint="eastAsia"/>
              </w:rPr>
              <w:t>①主坝：主坝</w:t>
            </w:r>
            <w:r w:rsidRPr="006A67C7">
              <w:t>为壤土心墙坝，长度</w:t>
            </w:r>
            <w:r w:rsidRPr="006A67C7">
              <w:t>600.5 m</w:t>
            </w:r>
            <w:r w:rsidRPr="006A67C7">
              <w:t>，坝顶宽度</w:t>
            </w:r>
            <w:r w:rsidRPr="006A67C7">
              <w:t>4 m</w:t>
            </w:r>
            <w:r w:rsidRPr="006A67C7">
              <w:t>，最大坝高</w:t>
            </w:r>
            <w:r w:rsidRPr="006A67C7">
              <w:t>12.2m</w:t>
            </w:r>
            <w:r w:rsidRPr="006A67C7">
              <w:rPr>
                <w:rFonts w:hint="eastAsia"/>
              </w:rPr>
              <w:t>。</w:t>
            </w:r>
          </w:p>
          <w:p w14:paraId="522D5F47" w14:textId="77777777" w:rsidR="00A66EC9" w:rsidRPr="006A67C7" w:rsidRDefault="006333E6">
            <w:r w:rsidRPr="006A67C7">
              <w:rPr>
                <w:rFonts w:hint="eastAsia"/>
              </w:rPr>
              <w:t>②副坝</w:t>
            </w:r>
            <w:r w:rsidRPr="006A67C7">
              <w:t>：长度</w:t>
            </w:r>
            <w:r w:rsidRPr="006A67C7">
              <w:t>509.4 m</w:t>
            </w:r>
            <w:r w:rsidRPr="006A67C7">
              <w:t>，坝顶宽度</w:t>
            </w:r>
            <w:r w:rsidRPr="006A67C7">
              <w:t>4 m</w:t>
            </w:r>
            <w:r w:rsidRPr="006A67C7">
              <w:t>，最大坝高</w:t>
            </w:r>
            <w:r w:rsidRPr="006A67C7">
              <w:t>9.2m</w:t>
            </w:r>
            <w:r w:rsidRPr="006A67C7">
              <w:rPr>
                <w:rFonts w:hint="eastAsia"/>
              </w:rPr>
              <w:t>。</w:t>
            </w:r>
          </w:p>
          <w:p w14:paraId="31ACFC70" w14:textId="77777777" w:rsidR="00A66EC9" w:rsidRPr="006A67C7" w:rsidRDefault="006333E6">
            <w:r w:rsidRPr="006A67C7">
              <w:rPr>
                <w:rFonts w:hint="eastAsia"/>
              </w:rPr>
              <w:t>③溢洪道：</w:t>
            </w:r>
            <w:r w:rsidRPr="006A67C7">
              <w:t>无闸开敞式溢洪道</w:t>
            </w:r>
            <w:r w:rsidRPr="006A67C7">
              <w:rPr>
                <w:rFonts w:hint="eastAsia"/>
              </w:rPr>
              <w:t>，</w:t>
            </w:r>
            <w:r w:rsidRPr="006A67C7">
              <w:t>总长</w:t>
            </w:r>
            <w:r w:rsidRPr="006A67C7">
              <w:t>336.19m,</w:t>
            </w:r>
            <w:r w:rsidRPr="006A67C7">
              <w:t>最大下泄流量</w:t>
            </w:r>
            <w:r w:rsidRPr="006A67C7">
              <w:t>38.5 m</w:t>
            </w:r>
            <w:r w:rsidRPr="006A67C7">
              <w:rPr>
                <w:vertAlign w:val="superscript"/>
              </w:rPr>
              <w:t>3</w:t>
            </w:r>
            <w:r w:rsidRPr="006A67C7">
              <w:t>/s</w:t>
            </w:r>
            <w:r w:rsidRPr="006A67C7">
              <w:rPr>
                <w:rFonts w:hint="eastAsia"/>
              </w:rPr>
              <w:t>。</w:t>
            </w:r>
          </w:p>
          <w:p w14:paraId="545D1FC4" w14:textId="77777777" w:rsidR="00A66EC9" w:rsidRPr="006A67C7" w:rsidRDefault="006333E6">
            <w:r w:rsidRPr="006A67C7">
              <w:rPr>
                <w:rFonts w:hint="eastAsia"/>
              </w:rPr>
              <w:t>④输水洞：输水</w:t>
            </w:r>
            <w:r w:rsidRPr="006A67C7">
              <w:t>洞</w:t>
            </w:r>
            <w:r w:rsidRPr="006A67C7">
              <w:rPr>
                <w:rFonts w:hint="eastAsia"/>
              </w:rPr>
              <w:t>为</w:t>
            </w:r>
            <w:r w:rsidRPr="006A67C7">
              <w:t>坝下埋涵式</w:t>
            </w:r>
            <w:r w:rsidRPr="006A67C7">
              <w:rPr>
                <w:rFonts w:hint="eastAsia"/>
              </w:rPr>
              <w:t>，</w:t>
            </w:r>
            <w:r w:rsidRPr="006A67C7">
              <w:t>设计流量</w:t>
            </w:r>
            <w:r w:rsidRPr="006A67C7">
              <w:t>0.32m</w:t>
            </w:r>
            <w:r w:rsidRPr="006A67C7">
              <w:rPr>
                <w:vertAlign w:val="superscript"/>
              </w:rPr>
              <w:t>3</w:t>
            </w:r>
            <w:r w:rsidRPr="006A67C7">
              <w:t>/s,</w:t>
            </w:r>
            <w:r w:rsidRPr="006A67C7">
              <w:t>长</w:t>
            </w:r>
            <w:r w:rsidRPr="006A67C7">
              <w:t>54.50m</w:t>
            </w:r>
            <w:r w:rsidRPr="006A67C7">
              <w:t>，闸门尺寸</w:t>
            </w:r>
            <w:r w:rsidRPr="006A67C7">
              <w:t>0.8×1.5</w:t>
            </w:r>
            <w:r w:rsidRPr="006A67C7">
              <w:rPr>
                <w:rFonts w:hint="eastAsia"/>
              </w:rPr>
              <w:t>。</w:t>
            </w:r>
          </w:p>
          <w:p w14:paraId="13987C32" w14:textId="77777777" w:rsidR="00A66EC9" w:rsidRPr="006A67C7" w:rsidRDefault="006333E6">
            <w:r w:rsidRPr="006A67C7">
              <w:rPr>
                <w:rFonts w:hint="eastAsia"/>
              </w:rPr>
              <w:t>⑤人</w:t>
            </w:r>
            <w:r w:rsidRPr="006A67C7">
              <w:t>畜饮水</w:t>
            </w:r>
            <w:r w:rsidRPr="006A67C7">
              <w:rPr>
                <w:rFonts w:hint="eastAsia"/>
              </w:rPr>
              <w:t>管道：</w:t>
            </w:r>
            <w:r w:rsidRPr="006A67C7">
              <w:t>管道为</w:t>
            </w:r>
            <w:r w:rsidRPr="006A67C7">
              <w:t>DE200</w:t>
            </w:r>
            <w:r w:rsidRPr="006A67C7">
              <w:t>钢管，铺设长度</w:t>
            </w:r>
            <w:r w:rsidRPr="006A67C7">
              <w:t>40m</w:t>
            </w:r>
            <w:r w:rsidRPr="006A67C7">
              <w:t>，进水口</w:t>
            </w:r>
            <w:proofErr w:type="gramStart"/>
            <w:r w:rsidRPr="006A67C7">
              <w:t>布置于输水洞</w:t>
            </w:r>
            <w:proofErr w:type="gramEnd"/>
            <w:r w:rsidRPr="006A67C7">
              <w:t>检修闸后，管道</w:t>
            </w:r>
            <w:proofErr w:type="gramStart"/>
            <w:r w:rsidRPr="006A67C7">
              <w:t>布置于输水洞</w:t>
            </w:r>
            <w:proofErr w:type="gramEnd"/>
            <w:r w:rsidRPr="006A67C7">
              <w:t>内，出口设检查井，检查井内设置</w:t>
            </w:r>
            <w:r w:rsidRPr="006A67C7">
              <w:t>DE200</w:t>
            </w:r>
            <w:r w:rsidRPr="006A67C7">
              <w:t>检修闸阀、工作闸阀</w:t>
            </w:r>
            <w:r w:rsidRPr="006A67C7">
              <w:rPr>
                <w:rFonts w:hint="eastAsia"/>
              </w:rPr>
              <w:t>。</w:t>
            </w:r>
          </w:p>
          <w:p w14:paraId="5BE14368" w14:textId="583044B2" w:rsidR="00A66EC9" w:rsidRPr="006A67C7" w:rsidRDefault="006333E6">
            <w:r w:rsidRPr="006A67C7">
              <w:rPr>
                <w:rFonts w:hint="eastAsia"/>
              </w:rPr>
              <w:t>⑥水库使用功能：该水库用于农田灌溉。</w:t>
            </w:r>
          </w:p>
          <w:p w14:paraId="6BE3E44A" w14:textId="77777777" w:rsidR="00A66EC9" w:rsidRPr="006A67C7" w:rsidRDefault="006333E6" w:rsidP="009E7B56">
            <w:r w:rsidRPr="006A67C7">
              <w:rPr>
                <w:rFonts w:hint="eastAsia"/>
              </w:rPr>
              <w:t>⑵</w:t>
            </w:r>
            <w:r w:rsidRPr="006A67C7">
              <w:t>主要建设内容</w:t>
            </w:r>
            <w:r w:rsidRPr="006A67C7">
              <w:rPr>
                <w:rFonts w:hint="eastAsia"/>
              </w:rPr>
              <w:t>。</w:t>
            </w:r>
          </w:p>
          <w:p w14:paraId="20B9E039" w14:textId="3A57A4D1" w:rsidR="00A66EC9" w:rsidRPr="006A67C7" w:rsidRDefault="006333E6" w:rsidP="009E7B56">
            <w:r w:rsidRPr="006A67C7">
              <w:rPr>
                <w:rFonts w:hint="eastAsia"/>
              </w:rPr>
              <w:t>水库工程建设内容见表</w:t>
            </w:r>
            <w:r w:rsidRPr="006A67C7">
              <w:rPr>
                <w:rFonts w:hint="eastAsia"/>
              </w:rPr>
              <w:t>6</w:t>
            </w:r>
            <w:r w:rsidRPr="006A67C7">
              <w:t>。</w:t>
            </w:r>
          </w:p>
          <w:p w14:paraId="15DBAF92" w14:textId="77777777" w:rsidR="00A66EC9" w:rsidRPr="006A67C7" w:rsidRDefault="006333E6" w:rsidP="009E7B56">
            <w:r w:rsidRPr="006A67C7">
              <w:rPr>
                <w:rFonts w:hint="eastAsia"/>
              </w:rPr>
              <w:t>⑶其他特性</w:t>
            </w:r>
          </w:p>
          <w:p w14:paraId="27EB24BF" w14:textId="4F5ABD4B" w:rsidR="00A66EC9" w:rsidRPr="006A67C7" w:rsidRDefault="006333E6" w:rsidP="009E7B56">
            <w:r w:rsidRPr="006A67C7">
              <w:rPr>
                <w:rFonts w:hint="eastAsia"/>
              </w:rPr>
              <w:t>水库工程水文、气象等特性见</w:t>
            </w:r>
            <w:r w:rsidRPr="006A67C7">
              <w:t>表</w:t>
            </w:r>
            <w:r w:rsidRPr="006A67C7">
              <w:rPr>
                <w:rFonts w:hint="eastAsia"/>
              </w:rPr>
              <w:t>7</w:t>
            </w:r>
            <w:r w:rsidRPr="006A67C7">
              <w:rPr>
                <w:rFonts w:hint="eastAsia"/>
              </w:rPr>
              <w:t>。</w:t>
            </w:r>
          </w:p>
          <w:p w14:paraId="02ED696A" w14:textId="77777777" w:rsidR="00A66EC9" w:rsidRPr="006A67C7" w:rsidRDefault="006333E6" w:rsidP="009E7B56">
            <w:r w:rsidRPr="006A67C7">
              <w:rPr>
                <w:rFonts w:hint="eastAsia"/>
              </w:rPr>
              <w:t>⑷水库的运行方式</w:t>
            </w:r>
          </w:p>
          <w:p w14:paraId="68F1B98F" w14:textId="538069A3" w:rsidR="00A66EC9" w:rsidRPr="006A67C7" w:rsidRDefault="006333E6" w:rsidP="009E7B56">
            <w:r w:rsidRPr="006A67C7">
              <w:t>东沟水库属年调节水库，</w:t>
            </w:r>
            <w:proofErr w:type="gramStart"/>
            <w:r w:rsidRPr="006A67C7">
              <w:t>主要蓄非灌溉</w:t>
            </w:r>
            <w:proofErr w:type="gramEnd"/>
            <w:r w:rsidRPr="006A67C7">
              <w:t>期（</w:t>
            </w:r>
            <w:r w:rsidRPr="006A67C7">
              <w:t>11</w:t>
            </w:r>
            <w:r w:rsidRPr="006A67C7">
              <w:t>月</w:t>
            </w:r>
            <w:r w:rsidRPr="006A67C7">
              <w:t>~</w:t>
            </w:r>
            <w:r w:rsidRPr="006A67C7">
              <w:t>次年</w:t>
            </w:r>
            <w:r w:rsidRPr="006A67C7">
              <w:t>4</w:t>
            </w:r>
            <w:r w:rsidRPr="006A67C7">
              <w:t>月）和汛期</w:t>
            </w:r>
            <w:r w:rsidRPr="006A67C7">
              <w:t>8</w:t>
            </w:r>
            <w:r w:rsidRPr="006A67C7">
              <w:t>月份水量，</w:t>
            </w:r>
            <w:r w:rsidRPr="006A67C7">
              <w:lastRenderedPageBreak/>
              <w:t>将年内丰、枯水期的径流重新分配，以满足灌区用水要求。</w:t>
            </w:r>
            <w:r w:rsidR="00231887" w:rsidRPr="006A67C7">
              <w:rPr>
                <w:rFonts w:hint="eastAsia"/>
              </w:rPr>
              <w:t>水库调节性能未变化，和环评时一致。</w:t>
            </w:r>
          </w:p>
          <w:p w14:paraId="7176A3D0" w14:textId="53D12B5F" w:rsidR="00A66EC9" w:rsidRPr="006A67C7" w:rsidRDefault="006333E6" w:rsidP="009E7B56">
            <w:pPr>
              <w:pStyle w:val="2"/>
            </w:pPr>
            <w:r w:rsidRPr="006A67C7">
              <w:rPr>
                <w:rFonts w:hint="eastAsia"/>
              </w:rPr>
              <w:t>表</w:t>
            </w:r>
            <w:r w:rsidRPr="006A67C7">
              <w:rPr>
                <w:rFonts w:hint="eastAsia"/>
              </w:rPr>
              <w:t>6</w:t>
            </w:r>
            <w:r w:rsidRPr="006A67C7">
              <w:t>项目建设内容</w:t>
            </w:r>
            <w:r w:rsidRPr="006A67C7">
              <w:rPr>
                <w:rFonts w:hint="eastAsia"/>
              </w:rPr>
              <w:t>及</w:t>
            </w:r>
            <w:r w:rsidRPr="006A67C7">
              <w:t>规模</w:t>
            </w:r>
            <w:r w:rsidRPr="006A67C7">
              <w:rPr>
                <w:rFonts w:hint="eastAsia"/>
              </w:rPr>
              <w:t>一览表</w:t>
            </w:r>
          </w:p>
          <w:tbl>
            <w:tblPr>
              <w:tblW w:w="89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134"/>
              <w:gridCol w:w="1983"/>
              <w:gridCol w:w="3121"/>
              <w:gridCol w:w="1863"/>
            </w:tblGrid>
            <w:tr w:rsidR="006A67C7" w:rsidRPr="006A67C7" w14:paraId="361D4B74" w14:textId="77777777" w:rsidTr="00BE66EE">
              <w:trPr>
                <w:trHeight w:val="660"/>
                <w:jc w:val="center"/>
              </w:trPr>
              <w:tc>
                <w:tcPr>
                  <w:tcW w:w="846" w:type="dxa"/>
                  <w:vAlign w:val="center"/>
                </w:tcPr>
                <w:p w14:paraId="6F7746F7"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工程</w:t>
                  </w:r>
                </w:p>
                <w:p w14:paraId="4DEA5ADB"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类别</w:t>
                  </w:r>
                </w:p>
              </w:tc>
              <w:tc>
                <w:tcPr>
                  <w:tcW w:w="1134" w:type="dxa"/>
                  <w:vAlign w:val="center"/>
                </w:tcPr>
                <w:p w14:paraId="32AC5768"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单项工程名称</w:t>
                  </w:r>
                </w:p>
              </w:tc>
              <w:tc>
                <w:tcPr>
                  <w:tcW w:w="1983" w:type="dxa"/>
                  <w:vAlign w:val="center"/>
                </w:tcPr>
                <w:p w14:paraId="18A1EE13"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环</w:t>
                  </w:r>
                  <w:proofErr w:type="gramStart"/>
                  <w:r w:rsidRPr="006A67C7">
                    <w:rPr>
                      <w:rFonts w:hint="eastAsia"/>
                      <w:sz w:val="21"/>
                      <w:szCs w:val="21"/>
                    </w:rPr>
                    <w:t>评</w:t>
                  </w:r>
                  <w:r w:rsidRPr="006A67C7">
                    <w:rPr>
                      <w:sz w:val="21"/>
                      <w:szCs w:val="21"/>
                    </w:rPr>
                    <w:t>报告</w:t>
                  </w:r>
                  <w:proofErr w:type="gramEnd"/>
                  <w:r w:rsidRPr="006A67C7">
                    <w:rPr>
                      <w:sz w:val="21"/>
                      <w:szCs w:val="21"/>
                    </w:rPr>
                    <w:t>所列</w:t>
                  </w:r>
                  <w:r w:rsidRPr="006A67C7">
                    <w:rPr>
                      <w:rFonts w:hint="eastAsia"/>
                      <w:sz w:val="21"/>
                      <w:szCs w:val="21"/>
                    </w:rPr>
                    <w:t>建设</w:t>
                  </w:r>
                  <w:r w:rsidRPr="006A67C7">
                    <w:rPr>
                      <w:sz w:val="21"/>
                      <w:szCs w:val="21"/>
                    </w:rPr>
                    <w:t>内容</w:t>
                  </w:r>
                </w:p>
              </w:tc>
              <w:tc>
                <w:tcPr>
                  <w:tcW w:w="3121" w:type="dxa"/>
                  <w:vAlign w:val="center"/>
                </w:tcPr>
                <w:p w14:paraId="173718B6"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实际建设</w:t>
                  </w:r>
                  <w:r w:rsidRPr="006A67C7">
                    <w:rPr>
                      <w:sz w:val="21"/>
                      <w:szCs w:val="21"/>
                    </w:rPr>
                    <w:t>内容</w:t>
                  </w:r>
                  <w:r w:rsidRPr="006A67C7">
                    <w:rPr>
                      <w:rFonts w:hint="eastAsia"/>
                      <w:sz w:val="21"/>
                      <w:szCs w:val="21"/>
                    </w:rPr>
                    <w:t>/</w:t>
                  </w:r>
                  <w:r w:rsidRPr="006A67C7">
                    <w:rPr>
                      <w:rFonts w:hint="eastAsia"/>
                      <w:sz w:val="21"/>
                      <w:szCs w:val="21"/>
                    </w:rPr>
                    <w:t>规模</w:t>
                  </w:r>
                </w:p>
              </w:tc>
              <w:tc>
                <w:tcPr>
                  <w:tcW w:w="1863" w:type="dxa"/>
                  <w:vAlign w:val="center"/>
                </w:tcPr>
                <w:p w14:paraId="37BBAE5F"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备注</w:t>
                  </w:r>
                </w:p>
              </w:tc>
            </w:tr>
            <w:tr w:rsidR="006A67C7" w:rsidRPr="006A67C7" w14:paraId="63F4138D" w14:textId="77777777" w:rsidTr="00BE66EE">
              <w:trPr>
                <w:trHeight w:val="660"/>
                <w:jc w:val="center"/>
              </w:trPr>
              <w:tc>
                <w:tcPr>
                  <w:tcW w:w="846" w:type="dxa"/>
                  <w:vMerge w:val="restart"/>
                  <w:vAlign w:val="center"/>
                </w:tcPr>
                <w:p w14:paraId="1CE46BEC"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主体工程</w:t>
                  </w:r>
                </w:p>
              </w:tc>
              <w:tc>
                <w:tcPr>
                  <w:tcW w:w="1134" w:type="dxa"/>
                  <w:vAlign w:val="center"/>
                </w:tcPr>
                <w:p w14:paraId="020CFADB"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总库容</w:t>
                  </w:r>
                </w:p>
              </w:tc>
              <w:tc>
                <w:tcPr>
                  <w:tcW w:w="1983" w:type="dxa"/>
                  <w:vAlign w:val="center"/>
                </w:tcPr>
                <w:p w14:paraId="470046ED"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37</w:t>
                  </w:r>
                  <w:r w:rsidRPr="006A67C7">
                    <w:rPr>
                      <w:sz w:val="21"/>
                      <w:szCs w:val="21"/>
                    </w:rPr>
                    <w:t>万</w:t>
                  </w:r>
                  <w:r w:rsidRPr="006A67C7">
                    <w:rPr>
                      <w:sz w:val="21"/>
                      <w:szCs w:val="21"/>
                    </w:rPr>
                    <w:t>m³</w:t>
                  </w:r>
                </w:p>
              </w:tc>
              <w:tc>
                <w:tcPr>
                  <w:tcW w:w="3121" w:type="dxa"/>
                  <w:vAlign w:val="center"/>
                </w:tcPr>
                <w:p w14:paraId="70ADC1BF"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37</w:t>
                  </w:r>
                  <w:r w:rsidRPr="006A67C7">
                    <w:rPr>
                      <w:sz w:val="21"/>
                      <w:szCs w:val="21"/>
                    </w:rPr>
                    <w:t>万</w:t>
                  </w:r>
                  <w:r w:rsidRPr="006A67C7">
                    <w:rPr>
                      <w:sz w:val="21"/>
                      <w:szCs w:val="21"/>
                    </w:rPr>
                    <w:t>m³</w:t>
                  </w:r>
                </w:p>
              </w:tc>
              <w:tc>
                <w:tcPr>
                  <w:tcW w:w="1863" w:type="dxa"/>
                  <w:vAlign w:val="center"/>
                </w:tcPr>
                <w:p w14:paraId="54EEB073"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与</w:t>
                  </w:r>
                  <w:r w:rsidRPr="006A67C7">
                    <w:rPr>
                      <w:sz w:val="21"/>
                      <w:szCs w:val="21"/>
                    </w:rPr>
                    <w:t>环评一致</w:t>
                  </w:r>
                </w:p>
              </w:tc>
            </w:tr>
            <w:tr w:rsidR="006A67C7" w:rsidRPr="006A67C7" w14:paraId="73619167" w14:textId="77777777" w:rsidTr="00BE66EE">
              <w:trPr>
                <w:trHeight w:val="660"/>
                <w:jc w:val="center"/>
              </w:trPr>
              <w:tc>
                <w:tcPr>
                  <w:tcW w:w="846" w:type="dxa"/>
                  <w:vMerge/>
                  <w:vAlign w:val="center"/>
                </w:tcPr>
                <w:p w14:paraId="259EF805"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5E9D8B97"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兴利库容</w:t>
                  </w:r>
                </w:p>
              </w:tc>
              <w:tc>
                <w:tcPr>
                  <w:tcW w:w="1983" w:type="dxa"/>
                  <w:vAlign w:val="center"/>
                </w:tcPr>
                <w:p w14:paraId="5D010D66"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23.1</w:t>
                  </w:r>
                  <w:r w:rsidRPr="006A67C7">
                    <w:rPr>
                      <w:sz w:val="21"/>
                      <w:szCs w:val="21"/>
                    </w:rPr>
                    <w:t>万</w:t>
                  </w:r>
                  <w:r w:rsidRPr="006A67C7">
                    <w:rPr>
                      <w:sz w:val="21"/>
                      <w:szCs w:val="21"/>
                    </w:rPr>
                    <w:t>m³</w:t>
                  </w:r>
                </w:p>
              </w:tc>
              <w:tc>
                <w:tcPr>
                  <w:tcW w:w="3121" w:type="dxa"/>
                  <w:vAlign w:val="center"/>
                </w:tcPr>
                <w:p w14:paraId="0C6BF154"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23.1</w:t>
                  </w:r>
                  <w:r w:rsidRPr="006A67C7">
                    <w:rPr>
                      <w:sz w:val="21"/>
                      <w:szCs w:val="21"/>
                    </w:rPr>
                    <w:t>万</w:t>
                  </w:r>
                  <w:r w:rsidRPr="006A67C7">
                    <w:rPr>
                      <w:sz w:val="21"/>
                      <w:szCs w:val="21"/>
                    </w:rPr>
                    <w:t>m³</w:t>
                  </w:r>
                </w:p>
              </w:tc>
              <w:tc>
                <w:tcPr>
                  <w:tcW w:w="1863" w:type="dxa"/>
                  <w:vAlign w:val="center"/>
                </w:tcPr>
                <w:p w14:paraId="2415CCE1"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与</w:t>
                  </w:r>
                  <w:r w:rsidRPr="006A67C7">
                    <w:rPr>
                      <w:sz w:val="21"/>
                      <w:szCs w:val="21"/>
                    </w:rPr>
                    <w:t>环评一致</w:t>
                  </w:r>
                </w:p>
              </w:tc>
            </w:tr>
            <w:tr w:rsidR="006A67C7" w:rsidRPr="006A67C7" w14:paraId="086C6387" w14:textId="77777777" w:rsidTr="00BE66EE">
              <w:trPr>
                <w:trHeight w:val="660"/>
                <w:jc w:val="center"/>
              </w:trPr>
              <w:tc>
                <w:tcPr>
                  <w:tcW w:w="846" w:type="dxa"/>
                  <w:vMerge/>
                  <w:vAlign w:val="center"/>
                </w:tcPr>
                <w:p w14:paraId="01140911"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78AC9356"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死库容</w:t>
                  </w:r>
                </w:p>
              </w:tc>
              <w:tc>
                <w:tcPr>
                  <w:tcW w:w="1983" w:type="dxa"/>
                  <w:vAlign w:val="center"/>
                </w:tcPr>
                <w:p w14:paraId="0F9D32FF"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3.4</w:t>
                  </w:r>
                  <w:r w:rsidRPr="006A67C7">
                    <w:rPr>
                      <w:sz w:val="21"/>
                      <w:szCs w:val="21"/>
                    </w:rPr>
                    <w:t>万</w:t>
                  </w:r>
                  <w:r w:rsidRPr="006A67C7">
                    <w:rPr>
                      <w:sz w:val="21"/>
                      <w:szCs w:val="21"/>
                    </w:rPr>
                    <w:t>m³</w:t>
                  </w:r>
                </w:p>
              </w:tc>
              <w:tc>
                <w:tcPr>
                  <w:tcW w:w="3121" w:type="dxa"/>
                  <w:vAlign w:val="center"/>
                </w:tcPr>
                <w:p w14:paraId="1CBA1D1B"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3.4</w:t>
                  </w:r>
                  <w:r w:rsidRPr="006A67C7">
                    <w:rPr>
                      <w:sz w:val="21"/>
                      <w:szCs w:val="21"/>
                    </w:rPr>
                    <w:t>万</w:t>
                  </w:r>
                  <w:r w:rsidRPr="006A67C7">
                    <w:rPr>
                      <w:sz w:val="21"/>
                      <w:szCs w:val="21"/>
                    </w:rPr>
                    <w:t>m³</w:t>
                  </w:r>
                </w:p>
              </w:tc>
              <w:tc>
                <w:tcPr>
                  <w:tcW w:w="1863" w:type="dxa"/>
                  <w:vAlign w:val="center"/>
                </w:tcPr>
                <w:p w14:paraId="2AFB5EB1"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与</w:t>
                  </w:r>
                  <w:r w:rsidRPr="006A67C7">
                    <w:rPr>
                      <w:sz w:val="21"/>
                      <w:szCs w:val="21"/>
                    </w:rPr>
                    <w:t>环评一致</w:t>
                  </w:r>
                </w:p>
              </w:tc>
            </w:tr>
            <w:tr w:rsidR="006A67C7" w:rsidRPr="006A67C7" w14:paraId="6CAA9A66" w14:textId="77777777" w:rsidTr="00BE66EE">
              <w:trPr>
                <w:trHeight w:val="227"/>
                <w:jc w:val="center"/>
              </w:trPr>
              <w:tc>
                <w:tcPr>
                  <w:tcW w:w="846" w:type="dxa"/>
                  <w:vMerge/>
                  <w:vAlign w:val="center"/>
                </w:tcPr>
                <w:p w14:paraId="4132E080"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57DB59A7" w14:textId="77777777" w:rsidR="00A66EC9" w:rsidRPr="006A67C7" w:rsidRDefault="006333E6">
                  <w:pPr>
                    <w:tabs>
                      <w:tab w:val="left" w:pos="3255"/>
                    </w:tabs>
                    <w:spacing w:line="260" w:lineRule="exact"/>
                    <w:ind w:firstLineChars="0" w:firstLine="0"/>
                    <w:jc w:val="center"/>
                    <w:rPr>
                      <w:sz w:val="21"/>
                      <w:szCs w:val="21"/>
                    </w:rPr>
                  </w:pPr>
                  <w:r w:rsidRPr="006A67C7">
                    <w:rPr>
                      <w:kern w:val="0"/>
                      <w:sz w:val="21"/>
                      <w:szCs w:val="21"/>
                    </w:rPr>
                    <w:t>主坝</w:t>
                  </w:r>
                </w:p>
              </w:tc>
              <w:tc>
                <w:tcPr>
                  <w:tcW w:w="1983" w:type="dxa"/>
                  <w:vAlign w:val="center"/>
                </w:tcPr>
                <w:p w14:paraId="150B3CA1" w14:textId="77777777" w:rsidR="00A66EC9" w:rsidRPr="006A67C7" w:rsidRDefault="006333E6">
                  <w:pPr>
                    <w:tabs>
                      <w:tab w:val="left" w:pos="3255"/>
                    </w:tabs>
                    <w:spacing w:line="260" w:lineRule="exact"/>
                    <w:ind w:firstLineChars="0" w:firstLine="0"/>
                    <w:jc w:val="center"/>
                    <w:rPr>
                      <w:sz w:val="21"/>
                      <w:szCs w:val="21"/>
                    </w:rPr>
                  </w:pPr>
                  <w:r w:rsidRPr="006A67C7">
                    <w:rPr>
                      <w:kern w:val="0"/>
                      <w:sz w:val="21"/>
                      <w:szCs w:val="21"/>
                    </w:rPr>
                    <w:t>壤土心墙坝</w:t>
                  </w:r>
                  <w:r w:rsidRPr="006A67C7">
                    <w:rPr>
                      <w:rFonts w:hint="eastAsia"/>
                      <w:kern w:val="0"/>
                      <w:sz w:val="21"/>
                      <w:szCs w:val="21"/>
                    </w:rPr>
                    <w:t>，</w:t>
                  </w:r>
                  <w:r w:rsidRPr="006A67C7">
                    <w:rPr>
                      <w:kern w:val="0"/>
                      <w:sz w:val="21"/>
                      <w:szCs w:val="21"/>
                    </w:rPr>
                    <w:t>长度</w:t>
                  </w:r>
                  <w:r w:rsidRPr="006A67C7">
                    <w:rPr>
                      <w:kern w:val="0"/>
                      <w:sz w:val="21"/>
                      <w:szCs w:val="21"/>
                    </w:rPr>
                    <w:t>600.5 m</w:t>
                  </w:r>
                  <w:r w:rsidRPr="006A67C7">
                    <w:rPr>
                      <w:kern w:val="0"/>
                      <w:sz w:val="21"/>
                      <w:szCs w:val="21"/>
                    </w:rPr>
                    <w:t>，坝顶宽度</w:t>
                  </w:r>
                  <w:r w:rsidRPr="006A67C7">
                    <w:rPr>
                      <w:kern w:val="0"/>
                      <w:sz w:val="21"/>
                      <w:szCs w:val="21"/>
                    </w:rPr>
                    <w:t>4 m</w:t>
                  </w:r>
                  <w:r w:rsidRPr="006A67C7">
                    <w:rPr>
                      <w:kern w:val="0"/>
                      <w:sz w:val="21"/>
                      <w:szCs w:val="21"/>
                    </w:rPr>
                    <w:t>，最大坝高</w:t>
                  </w:r>
                  <w:r w:rsidRPr="006A67C7">
                    <w:rPr>
                      <w:kern w:val="0"/>
                      <w:sz w:val="21"/>
                      <w:szCs w:val="21"/>
                    </w:rPr>
                    <w:t>12.2m</w:t>
                  </w:r>
                </w:p>
              </w:tc>
              <w:tc>
                <w:tcPr>
                  <w:tcW w:w="3121" w:type="dxa"/>
                  <w:vAlign w:val="center"/>
                </w:tcPr>
                <w:p w14:paraId="6B21A19C" w14:textId="77777777" w:rsidR="00A66EC9" w:rsidRPr="006A67C7" w:rsidRDefault="006333E6">
                  <w:pPr>
                    <w:tabs>
                      <w:tab w:val="left" w:pos="3255"/>
                    </w:tabs>
                    <w:spacing w:line="260" w:lineRule="exact"/>
                    <w:ind w:firstLineChars="0" w:firstLine="0"/>
                    <w:jc w:val="center"/>
                    <w:rPr>
                      <w:kern w:val="0"/>
                      <w:sz w:val="21"/>
                      <w:szCs w:val="21"/>
                    </w:rPr>
                  </w:pPr>
                  <w:r w:rsidRPr="006A67C7">
                    <w:rPr>
                      <w:kern w:val="0"/>
                      <w:sz w:val="21"/>
                      <w:szCs w:val="21"/>
                    </w:rPr>
                    <w:t>壤土心墙坝</w:t>
                  </w:r>
                  <w:r w:rsidRPr="006A67C7">
                    <w:rPr>
                      <w:rFonts w:hint="eastAsia"/>
                      <w:kern w:val="0"/>
                      <w:sz w:val="21"/>
                      <w:szCs w:val="21"/>
                    </w:rPr>
                    <w:t>，</w:t>
                  </w:r>
                  <w:r w:rsidRPr="006A67C7">
                    <w:rPr>
                      <w:kern w:val="0"/>
                      <w:sz w:val="21"/>
                      <w:szCs w:val="21"/>
                    </w:rPr>
                    <w:t>长度</w:t>
                  </w:r>
                  <w:r w:rsidRPr="006A67C7">
                    <w:rPr>
                      <w:kern w:val="0"/>
                      <w:sz w:val="21"/>
                      <w:szCs w:val="21"/>
                    </w:rPr>
                    <w:t>600.5 m</w:t>
                  </w:r>
                  <w:r w:rsidRPr="006A67C7">
                    <w:rPr>
                      <w:kern w:val="0"/>
                      <w:sz w:val="21"/>
                      <w:szCs w:val="21"/>
                    </w:rPr>
                    <w:t>，坝顶宽度</w:t>
                  </w:r>
                  <w:r w:rsidRPr="006A67C7">
                    <w:rPr>
                      <w:kern w:val="0"/>
                      <w:sz w:val="21"/>
                      <w:szCs w:val="21"/>
                    </w:rPr>
                    <w:t>4 m</w:t>
                  </w:r>
                  <w:r w:rsidRPr="006A67C7">
                    <w:rPr>
                      <w:kern w:val="0"/>
                      <w:sz w:val="21"/>
                      <w:szCs w:val="21"/>
                    </w:rPr>
                    <w:t>，最大坝高</w:t>
                  </w:r>
                  <w:r w:rsidRPr="006A67C7">
                    <w:rPr>
                      <w:kern w:val="0"/>
                      <w:sz w:val="21"/>
                      <w:szCs w:val="21"/>
                    </w:rPr>
                    <w:t>12.2m</w:t>
                  </w:r>
                </w:p>
              </w:tc>
              <w:tc>
                <w:tcPr>
                  <w:tcW w:w="1863" w:type="dxa"/>
                  <w:vAlign w:val="center"/>
                </w:tcPr>
                <w:p w14:paraId="0441D590" w14:textId="77777777" w:rsidR="00A66EC9" w:rsidRPr="006A67C7" w:rsidRDefault="006333E6">
                  <w:pPr>
                    <w:tabs>
                      <w:tab w:val="left" w:pos="3255"/>
                    </w:tabs>
                    <w:spacing w:line="260" w:lineRule="exact"/>
                    <w:ind w:firstLineChars="0" w:firstLine="0"/>
                    <w:jc w:val="center"/>
                    <w:rPr>
                      <w:kern w:val="0"/>
                      <w:sz w:val="21"/>
                      <w:szCs w:val="21"/>
                    </w:rPr>
                  </w:pPr>
                  <w:r w:rsidRPr="006A67C7">
                    <w:rPr>
                      <w:rFonts w:hint="eastAsia"/>
                      <w:kern w:val="0"/>
                      <w:sz w:val="21"/>
                      <w:szCs w:val="21"/>
                    </w:rPr>
                    <w:t>与</w:t>
                  </w:r>
                  <w:r w:rsidRPr="006A67C7">
                    <w:rPr>
                      <w:kern w:val="0"/>
                      <w:sz w:val="21"/>
                      <w:szCs w:val="21"/>
                    </w:rPr>
                    <w:t>环评一致</w:t>
                  </w:r>
                </w:p>
              </w:tc>
            </w:tr>
            <w:tr w:rsidR="006A67C7" w:rsidRPr="006A67C7" w14:paraId="5845350E" w14:textId="77777777" w:rsidTr="00BE66EE">
              <w:trPr>
                <w:trHeight w:val="460"/>
                <w:jc w:val="center"/>
              </w:trPr>
              <w:tc>
                <w:tcPr>
                  <w:tcW w:w="846" w:type="dxa"/>
                  <w:vMerge/>
                  <w:vAlign w:val="center"/>
                </w:tcPr>
                <w:p w14:paraId="67F237E2"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5256CA9E" w14:textId="77777777" w:rsidR="00A66EC9" w:rsidRPr="006A67C7" w:rsidRDefault="006333E6">
                  <w:pPr>
                    <w:tabs>
                      <w:tab w:val="left" w:pos="3255"/>
                    </w:tabs>
                    <w:spacing w:line="260" w:lineRule="exact"/>
                    <w:ind w:firstLineChars="0" w:firstLine="0"/>
                    <w:jc w:val="center"/>
                    <w:rPr>
                      <w:sz w:val="21"/>
                      <w:szCs w:val="21"/>
                    </w:rPr>
                  </w:pPr>
                  <w:r w:rsidRPr="006A67C7">
                    <w:rPr>
                      <w:kern w:val="0"/>
                      <w:sz w:val="21"/>
                      <w:szCs w:val="21"/>
                    </w:rPr>
                    <w:t>副坝</w:t>
                  </w:r>
                </w:p>
              </w:tc>
              <w:tc>
                <w:tcPr>
                  <w:tcW w:w="1983" w:type="dxa"/>
                  <w:vAlign w:val="center"/>
                </w:tcPr>
                <w:p w14:paraId="66A7F05B" w14:textId="77777777" w:rsidR="00A66EC9" w:rsidRPr="006A67C7" w:rsidRDefault="006333E6">
                  <w:pPr>
                    <w:tabs>
                      <w:tab w:val="left" w:pos="3255"/>
                    </w:tabs>
                    <w:spacing w:line="260" w:lineRule="exact"/>
                    <w:ind w:firstLineChars="0" w:firstLine="0"/>
                    <w:jc w:val="center"/>
                    <w:rPr>
                      <w:sz w:val="21"/>
                      <w:szCs w:val="21"/>
                    </w:rPr>
                  </w:pPr>
                  <w:r w:rsidRPr="006A67C7">
                    <w:rPr>
                      <w:kern w:val="0"/>
                      <w:sz w:val="21"/>
                      <w:szCs w:val="21"/>
                    </w:rPr>
                    <w:t>壤土心墙坝</w:t>
                  </w:r>
                  <w:r w:rsidRPr="006A67C7">
                    <w:rPr>
                      <w:rFonts w:hint="eastAsia"/>
                      <w:kern w:val="0"/>
                      <w:sz w:val="21"/>
                      <w:szCs w:val="21"/>
                    </w:rPr>
                    <w:t>，</w:t>
                  </w:r>
                  <w:r w:rsidRPr="006A67C7">
                    <w:rPr>
                      <w:kern w:val="0"/>
                      <w:sz w:val="21"/>
                      <w:szCs w:val="21"/>
                    </w:rPr>
                    <w:t>长度</w:t>
                  </w:r>
                  <w:r w:rsidRPr="006A67C7">
                    <w:rPr>
                      <w:kern w:val="0"/>
                      <w:sz w:val="21"/>
                      <w:szCs w:val="21"/>
                    </w:rPr>
                    <w:t>509.4 m</w:t>
                  </w:r>
                  <w:r w:rsidRPr="006A67C7">
                    <w:rPr>
                      <w:kern w:val="0"/>
                      <w:sz w:val="21"/>
                      <w:szCs w:val="21"/>
                    </w:rPr>
                    <w:t>，坝顶宽度</w:t>
                  </w:r>
                  <w:r w:rsidRPr="006A67C7">
                    <w:rPr>
                      <w:kern w:val="0"/>
                      <w:sz w:val="21"/>
                      <w:szCs w:val="21"/>
                    </w:rPr>
                    <w:t>4 m</w:t>
                  </w:r>
                  <w:r w:rsidRPr="006A67C7">
                    <w:rPr>
                      <w:kern w:val="0"/>
                      <w:sz w:val="21"/>
                      <w:szCs w:val="21"/>
                    </w:rPr>
                    <w:t>，最大坝高</w:t>
                  </w:r>
                  <w:r w:rsidRPr="006A67C7">
                    <w:rPr>
                      <w:kern w:val="0"/>
                      <w:sz w:val="21"/>
                      <w:szCs w:val="21"/>
                    </w:rPr>
                    <w:t>9.2m</w:t>
                  </w:r>
                </w:p>
              </w:tc>
              <w:tc>
                <w:tcPr>
                  <w:tcW w:w="3121" w:type="dxa"/>
                  <w:vAlign w:val="center"/>
                </w:tcPr>
                <w:p w14:paraId="53BCAE8C" w14:textId="77777777" w:rsidR="00A66EC9" w:rsidRPr="006A67C7" w:rsidRDefault="006333E6">
                  <w:pPr>
                    <w:tabs>
                      <w:tab w:val="left" w:pos="3255"/>
                    </w:tabs>
                    <w:spacing w:line="260" w:lineRule="exact"/>
                    <w:ind w:firstLineChars="0" w:firstLine="0"/>
                    <w:jc w:val="center"/>
                    <w:rPr>
                      <w:sz w:val="21"/>
                      <w:szCs w:val="21"/>
                    </w:rPr>
                  </w:pPr>
                  <w:r w:rsidRPr="006A67C7">
                    <w:rPr>
                      <w:kern w:val="0"/>
                      <w:sz w:val="21"/>
                      <w:szCs w:val="21"/>
                    </w:rPr>
                    <w:t>壤土心墙坝</w:t>
                  </w:r>
                  <w:r w:rsidRPr="006A67C7">
                    <w:rPr>
                      <w:rFonts w:hint="eastAsia"/>
                      <w:kern w:val="0"/>
                      <w:sz w:val="21"/>
                      <w:szCs w:val="21"/>
                    </w:rPr>
                    <w:t>，</w:t>
                  </w:r>
                  <w:r w:rsidRPr="006A67C7">
                    <w:rPr>
                      <w:kern w:val="0"/>
                      <w:sz w:val="21"/>
                      <w:szCs w:val="21"/>
                    </w:rPr>
                    <w:t>长度</w:t>
                  </w:r>
                  <w:r w:rsidRPr="006A67C7">
                    <w:rPr>
                      <w:kern w:val="0"/>
                      <w:sz w:val="21"/>
                      <w:szCs w:val="21"/>
                    </w:rPr>
                    <w:t>509.4 m</w:t>
                  </w:r>
                  <w:r w:rsidRPr="006A67C7">
                    <w:rPr>
                      <w:kern w:val="0"/>
                      <w:sz w:val="21"/>
                      <w:szCs w:val="21"/>
                    </w:rPr>
                    <w:t>，坝顶宽度</w:t>
                  </w:r>
                  <w:r w:rsidRPr="006A67C7">
                    <w:rPr>
                      <w:kern w:val="0"/>
                      <w:sz w:val="21"/>
                      <w:szCs w:val="21"/>
                    </w:rPr>
                    <w:t>4 m</w:t>
                  </w:r>
                  <w:r w:rsidRPr="006A67C7">
                    <w:rPr>
                      <w:kern w:val="0"/>
                      <w:sz w:val="21"/>
                      <w:szCs w:val="21"/>
                    </w:rPr>
                    <w:t>，最大坝高</w:t>
                  </w:r>
                  <w:r w:rsidRPr="006A67C7">
                    <w:rPr>
                      <w:kern w:val="0"/>
                      <w:sz w:val="21"/>
                      <w:szCs w:val="21"/>
                    </w:rPr>
                    <w:t>9.2m</w:t>
                  </w:r>
                </w:p>
              </w:tc>
              <w:tc>
                <w:tcPr>
                  <w:tcW w:w="1863" w:type="dxa"/>
                  <w:vAlign w:val="center"/>
                </w:tcPr>
                <w:p w14:paraId="08810263"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kern w:val="0"/>
                      <w:sz w:val="21"/>
                      <w:szCs w:val="21"/>
                    </w:rPr>
                    <w:t>与</w:t>
                  </w:r>
                  <w:r w:rsidRPr="006A67C7">
                    <w:rPr>
                      <w:kern w:val="0"/>
                      <w:sz w:val="21"/>
                      <w:szCs w:val="21"/>
                    </w:rPr>
                    <w:t>环评一致</w:t>
                  </w:r>
                </w:p>
              </w:tc>
            </w:tr>
            <w:tr w:rsidR="006A67C7" w:rsidRPr="006A67C7" w14:paraId="5AD3A0D4" w14:textId="77777777" w:rsidTr="00BE66EE">
              <w:trPr>
                <w:trHeight w:val="102"/>
                <w:jc w:val="center"/>
              </w:trPr>
              <w:tc>
                <w:tcPr>
                  <w:tcW w:w="846" w:type="dxa"/>
                  <w:vMerge/>
                  <w:vAlign w:val="center"/>
                </w:tcPr>
                <w:p w14:paraId="7211308D"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18808298"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输水洞</w:t>
                  </w:r>
                </w:p>
              </w:tc>
              <w:tc>
                <w:tcPr>
                  <w:tcW w:w="1983" w:type="dxa"/>
                  <w:vAlign w:val="center"/>
                </w:tcPr>
                <w:p w14:paraId="151EADF4" w14:textId="77777777" w:rsidR="00A66EC9" w:rsidRPr="006A67C7" w:rsidRDefault="006333E6">
                  <w:pPr>
                    <w:tabs>
                      <w:tab w:val="left" w:pos="3255"/>
                    </w:tabs>
                    <w:spacing w:line="260" w:lineRule="exact"/>
                    <w:ind w:firstLineChars="0" w:firstLine="0"/>
                    <w:jc w:val="center"/>
                    <w:rPr>
                      <w:kern w:val="0"/>
                      <w:sz w:val="21"/>
                      <w:szCs w:val="21"/>
                    </w:rPr>
                  </w:pPr>
                  <w:r w:rsidRPr="006A67C7">
                    <w:rPr>
                      <w:kern w:val="0"/>
                      <w:sz w:val="21"/>
                      <w:szCs w:val="21"/>
                    </w:rPr>
                    <w:t>坝下埋涵式</w:t>
                  </w:r>
                  <w:r w:rsidRPr="006A67C7">
                    <w:rPr>
                      <w:rFonts w:hint="eastAsia"/>
                      <w:kern w:val="0"/>
                      <w:sz w:val="21"/>
                      <w:szCs w:val="21"/>
                    </w:rPr>
                    <w:t>，</w:t>
                  </w:r>
                  <w:r w:rsidRPr="006A67C7">
                    <w:rPr>
                      <w:kern w:val="0"/>
                      <w:sz w:val="21"/>
                      <w:szCs w:val="21"/>
                    </w:rPr>
                    <w:t>设计流量</w:t>
                  </w:r>
                  <w:r w:rsidRPr="006A67C7">
                    <w:rPr>
                      <w:kern w:val="0"/>
                      <w:sz w:val="21"/>
                      <w:szCs w:val="21"/>
                    </w:rPr>
                    <w:t>0.32m</w:t>
                  </w:r>
                  <w:r w:rsidRPr="006A67C7">
                    <w:rPr>
                      <w:kern w:val="0"/>
                      <w:sz w:val="21"/>
                      <w:szCs w:val="21"/>
                      <w:vertAlign w:val="superscript"/>
                    </w:rPr>
                    <w:t>3</w:t>
                  </w:r>
                  <w:r w:rsidRPr="006A67C7">
                    <w:rPr>
                      <w:kern w:val="0"/>
                      <w:sz w:val="21"/>
                      <w:szCs w:val="21"/>
                    </w:rPr>
                    <w:t>/s,</w:t>
                  </w:r>
                  <w:r w:rsidRPr="006A67C7">
                    <w:rPr>
                      <w:kern w:val="0"/>
                      <w:sz w:val="21"/>
                      <w:szCs w:val="21"/>
                    </w:rPr>
                    <w:t>长</w:t>
                  </w:r>
                  <w:r w:rsidRPr="006A67C7">
                    <w:rPr>
                      <w:kern w:val="0"/>
                      <w:sz w:val="21"/>
                      <w:szCs w:val="21"/>
                    </w:rPr>
                    <w:t>54.50m</w:t>
                  </w:r>
                  <w:r w:rsidRPr="006A67C7">
                    <w:rPr>
                      <w:kern w:val="0"/>
                      <w:sz w:val="21"/>
                      <w:szCs w:val="21"/>
                    </w:rPr>
                    <w:t>，闸门尺寸</w:t>
                  </w:r>
                  <w:r w:rsidRPr="006A67C7">
                    <w:rPr>
                      <w:kern w:val="0"/>
                      <w:sz w:val="21"/>
                      <w:szCs w:val="21"/>
                    </w:rPr>
                    <w:t>0.8×1.5</w:t>
                  </w:r>
                </w:p>
              </w:tc>
              <w:tc>
                <w:tcPr>
                  <w:tcW w:w="3121" w:type="dxa"/>
                  <w:vAlign w:val="center"/>
                </w:tcPr>
                <w:p w14:paraId="55042DF9" w14:textId="77777777" w:rsidR="00A66EC9" w:rsidRPr="006A67C7" w:rsidRDefault="006333E6">
                  <w:pPr>
                    <w:tabs>
                      <w:tab w:val="left" w:pos="3255"/>
                    </w:tabs>
                    <w:spacing w:line="260" w:lineRule="exact"/>
                    <w:ind w:firstLineChars="0" w:firstLine="0"/>
                    <w:jc w:val="center"/>
                    <w:rPr>
                      <w:kern w:val="0"/>
                      <w:sz w:val="21"/>
                      <w:szCs w:val="21"/>
                    </w:rPr>
                  </w:pPr>
                  <w:r w:rsidRPr="006A67C7">
                    <w:rPr>
                      <w:kern w:val="0"/>
                      <w:sz w:val="21"/>
                      <w:szCs w:val="21"/>
                    </w:rPr>
                    <w:t>坝下埋涵式</w:t>
                  </w:r>
                  <w:r w:rsidRPr="006A67C7">
                    <w:rPr>
                      <w:rFonts w:hint="eastAsia"/>
                      <w:kern w:val="0"/>
                      <w:sz w:val="21"/>
                      <w:szCs w:val="21"/>
                    </w:rPr>
                    <w:t>，</w:t>
                  </w:r>
                  <w:r w:rsidRPr="006A67C7">
                    <w:rPr>
                      <w:kern w:val="0"/>
                      <w:sz w:val="21"/>
                      <w:szCs w:val="21"/>
                    </w:rPr>
                    <w:t>流量</w:t>
                  </w:r>
                  <w:r w:rsidRPr="006A67C7">
                    <w:rPr>
                      <w:kern w:val="0"/>
                      <w:sz w:val="21"/>
                      <w:szCs w:val="21"/>
                    </w:rPr>
                    <w:t>0.32m</w:t>
                  </w:r>
                  <w:r w:rsidRPr="006A67C7">
                    <w:rPr>
                      <w:kern w:val="0"/>
                      <w:sz w:val="21"/>
                      <w:szCs w:val="21"/>
                      <w:vertAlign w:val="superscript"/>
                    </w:rPr>
                    <w:t>3</w:t>
                  </w:r>
                  <w:r w:rsidRPr="006A67C7">
                    <w:rPr>
                      <w:kern w:val="0"/>
                      <w:sz w:val="21"/>
                      <w:szCs w:val="21"/>
                    </w:rPr>
                    <w:t>/s,</w:t>
                  </w:r>
                  <w:r w:rsidRPr="006A67C7">
                    <w:rPr>
                      <w:kern w:val="0"/>
                      <w:sz w:val="21"/>
                      <w:szCs w:val="21"/>
                    </w:rPr>
                    <w:t>长</w:t>
                  </w:r>
                  <w:r w:rsidRPr="006A67C7">
                    <w:rPr>
                      <w:kern w:val="0"/>
                      <w:sz w:val="21"/>
                      <w:szCs w:val="21"/>
                    </w:rPr>
                    <w:t>54.50m</w:t>
                  </w:r>
                  <w:r w:rsidRPr="006A67C7">
                    <w:rPr>
                      <w:kern w:val="0"/>
                      <w:sz w:val="21"/>
                      <w:szCs w:val="21"/>
                    </w:rPr>
                    <w:t>，闸门尺寸</w:t>
                  </w:r>
                  <w:r w:rsidRPr="006A67C7">
                    <w:rPr>
                      <w:kern w:val="0"/>
                      <w:sz w:val="21"/>
                      <w:szCs w:val="21"/>
                    </w:rPr>
                    <w:t>0.8×1.5</w:t>
                  </w:r>
                </w:p>
              </w:tc>
              <w:tc>
                <w:tcPr>
                  <w:tcW w:w="1863" w:type="dxa"/>
                  <w:vAlign w:val="center"/>
                </w:tcPr>
                <w:p w14:paraId="1C649C79" w14:textId="77777777" w:rsidR="00A66EC9" w:rsidRPr="006A67C7" w:rsidRDefault="006333E6">
                  <w:pPr>
                    <w:tabs>
                      <w:tab w:val="left" w:pos="3255"/>
                    </w:tabs>
                    <w:spacing w:line="260" w:lineRule="exact"/>
                    <w:ind w:firstLineChars="0" w:firstLine="0"/>
                    <w:jc w:val="center"/>
                    <w:rPr>
                      <w:kern w:val="0"/>
                      <w:sz w:val="21"/>
                      <w:szCs w:val="21"/>
                    </w:rPr>
                  </w:pPr>
                  <w:r w:rsidRPr="006A67C7">
                    <w:rPr>
                      <w:rFonts w:hint="eastAsia"/>
                      <w:kern w:val="0"/>
                      <w:sz w:val="21"/>
                      <w:szCs w:val="21"/>
                    </w:rPr>
                    <w:t>与</w:t>
                  </w:r>
                  <w:r w:rsidRPr="006A67C7">
                    <w:rPr>
                      <w:kern w:val="0"/>
                      <w:sz w:val="21"/>
                      <w:szCs w:val="21"/>
                    </w:rPr>
                    <w:t>环评一致</w:t>
                  </w:r>
                </w:p>
              </w:tc>
            </w:tr>
            <w:tr w:rsidR="006A67C7" w:rsidRPr="006A67C7" w14:paraId="6B63134A" w14:textId="77777777" w:rsidTr="00BE66EE">
              <w:trPr>
                <w:trHeight w:val="102"/>
                <w:jc w:val="center"/>
              </w:trPr>
              <w:tc>
                <w:tcPr>
                  <w:tcW w:w="846" w:type="dxa"/>
                  <w:vMerge/>
                  <w:vAlign w:val="center"/>
                </w:tcPr>
                <w:p w14:paraId="03CDBAD0"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06847038"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人畜饮水管道</w:t>
                  </w:r>
                </w:p>
              </w:tc>
              <w:tc>
                <w:tcPr>
                  <w:tcW w:w="1983" w:type="dxa"/>
                  <w:vAlign w:val="center"/>
                </w:tcPr>
                <w:p w14:paraId="21D1BFBB"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铺设管道、设置</w:t>
                  </w:r>
                  <w:r w:rsidRPr="006A67C7">
                    <w:rPr>
                      <w:sz w:val="21"/>
                      <w:szCs w:val="21"/>
                    </w:rPr>
                    <w:t xml:space="preserve">DE200 </w:t>
                  </w:r>
                  <w:r w:rsidRPr="006A67C7">
                    <w:rPr>
                      <w:sz w:val="21"/>
                      <w:szCs w:val="21"/>
                    </w:rPr>
                    <w:t>检修闸阀、工作闸阀</w:t>
                  </w:r>
                </w:p>
                <w:p w14:paraId="06B522EF" w14:textId="77777777" w:rsidR="00A66EC9" w:rsidRPr="006A67C7" w:rsidRDefault="006333E6">
                  <w:pPr>
                    <w:tabs>
                      <w:tab w:val="left" w:pos="3255"/>
                    </w:tabs>
                    <w:spacing w:line="260" w:lineRule="exact"/>
                    <w:ind w:firstLineChars="0" w:firstLine="0"/>
                    <w:jc w:val="center"/>
                    <w:rPr>
                      <w:kern w:val="0"/>
                      <w:sz w:val="21"/>
                      <w:szCs w:val="21"/>
                    </w:rPr>
                  </w:pPr>
                  <w:r w:rsidRPr="006A67C7">
                    <w:rPr>
                      <w:sz w:val="21"/>
                      <w:szCs w:val="21"/>
                    </w:rPr>
                    <w:t>、检查井</w:t>
                  </w:r>
                </w:p>
              </w:tc>
              <w:tc>
                <w:tcPr>
                  <w:tcW w:w="3121" w:type="dxa"/>
                  <w:vAlign w:val="center"/>
                </w:tcPr>
                <w:p w14:paraId="6E09CE90" w14:textId="77777777" w:rsidR="00A66EC9" w:rsidRPr="006A67C7" w:rsidRDefault="006333E6">
                  <w:pPr>
                    <w:autoSpaceDE w:val="0"/>
                    <w:autoSpaceDN w:val="0"/>
                    <w:adjustRightInd w:val="0"/>
                    <w:spacing w:line="260" w:lineRule="exact"/>
                    <w:ind w:firstLineChars="0" w:firstLine="0"/>
                    <w:jc w:val="center"/>
                    <w:rPr>
                      <w:kern w:val="0"/>
                      <w:sz w:val="21"/>
                      <w:szCs w:val="21"/>
                    </w:rPr>
                  </w:pPr>
                  <w:r w:rsidRPr="006A67C7">
                    <w:rPr>
                      <w:kern w:val="0"/>
                      <w:sz w:val="21"/>
                      <w:szCs w:val="21"/>
                    </w:rPr>
                    <w:t>管道为</w:t>
                  </w:r>
                  <w:r w:rsidRPr="006A67C7">
                    <w:rPr>
                      <w:kern w:val="0"/>
                      <w:sz w:val="21"/>
                      <w:szCs w:val="21"/>
                    </w:rPr>
                    <w:t>DE200</w:t>
                  </w:r>
                  <w:r w:rsidRPr="006A67C7">
                    <w:rPr>
                      <w:kern w:val="0"/>
                      <w:sz w:val="21"/>
                      <w:szCs w:val="21"/>
                    </w:rPr>
                    <w:t>钢管，铺设长度</w:t>
                  </w:r>
                  <w:r w:rsidRPr="006A67C7">
                    <w:rPr>
                      <w:kern w:val="0"/>
                      <w:sz w:val="21"/>
                      <w:szCs w:val="21"/>
                    </w:rPr>
                    <w:t>40m</w:t>
                  </w:r>
                  <w:r w:rsidRPr="006A67C7">
                    <w:rPr>
                      <w:kern w:val="0"/>
                      <w:sz w:val="21"/>
                      <w:szCs w:val="21"/>
                    </w:rPr>
                    <w:t>，进水口</w:t>
                  </w:r>
                  <w:proofErr w:type="gramStart"/>
                  <w:r w:rsidRPr="006A67C7">
                    <w:rPr>
                      <w:kern w:val="0"/>
                      <w:sz w:val="21"/>
                      <w:szCs w:val="21"/>
                    </w:rPr>
                    <w:t>布置于输水洞</w:t>
                  </w:r>
                  <w:proofErr w:type="gramEnd"/>
                  <w:r w:rsidRPr="006A67C7">
                    <w:rPr>
                      <w:kern w:val="0"/>
                      <w:sz w:val="21"/>
                      <w:szCs w:val="21"/>
                    </w:rPr>
                    <w:t>检修闸后，管道</w:t>
                  </w:r>
                  <w:proofErr w:type="gramStart"/>
                  <w:r w:rsidRPr="006A67C7">
                    <w:rPr>
                      <w:kern w:val="0"/>
                      <w:sz w:val="21"/>
                      <w:szCs w:val="21"/>
                    </w:rPr>
                    <w:t>布置于输水洞</w:t>
                  </w:r>
                  <w:proofErr w:type="gramEnd"/>
                  <w:r w:rsidRPr="006A67C7">
                    <w:rPr>
                      <w:kern w:val="0"/>
                      <w:sz w:val="21"/>
                      <w:szCs w:val="21"/>
                    </w:rPr>
                    <w:t>内，出口设检查井，检查井内设置</w:t>
                  </w:r>
                  <w:r w:rsidRPr="006A67C7">
                    <w:rPr>
                      <w:kern w:val="0"/>
                      <w:sz w:val="21"/>
                      <w:szCs w:val="21"/>
                    </w:rPr>
                    <w:t>DE200</w:t>
                  </w:r>
                  <w:r w:rsidRPr="006A67C7">
                    <w:rPr>
                      <w:kern w:val="0"/>
                      <w:sz w:val="21"/>
                      <w:szCs w:val="21"/>
                    </w:rPr>
                    <w:t>检修闸阀、工作闸阀</w:t>
                  </w:r>
                </w:p>
              </w:tc>
              <w:tc>
                <w:tcPr>
                  <w:tcW w:w="1863" w:type="dxa"/>
                  <w:vAlign w:val="center"/>
                </w:tcPr>
                <w:p w14:paraId="09465CCE" w14:textId="77777777" w:rsidR="00A66EC9" w:rsidRPr="006A67C7" w:rsidRDefault="006333E6">
                  <w:pPr>
                    <w:autoSpaceDE w:val="0"/>
                    <w:autoSpaceDN w:val="0"/>
                    <w:adjustRightInd w:val="0"/>
                    <w:spacing w:line="260" w:lineRule="exact"/>
                    <w:ind w:firstLineChars="0" w:firstLine="0"/>
                    <w:jc w:val="center"/>
                    <w:rPr>
                      <w:kern w:val="0"/>
                      <w:sz w:val="21"/>
                      <w:szCs w:val="21"/>
                    </w:rPr>
                  </w:pPr>
                  <w:r w:rsidRPr="006A67C7">
                    <w:rPr>
                      <w:rFonts w:hint="eastAsia"/>
                      <w:kern w:val="0"/>
                      <w:sz w:val="21"/>
                      <w:szCs w:val="21"/>
                    </w:rPr>
                    <w:t>与</w:t>
                  </w:r>
                  <w:r w:rsidRPr="006A67C7">
                    <w:rPr>
                      <w:kern w:val="0"/>
                      <w:sz w:val="21"/>
                      <w:szCs w:val="21"/>
                    </w:rPr>
                    <w:t>环评一致</w:t>
                  </w:r>
                </w:p>
              </w:tc>
            </w:tr>
            <w:tr w:rsidR="006A67C7" w:rsidRPr="006A67C7" w14:paraId="22A2B80C" w14:textId="77777777" w:rsidTr="00BE66EE">
              <w:trPr>
                <w:trHeight w:val="102"/>
                <w:jc w:val="center"/>
              </w:trPr>
              <w:tc>
                <w:tcPr>
                  <w:tcW w:w="846" w:type="dxa"/>
                  <w:vMerge/>
                  <w:vAlign w:val="center"/>
                </w:tcPr>
                <w:p w14:paraId="52E7F086"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27031B39"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溢洪道</w:t>
                  </w:r>
                </w:p>
              </w:tc>
              <w:tc>
                <w:tcPr>
                  <w:tcW w:w="1983" w:type="dxa"/>
                  <w:vAlign w:val="center"/>
                </w:tcPr>
                <w:p w14:paraId="3D382BAE" w14:textId="77777777" w:rsidR="00A66EC9" w:rsidRPr="006A67C7" w:rsidRDefault="006333E6">
                  <w:pPr>
                    <w:tabs>
                      <w:tab w:val="left" w:pos="3255"/>
                    </w:tabs>
                    <w:spacing w:line="260" w:lineRule="exact"/>
                    <w:ind w:firstLineChars="0" w:firstLine="0"/>
                    <w:jc w:val="center"/>
                    <w:rPr>
                      <w:kern w:val="0"/>
                      <w:sz w:val="21"/>
                      <w:szCs w:val="21"/>
                    </w:rPr>
                  </w:pPr>
                  <w:r w:rsidRPr="006A67C7">
                    <w:rPr>
                      <w:kern w:val="0"/>
                      <w:sz w:val="21"/>
                      <w:szCs w:val="21"/>
                    </w:rPr>
                    <w:t>无闸开敞式溢洪道</w:t>
                  </w:r>
                  <w:r w:rsidRPr="006A67C7">
                    <w:rPr>
                      <w:rFonts w:hint="eastAsia"/>
                      <w:kern w:val="0"/>
                      <w:sz w:val="21"/>
                      <w:szCs w:val="21"/>
                    </w:rPr>
                    <w:t>，</w:t>
                  </w:r>
                  <w:r w:rsidRPr="006A67C7">
                    <w:rPr>
                      <w:kern w:val="0"/>
                      <w:sz w:val="21"/>
                      <w:szCs w:val="21"/>
                    </w:rPr>
                    <w:t>总长</w:t>
                  </w:r>
                  <w:r w:rsidRPr="006A67C7">
                    <w:rPr>
                      <w:kern w:val="0"/>
                      <w:sz w:val="21"/>
                      <w:szCs w:val="21"/>
                    </w:rPr>
                    <w:t>336.19m,</w:t>
                  </w:r>
                  <w:r w:rsidRPr="006A67C7">
                    <w:rPr>
                      <w:kern w:val="0"/>
                      <w:sz w:val="21"/>
                      <w:szCs w:val="21"/>
                    </w:rPr>
                    <w:t>最大下泄流量</w:t>
                  </w:r>
                  <w:r w:rsidRPr="006A67C7">
                    <w:rPr>
                      <w:kern w:val="0"/>
                      <w:sz w:val="21"/>
                      <w:szCs w:val="21"/>
                    </w:rPr>
                    <w:t>38.5 m</w:t>
                  </w:r>
                  <w:r w:rsidRPr="006A67C7">
                    <w:rPr>
                      <w:kern w:val="0"/>
                      <w:sz w:val="21"/>
                      <w:szCs w:val="21"/>
                      <w:vertAlign w:val="superscript"/>
                    </w:rPr>
                    <w:t>3</w:t>
                  </w:r>
                  <w:r w:rsidRPr="006A67C7">
                    <w:rPr>
                      <w:kern w:val="0"/>
                      <w:sz w:val="21"/>
                      <w:szCs w:val="21"/>
                    </w:rPr>
                    <w:t>/s</w:t>
                  </w:r>
                </w:p>
              </w:tc>
              <w:tc>
                <w:tcPr>
                  <w:tcW w:w="3121" w:type="dxa"/>
                  <w:vAlign w:val="center"/>
                </w:tcPr>
                <w:p w14:paraId="2EF0811D" w14:textId="1A79C3BD" w:rsidR="00A66EC9" w:rsidRPr="006A67C7" w:rsidRDefault="006333E6">
                  <w:pPr>
                    <w:tabs>
                      <w:tab w:val="left" w:pos="3255"/>
                    </w:tabs>
                    <w:spacing w:line="260" w:lineRule="exact"/>
                    <w:ind w:firstLineChars="0" w:firstLine="0"/>
                    <w:jc w:val="center"/>
                    <w:rPr>
                      <w:kern w:val="0"/>
                      <w:sz w:val="21"/>
                      <w:szCs w:val="21"/>
                    </w:rPr>
                  </w:pPr>
                  <w:r w:rsidRPr="006A67C7">
                    <w:rPr>
                      <w:rFonts w:hint="eastAsia"/>
                      <w:kern w:val="0"/>
                      <w:sz w:val="21"/>
                      <w:szCs w:val="21"/>
                    </w:rPr>
                    <w:t>根据实地调查，无闸开敞式溢洪道，总长约为</w:t>
                  </w:r>
                  <w:r w:rsidRPr="006A67C7">
                    <w:rPr>
                      <w:kern w:val="0"/>
                      <w:sz w:val="21"/>
                      <w:szCs w:val="21"/>
                    </w:rPr>
                    <w:t>340m,</w:t>
                  </w:r>
                  <w:r w:rsidRPr="006A67C7">
                    <w:rPr>
                      <w:rFonts w:hint="eastAsia"/>
                      <w:kern w:val="0"/>
                      <w:sz w:val="21"/>
                      <w:szCs w:val="21"/>
                    </w:rPr>
                    <w:t>最大下泄流量</w:t>
                  </w:r>
                  <w:r w:rsidRPr="006A67C7">
                    <w:rPr>
                      <w:kern w:val="0"/>
                      <w:sz w:val="21"/>
                      <w:szCs w:val="21"/>
                    </w:rPr>
                    <w:t>38.5 m</w:t>
                  </w:r>
                  <w:r w:rsidRPr="006A67C7">
                    <w:rPr>
                      <w:kern w:val="0"/>
                      <w:sz w:val="21"/>
                      <w:szCs w:val="21"/>
                      <w:vertAlign w:val="superscript"/>
                    </w:rPr>
                    <w:t>3</w:t>
                  </w:r>
                  <w:r w:rsidRPr="006A67C7">
                    <w:rPr>
                      <w:kern w:val="0"/>
                      <w:sz w:val="21"/>
                      <w:szCs w:val="21"/>
                    </w:rPr>
                    <w:t>/s</w:t>
                  </w:r>
                </w:p>
              </w:tc>
              <w:tc>
                <w:tcPr>
                  <w:tcW w:w="1863" w:type="dxa"/>
                  <w:vAlign w:val="center"/>
                </w:tcPr>
                <w:p w14:paraId="5B95F346" w14:textId="77777777" w:rsidR="00A66EC9" w:rsidRPr="006A67C7" w:rsidRDefault="006333E6">
                  <w:pPr>
                    <w:tabs>
                      <w:tab w:val="left" w:pos="3255"/>
                    </w:tabs>
                    <w:spacing w:line="260" w:lineRule="exact"/>
                    <w:ind w:firstLineChars="0" w:firstLine="0"/>
                    <w:jc w:val="center"/>
                    <w:rPr>
                      <w:kern w:val="0"/>
                      <w:sz w:val="21"/>
                      <w:szCs w:val="21"/>
                    </w:rPr>
                  </w:pPr>
                  <w:r w:rsidRPr="006A67C7">
                    <w:rPr>
                      <w:rFonts w:hint="eastAsia"/>
                      <w:kern w:val="0"/>
                      <w:sz w:val="21"/>
                      <w:szCs w:val="21"/>
                    </w:rPr>
                    <w:t>基本与环评一致</w:t>
                  </w:r>
                </w:p>
              </w:tc>
            </w:tr>
            <w:tr w:rsidR="006A67C7" w:rsidRPr="006A67C7" w14:paraId="4807C21E" w14:textId="77777777" w:rsidTr="00BE66EE">
              <w:trPr>
                <w:trHeight w:val="261"/>
                <w:jc w:val="center"/>
              </w:trPr>
              <w:tc>
                <w:tcPr>
                  <w:tcW w:w="846" w:type="dxa"/>
                  <w:vMerge w:val="restart"/>
                  <w:vAlign w:val="center"/>
                </w:tcPr>
                <w:p w14:paraId="577B6240"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临时工程</w:t>
                  </w:r>
                </w:p>
              </w:tc>
              <w:tc>
                <w:tcPr>
                  <w:tcW w:w="1134" w:type="dxa"/>
                  <w:vMerge w:val="restart"/>
                  <w:vAlign w:val="center"/>
                </w:tcPr>
                <w:p w14:paraId="33750C70"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临时房屋工程</w:t>
                  </w:r>
                </w:p>
              </w:tc>
              <w:tc>
                <w:tcPr>
                  <w:tcW w:w="1983" w:type="dxa"/>
                  <w:vAlign w:val="center"/>
                </w:tcPr>
                <w:p w14:paraId="2C6B00B3"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宿舍</w:t>
                  </w:r>
                  <w:r w:rsidRPr="006A67C7">
                    <w:rPr>
                      <w:rFonts w:hint="eastAsia"/>
                      <w:kern w:val="0"/>
                      <w:sz w:val="21"/>
                      <w:szCs w:val="21"/>
                    </w:rPr>
                    <w:t>300</w:t>
                  </w:r>
                  <w:r w:rsidRPr="006A67C7">
                    <w:rPr>
                      <w:sz w:val="21"/>
                      <w:szCs w:val="21"/>
                    </w:rPr>
                    <w:t>m</w:t>
                  </w:r>
                  <w:r w:rsidRPr="006A67C7">
                    <w:rPr>
                      <w:sz w:val="21"/>
                      <w:szCs w:val="21"/>
                      <w:vertAlign w:val="superscript"/>
                    </w:rPr>
                    <w:t>2</w:t>
                  </w:r>
                  <w:r w:rsidRPr="006A67C7">
                    <w:rPr>
                      <w:sz w:val="21"/>
                      <w:szCs w:val="21"/>
                    </w:rPr>
                    <w:t>、仓库</w:t>
                  </w:r>
                  <w:r w:rsidRPr="006A67C7">
                    <w:rPr>
                      <w:rFonts w:hint="eastAsia"/>
                      <w:kern w:val="0"/>
                      <w:sz w:val="21"/>
                      <w:szCs w:val="21"/>
                    </w:rPr>
                    <w:t>200</w:t>
                  </w:r>
                  <w:r w:rsidRPr="006A67C7">
                    <w:rPr>
                      <w:sz w:val="21"/>
                      <w:szCs w:val="21"/>
                    </w:rPr>
                    <w:t xml:space="preserve"> m</w:t>
                  </w:r>
                  <w:r w:rsidRPr="006A67C7">
                    <w:rPr>
                      <w:sz w:val="21"/>
                      <w:szCs w:val="21"/>
                      <w:vertAlign w:val="superscript"/>
                    </w:rPr>
                    <w:t xml:space="preserve">2  </w:t>
                  </w:r>
                </w:p>
              </w:tc>
              <w:tc>
                <w:tcPr>
                  <w:tcW w:w="3121" w:type="dxa"/>
                  <w:vAlign w:val="center"/>
                </w:tcPr>
                <w:p w14:paraId="2006AEF7"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宿舍</w:t>
                  </w:r>
                  <w:r w:rsidRPr="006A67C7">
                    <w:rPr>
                      <w:rFonts w:hint="eastAsia"/>
                      <w:kern w:val="0"/>
                      <w:sz w:val="21"/>
                      <w:szCs w:val="21"/>
                    </w:rPr>
                    <w:t>300</w:t>
                  </w:r>
                  <w:r w:rsidRPr="006A67C7">
                    <w:rPr>
                      <w:sz w:val="21"/>
                      <w:szCs w:val="21"/>
                    </w:rPr>
                    <w:t>m</w:t>
                  </w:r>
                  <w:r w:rsidRPr="006A67C7">
                    <w:rPr>
                      <w:sz w:val="21"/>
                      <w:szCs w:val="21"/>
                      <w:vertAlign w:val="superscript"/>
                    </w:rPr>
                    <w:t>2</w:t>
                  </w:r>
                  <w:r w:rsidRPr="006A67C7">
                    <w:rPr>
                      <w:sz w:val="21"/>
                      <w:szCs w:val="21"/>
                    </w:rPr>
                    <w:t>、仓库</w:t>
                  </w:r>
                  <w:r w:rsidRPr="006A67C7">
                    <w:rPr>
                      <w:rFonts w:hint="eastAsia"/>
                      <w:kern w:val="0"/>
                      <w:sz w:val="21"/>
                      <w:szCs w:val="21"/>
                    </w:rPr>
                    <w:t>200</w:t>
                  </w:r>
                  <w:r w:rsidRPr="006A67C7">
                    <w:rPr>
                      <w:sz w:val="21"/>
                      <w:szCs w:val="21"/>
                    </w:rPr>
                    <w:t xml:space="preserve"> m</w:t>
                  </w:r>
                  <w:r w:rsidRPr="006A67C7">
                    <w:rPr>
                      <w:sz w:val="21"/>
                      <w:szCs w:val="21"/>
                      <w:vertAlign w:val="superscript"/>
                    </w:rPr>
                    <w:t xml:space="preserve">2  </w:t>
                  </w:r>
                </w:p>
              </w:tc>
              <w:tc>
                <w:tcPr>
                  <w:tcW w:w="1863" w:type="dxa"/>
                  <w:vAlign w:val="center"/>
                </w:tcPr>
                <w:p w14:paraId="3B730EB3"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kern w:val="0"/>
                      <w:sz w:val="21"/>
                      <w:szCs w:val="21"/>
                    </w:rPr>
                    <w:t>与环评一致</w:t>
                  </w:r>
                </w:p>
              </w:tc>
            </w:tr>
            <w:tr w:rsidR="006A67C7" w:rsidRPr="006A67C7" w14:paraId="5CBC3E95" w14:textId="77777777" w:rsidTr="00BE66EE">
              <w:trPr>
                <w:trHeight w:val="181"/>
                <w:jc w:val="center"/>
              </w:trPr>
              <w:tc>
                <w:tcPr>
                  <w:tcW w:w="846" w:type="dxa"/>
                  <w:vMerge/>
                  <w:vAlign w:val="center"/>
                </w:tcPr>
                <w:p w14:paraId="6CAED19C" w14:textId="77777777" w:rsidR="00A66EC9" w:rsidRPr="006A67C7" w:rsidRDefault="00A66EC9">
                  <w:pPr>
                    <w:tabs>
                      <w:tab w:val="left" w:pos="3255"/>
                    </w:tabs>
                    <w:spacing w:line="260" w:lineRule="exact"/>
                    <w:ind w:firstLineChars="0" w:firstLine="0"/>
                    <w:jc w:val="center"/>
                    <w:rPr>
                      <w:sz w:val="21"/>
                      <w:szCs w:val="21"/>
                    </w:rPr>
                  </w:pPr>
                </w:p>
              </w:tc>
              <w:tc>
                <w:tcPr>
                  <w:tcW w:w="1134" w:type="dxa"/>
                  <w:vMerge/>
                  <w:vAlign w:val="center"/>
                </w:tcPr>
                <w:p w14:paraId="09AC5047" w14:textId="77777777" w:rsidR="00A66EC9" w:rsidRPr="006A67C7" w:rsidRDefault="00A66EC9">
                  <w:pPr>
                    <w:tabs>
                      <w:tab w:val="left" w:pos="3255"/>
                    </w:tabs>
                    <w:spacing w:line="260" w:lineRule="exact"/>
                    <w:ind w:firstLineChars="0" w:firstLine="0"/>
                    <w:jc w:val="center"/>
                    <w:rPr>
                      <w:sz w:val="21"/>
                      <w:szCs w:val="21"/>
                    </w:rPr>
                  </w:pPr>
                </w:p>
              </w:tc>
              <w:tc>
                <w:tcPr>
                  <w:tcW w:w="1983" w:type="dxa"/>
                  <w:vAlign w:val="center"/>
                </w:tcPr>
                <w:p w14:paraId="329057FC"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混凝土拌合系统及水泥仓库</w:t>
                  </w:r>
                  <w:r w:rsidRPr="006A67C7">
                    <w:rPr>
                      <w:rFonts w:hint="eastAsia"/>
                      <w:sz w:val="21"/>
                      <w:szCs w:val="21"/>
                    </w:rPr>
                    <w:t>，</w:t>
                  </w:r>
                  <w:r w:rsidRPr="006A67C7">
                    <w:rPr>
                      <w:kern w:val="0"/>
                      <w:sz w:val="21"/>
                      <w:szCs w:val="21"/>
                    </w:rPr>
                    <w:t>占地面积</w:t>
                  </w:r>
                  <w:r w:rsidRPr="006A67C7">
                    <w:rPr>
                      <w:kern w:val="0"/>
                      <w:sz w:val="21"/>
                      <w:szCs w:val="21"/>
                    </w:rPr>
                    <w:t>5000 m</w:t>
                  </w:r>
                  <w:r w:rsidRPr="006A67C7">
                    <w:rPr>
                      <w:kern w:val="0"/>
                      <w:sz w:val="21"/>
                      <w:szCs w:val="21"/>
                      <w:vertAlign w:val="superscript"/>
                    </w:rPr>
                    <w:t>2</w:t>
                  </w:r>
                  <w:r w:rsidRPr="006A67C7">
                    <w:rPr>
                      <w:kern w:val="0"/>
                      <w:sz w:val="21"/>
                      <w:szCs w:val="21"/>
                    </w:rPr>
                    <w:t>，建筑面积</w:t>
                  </w:r>
                  <w:r w:rsidRPr="006A67C7">
                    <w:rPr>
                      <w:kern w:val="0"/>
                      <w:sz w:val="21"/>
                      <w:szCs w:val="21"/>
                    </w:rPr>
                    <w:t>1000 m</w:t>
                  </w:r>
                  <w:r w:rsidRPr="006A67C7">
                    <w:rPr>
                      <w:kern w:val="0"/>
                      <w:sz w:val="21"/>
                      <w:szCs w:val="21"/>
                      <w:vertAlign w:val="superscript"/>
                    </w:rPr>
                    <w:t>2</w:t>
                  </w:r>
                </w:p>
              </w:tc>
              <w:tc>
                <w:tcPr>
                  <w:tcW w:w="3121" w:type="dxa"/>
                  <w:vAlign w:val="center"/>
                </w:tcPr>
                <w:p w14:paraId="668C2E1E" w14:textId="77777777" w:rsidR="00A66EC9" w:rsidRPr="006A67C7" w:rsidRDefault="006333E6">
                  <w:pPr>
                    <w:tabs>
                      <w:tab w:val="left" w:pos="3255"/>
                    </w:tabs>
                    <w:spacing w:line="260" w:lineRule="exact"/>
                    <w:ind w:firstLineChars="0" w:firstLine="0"/>
                    <w:jc w:val="center"/>
                    <w:rPr>
                      <w:kern w:val="0"/>
                      <w:sz w:val="21"/>
                      <w:szCs w:val="21"/>
                    </w:rPr>
                  </w:pPr>
                  <w:r w:rsidRPr="006A67C7">
                    <w:rPr>
                      <w:sz w:val="21"/>
                      <w:szCs w:val="21"/>
                    </w:rPr>
                    <w:t>混凝土拌合系统及水泥仓库</w:t>
                  </w:r>
                  <w:r w:rsidRPr="006A67C7">
                    <w:rPr>
                      <w:rFonts w:hint="eastAsia"/>
                      <w:sz w:val="21"/>
                      <w:szCs w:val="21"/>
                    </w:rPr>
                    <w:t>，</w:t>
                  </w:r>
                  <w:r w:rsidRPr="006A67C7">
                    <w:rPr>
                      <w:kern w:val="0"/>
                      <w:sz w:val="21"/>
                      <w:szCs w:val="21"/>
                    </w:rPr>
                    <w:t>占地面积</w:t>
                  </w:r>
                  <w:r w:rsidRPr="006A67C7">
                    <w:rPr>
                      <w:kern w:val="0"/>
                      <w:sz w:val="21"/>
                      <w:szCs w:val="21"/>
                    </w:rPr>
                    <w:t>5000 m</w:t>
                  </w:r>
                  <w:r w:rsidRPr="006A67C7">
                    <w:rPr>
                      <w:kern w:val="0"/>
                      <w:sz w:val="21"/>
                      <w:szCs w:val="21"/>
                      <w:vertAlign w:val="superscript"/>
                    </w:rPr>
                    <w:t>2</w:t>
                  </w:r>
                  <w:r w:rsidRPr="006A67C7">
                    <w:rPr>
                      <w:kern w:val="0"/>
                      <w:sz w:val="21"/>
                      <w:szCs w:val="21"/>
                    </w:rPr>
                    <w:t>，建筑面积</w:t>
                  </w:r>
                  <w:r w:rsidRPr="006A67C7">
                    <w:rPr>
                      <w:kern w:val="0"/>
                      <w:sz w:val="21"/>
                      <w:szCs w:val="21"/>
                    </w:rPr>
                    <w:t>1000 m</w:t>
                  </w:r>
                  <w:r w:rsidRPr="006A67C7">
                    <w:rPr>
                      <w:kern w:val="0"/>
                      <w:sz w:val="21"/>
                      <w:szCs w:val="21"/>
                      <w:vertAlign w:val="superscript"/>
                    </w:rPr>
                    <w:t>2</w:t>
                  </w:r>
                </w:p>
              </w:tc>
              <w:tc>
                <w:tcPr>
                  <w:tcW w:w="1863" w:type="dxa"/>
                  <w:vAlign w:val="center"/>
                </w:tcPr>
                <w:p w14:paraId="2AD2315B" w14:textId="77777777" w:rsidR="00A66EC9" w:rsidRPr="006A67C7" w:rsidRDefault="006333E6">
                  <w:pPr>
                    <w:tabs>
                      <w:tab w:val="left" w:pos="3255"/>
                    </w:tabs>
                    <w:spacing w:line="260" w:lineRule="exact"/>
                    <w:ind w:firstLineChars="0" w:firstLine="0"/>
                    <w:jc w:val="center"/>
                    <w:rPr>
                      <w:kern w:val="0"/>
                      <w:sz w:val="21"/>
                      <w:szCs w:val="21"/>
                    </w:rPr>
                  </w:pPr>
                  <w:r w:rsidRPr="006A67C7">
                    <w:rPr>
                      <w:rFonts w:hint="eastAsia"/>
                      <w:kern w:val="0"/>
                      <w:sz w:val="21"/>
                      <w:szCs w:val="21"/>
                    </w:rPr>
                    <w:t>与</w:t>
                  </w:r>
                  <w:r w:rsidRPr="006A67C7">
                    <w:rPr>
                      <w:kern w:val="0"/>
                      <w:sz w:val="21"/>
                      <w:szCs w:val="21"/>
                    </w:rPr>
                    <w:t>环评一致</w:t>
                  </w:r>
                </w:p>
              </w:tc>
            </w:tr>
            <w:tr w:rsidR="006A67C7" w:rsidRPr="006A67C7" w14:paraId="4981C875" w14:textId="77777777" w:rsidTr="00BE66EE">
              <w:trPr>
                <w:trHeight w:val="102"/>
                <w:jc w:val="center"/>
              </w:trPr>
              <w:tc>
                <w:tcPr>
                  <w:tcW w:w="846" w:type="dxa"/>
                  <w:vMerge/>
                  <w:vAlign w:val="center"/>
                </w:tcPr>
                <w:p w14:paraId="3CB9C1C1" w14:textId="77777777" w:rsidR="00A66EC9" w:rsidRPr="006A67C7" w:rsidRDefault="00A66EC9">
                  <w:pPr>
                    <w:tabs>
                      <w:tab w:val="left" w:pos="3255"/>
                    </w:tabs>
                    <w:spacing w:line="260" w:lineRule="exact"/>
                    <w:ind w:firstLineChars="0" w:firstLine="0"/>
                    <w:jc w:val="center"/>
                    <w:rPr>
                      <w:sz w:val="21"/>
                      <w:szCs w:val="21"/>
                    </w:rPr>
                  </w:pPr>
                </w:p>
              </w:tc>
              <w:tc>
                <w:tcPr>
                  <w:tcW w:w="1134" w:type="dxa"/>
                  <w:vAlign w:val="center"/>
                </w:tcPr>
                <w:p w14:paraId="3D4AEAF8"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施工导流工程</w:t>
                  </w:r>
                </w:p>
              </w:tc>
              <w:tc>
                <w:tcPr>
                  <w:tcW w:w="1983" w:type="dxa"/>
                  <w:vAlign w:val="center"/>
                </w:tcPr>
                <w:p w14:paraId="7E250E79"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导流围堰</w:t>
                  </w:r>
                  <w:r w:rsidRPr="006A67C7">
                    <w:rPr>
                      <w:rFonts w:hint="eastAsia"/>
                      <w:sz w:val="21"/>
                      <w:szCs w:val="21"/>
                    </w:rPr>
                    <w:t>，</w:t>
                  </w:r>
                  <w:r w:rsidRPr="006A67C7">
                    <w:rPr>
                      <w:sz w:val="21"/>
                      <w:szCs w:val="21"/>
                    </w:rPr>
                    <w:t>开挖土石方</w:t>
                  </w:r>
                  <w:r w:rsidRPr="006A67C7">
                    <w:rPr>
                      <w:sz w:val="21"/>
                      <w:szCs w:val="21"/>
                    </w:rPr>
                    <w:t>582</w:t>
                  </w:r>
                  <w:r w:rsidRPr="006A67C7">
                    <w:rPr>
                      <w:kern w:val="0"/>
                      <w:sz w:val="21"/>
                      <w:szCs w:val="21"/>
                    </w:rPr>
                    <w:t>m</w:t>
                  </w:r>
                  <w:r w:rsidRPr="006A67C7">
                    <w:rPr>
                      <w:kern w:val="0"/>
                      <w:sz w:val="21"/>
                      <w:szCs w:val="21"/>
                      <w:vertAlign w:val="superscript"/>
                    </w:rPr>
                    <w:t>3</w:t>
                  </w:r>
                </w:p>
              </w:tc>
              <w:tc>
                <w:tcPr>
                  <w:tcW w:w="3121" w:type="dxa"/>
                  <w:vAlign w:val="center"/>
                </w:tcPr>
                <w:p w14:paraId="6EA924C0" w14:textId="40735285"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根据工程实际建设资料，导流围堰，开挖土石方约</w:t>
                  </w:r>
                  <w:r w:rsidRPr="006A67C7">
                    <w:rPr>
                      <w:sz w:val="21"/>
                      <w:szCs w:val="21"/>
                    </w:rPr>
                    <w:t>600</w:t>
                  </w:r>
                  <w:r w:rsidRPr="006A67C7">
                    <w:rPr>
                      <w:kern w:val="0"/>
                      <w:sz w:val="21"/>
                      <w:szCs w:val="21"/>
                    </w:rPr>
                    <w:t>m</w:t>
                  </w:r>
                  <w:r w:rsidRPr="006A67C7">
                    <w:rPr>
                      <w:kern w:val="0"/>
                      <w:sz w:val="21"/>
                      <w:szCs w:val="21"/>
                      <w:vertAlign w:val="superscript"/>
                    </w:rPr>
                    <w:t>3</w:t>
                  </w:r>
                </w:p>
              </w:tc>
              <w:tc>
                <w:tcPr>
                  <w:tcW w:w="1863" w:type="dxa"/>
                  <w:vAlign w:val="center"/>
                </w:tcPr>
                <w:p w14:paraId="69F3D00F"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基本与环评一致</w:t>
                  </w:r>
                </w:p>
              </w:tc>
            </w:tr>
            <w:tr w:rsidR="006A67C7" w:rsidRPr="006A67C7" w14:paraId="2035D099" w14:textId="77777777" w:rsidTr="00BE66EE">
              <w:trPr>
                <w:trHeight w:val="359"/>
                <w:jc w:val="center"/>
              </w:trPr>
              <w:tc>
                <w:tcPr>
                  <w:tcW w:w="846" w:type="dxa"/>
                  <w:vMerge w:val="restart"/>
                  <w:vAlign w:val="center"/>
                </w:tcPr>
                <w:p w14:paraId="12F417C2"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辅助工程</w:t>
                  </w:r>
                </w:p>
              </w:tc>
              <w:tc>
                <w:tcPr>
                  <w:tcW w:w="1134" w:type="dxa"/>
                  <w:vMerge w:val="restart"/>
                  <w:vAlign w:val="center"/>
                </w:tcPr>
                <w:p w14:paraId="39402C7E"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管理站</w:t>
                  </w:r>
                </w:p>
              </w:tc>
              <w:tc>
                <w:tcPr>
                  <w:tcW w:w="1983" w:type="dxa"/>
                  <w:vAlign w:val="center"/>
                </w:tcPr>
                <w:p w14:paraId="6DF7AE65"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办公室、职工宿舍及食堂</w:t>
                  </w:r>
                  <w:r w:rsidRPr="006A67C7">
                    <w:rPr>
                      <w:rFonts w:hint="eastAsia"/>
                      <w:sz w:val="21"/>
                      <w:szCs w:val="21"/>
                    </w:rPr>
                    <w:t>，</w:t>
                  </w:r>
                  <w:r w:rsidRPr="006A67C7">
                    <w:rPr>
                      <w:sz w:val="21"/>
                      <w:szCs w:val="21"/>
                    </w:rPr>
                    <w:t>150</w:t>
                  </w:r>
                  <w:r w:rsidRPr="006A67C7">
                    <w:rPr>
                      <w:kern w:val="0"/>
                      <w:sz w:val="21"/>
                      <w:szCs w:val="21"/>
                    </w:rPr>
                    <w:t xml:space="preserve"> m</w:t>
                  </w:r>
                  <w:r w:rsidRPr="006A67C7">
                    <w:rPr>
                      <w:kern w:val="0"/>
                      <w:sz w:val="21"/>
                      <w:szCs w:val="21"/>
                      <w:vertAlign w:val="superscript"/>
                    </w:rPr>
                    <w:t>2</w:t>
                  </w:r>
                </w:p>
              </w:tc>
              <w:tc>
                <w:tcPr>
                  <w:tcW w:w="3121" w:type="dxa"/>
                  <w:vAlign w:val="center"/>
                </w:tcPr>
                <w:p w14:paraId="51EA439D"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未建</w:t>
                  </w:r>
                </w:p>
              </w:tc>
              <w:tc>
                <w:tcPr>
                  <w:tcW w:w="1863" w:type="dxa"/>
                  <w:vMerge w:val="restart"/>
                  <w:vAlign w:val="center"/>
                </w:tcPr>
                <w:p w14:paraId="2330BFAB"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项目</w:t>
                  </w:r>
                  <w:r w:rsidRPr="006A67C7">
                    <w:rPr>
                      <w:sz w:val="21"/>
                      <w:szCs w:val="21"/>
                    </w:rPr>
                    <w:t>工作人员</w:t>
                  </w:r>
                  <w:r w:rsidRPr="006A67C7">
                    <w:rPr>
                      <w:rFonts w:hint="eastAsia"/>
                      <w:sz w:val="21"/>
                      <w:szCs w:val="21"/>
                    </w:rPr>
                    <w:t>仅</w:t>
                  </w:r>
                  <w:r w:rsidRPr="006A67C7">
                    <w:rPr>
                      <w:sz w:val="21"/>
                      <w:szCs w:val="21"/>
                    </w:rPr>
                    <w:t>进行定期</w:t>
                  </w:r>
                  <w:r w:rsidRPr="006A67C7">
                    <w:rPr>
                      <w:rFonts w:hint="eastAsia"/>
                      <w:sz w:val="21"/>
                      <w:szCs w:val="21"/>
                    </w:rPr>
                    <w:t>巡视</w:t>
                  </w:r>
                  <w:r w:rsidRPr="006A67C7">
                    <w:rPr>
                      <w:sz w:val="21"/>
                      <w:szCs w:val="21"/>
                    </w:rPr>
                    <w:t>，</w:t>
                  </w:r>
                  <w:r w:rsidRPr="006A67C7">
                    <w:rPr>
                      <w:rFonts w:hint="eastAsia"/>
                      <w:sz w:val="21"/>
                      <w:szCs w:val="21"/>
                    </w:rPr>
                    <w:t>不</w:t>
                  </w:r>
                  <w:r w:rsidRPr="006A67C7">
                    <w:rPr>
                      <w:sz w:val="21"/>
                      <w:szCs w:val="21"/>
                    </w:rPr>
                    <w:t>住宿、无需建设办公室、职工宿舍及食堂</w:t>
                  </w:r>
                </w:p>
              </w:tc>
            </w:tr>
            <w:tr w:rsidR="006A67C7" w:rsidRPr="006A67C7" w14:paraId="02520CD4" w14:textId="77777777" w:rsidTr="00BE66EE">
              <w:trPr>
                <w:trHeight w:val="87"/>
                <w:jc w:val="center"/>
              </w:trPr>
              <w:tc>
                <w:tcPr>
                  <w:tcW w:w="846" w:type="dxa"/>
                  <w:vMerge/>
                  <w:vAlign w:val="center"/>
                </w:tcPr>
                <w:p w14:paraId="4B905061" w14:textId="77777777" w:rsidR="00A66EC9" w:rsidRPr="006A67C7" w:rsidRDefault="00A66EC9">
                  <w:pPr>
                    <w:tabs>
                      <w:tab w:val="left" w:pos="3255"/>
                    </w:tabs>
                    <w:spacing w:line="260" w:lineRule="exact"/>
                    <w:ind w:firstLineChars="0" w:firstLine="0"/>
                    <w:jc w:val="center"/>
                    <w:rPr>
                      <w:sz w:val="21"/>
                      <w:szCs w:val="21"/>
                    </w:rPr>
                  </w:pPr>
                </w:p>
              </w:tc>
              <w:tc>
                <w:tcPr>
                  <w:tcW w:w="1134" w:type="dxa"/>
                  <w:vMerge/>
                  <w:vAlign w:val="center"/>
                </w:tcPr>
                <w:p w14:paraId="7A68680F" w14:textId="77777777" w:rsidR="00A66EC9" w:rsidRPr="006A67C7" w:rsidRDefault="00A66EC9">
                  <w:pPr>
                    <w:tabs>
                      <w:tab w:val="left" w:pos="3255"/>
                    </w:tabs>
                    <w:spacing w:line="260" w:lineRule="exact"/>
                    <w:ind w:firstLineChars="0" w:firstLine="0"/>
                    <w:jc w:val="center"/>
                    <w:rPr>
                      <w:sz w:val="21"/>
                      <w:szCs w:val="21"/>
                    </w:rPr>
                  </w:pPr>
                </w:p>
              </w:tc>
              <w:tc>
                <w:tcPr>
                  <w:tcW w:w="1983" w:type="dxa"/>
                  <w:vAlign w:val="center"/>
                </w:tcPr>
                <w:p w14:paraId="126D0AF4"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生产用房修建、仓库</w:t>
                  </w:r>
                  <w:r w:rsidRPr="006A67C7">
                    <w:rPr>
                      <w:rFonts w:hint="eastAsia"/>
                      <w:sz w:val="21"/>
                      <w:szCs w:val="21"/>
                    </w:rPr>
                    <w:t>，</w:t>
                  </w:r>
                  <w:r w:rsidRPr="006A67C7">
                    <w:rPr>
                      <w:sz w:val="21"/>
                      <w:szCs w:val="21"/>
                    </w:rPr>
                    <w:t>100</w:t>
                  </w:r>
                  <w:r w:rsidRPr="006A67C7">
                    <w:rPr>
                      <w:kern w:val="0"/>
                      <w:sz w:val="21"/>
                      <w:szCs w:val="21"/>
                    </w:rPr>
                    <w:t xml:space="preserve"> m</w:t>
                  </w:r>
                  <w:r w:rsidRPr="006A67C7">
                    <w:rPr>
                      <w:kern w:val="0"/>
                      <w:sz w:val="21"/>
                      <w:szCs w:val="21"/>
                      <w:vertAlign w:val="superscript"/>
                    </w:rPr>
                    <w:t>2</w:t>
                  </w:r>
                </w:p>
              </w:tc>
              <w:tc>
                <w:tcPr>
                  <w:tcW w:w="3121" w:type="dxa"/>
                  <w:vAlign w:val="center"/>
                </w:tcPr>
                <w:p w14:paraId="7C49DDB9"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未建</w:t>
                  </w:r>
                </w:p>
              </w:tc>
              <w:tc>
                <w:tcPr>
                  <w:tcW w:w="1863" w:type="dxa"/>
                  <w:vMerge/>
                  <w:vAlign w:val="center"/>
                </w:tcPr>
                <w:p w14:paraId="38CBED0E" w14:textId="77777777" w:rsidR="00A66EC9" w:rsidRPr="006A67C7" w:rsidRDefault="00A66EC9">
                  <w:pPr>
                    <w:tabs>
                      <w:tab w:val="left" w:pos="3255"/>
                    </w:tabs>
                    <w:spacing w:line="260" w:lineRule="exact"/>
                    <w:ind w:firstLineChars="0" w:firstLine="0"/>
                    <w:jc w:val="center"/>
                    <w:rPr>
                      <w:sz w:val="21"/>
                      <w:szCs w:val="21"/>
                    </w:rPr>
                  </w:pPr>
                </w:p>
              </w:tc>
            </w:tr>
            <w:tr w:rsidR="006A67C7" w:rsidRPr="006A67C7" w14:paraId="456B5C62" w14:textId="77777777" w:rsidTr="00BE66EE">
              <w:trPr>
                <w:trHeight w:val="220"/>
                <w:jc w:val="center"/>
              </w:trPr>
              <w:tc>
                <w:tcPr>
                  <w:tcW w:w="846" w:type="dxa"/>
                  <w:vAlign w:val="center"/>
                </w:tcPr>
                <w:p w14:paraId="20C2D338"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储运工程</w:t>
                  </w:r>
                </w:p>
              </w:tc>
              <w:tc>
                <w:tcPr>
                  <w:tcW w:w="1134" w:type="dxa"/>
                  <w:vAlign w:val="center"/>
                </w:tcPr>
                <w:p w14:paraId="6D2DD9A5"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临时交通工程</w:t>
                  </w:r>
                </w:p>
              </w:tc>
              <w:tc>
                <w:tcPr>
                  <w:tcW w:w="1983" w:type="dxa"/>
                  <w:vAlign w:val="center"/>
                </w:tcPr>
                <w:p w14:paraId="130378AB" w14:textId="77777777" w:rsidR="00A66EC9" w:rsidRPr="006A67C7" w:rsidRDefault="006333E6">
                  <w:pPr>
                    <w:tabs>
                      <w:tab w:val="left" w:pos="3255"/>
                    </w:tabs>
                    <w:spacing w:line="260" w:lineRule="exact"/>
                    <w:ind w:firstLineChars="0" w:firstLine="0"/>
                    <w:jc w:val="center"/>
                    <w:rPr>
                      <w:sz w:val="21"/>
                      <w:szCs w:val="21"/>
                    </w:rPr>
                  </w:pPr>
                  <w:r w:rsidRPr="006A67C7">
                    <w:rPr>
                      <w:sz w:val="21"/>
                      <w:szCs w:val="21"/>
                    </w:rPr>
                    <w:t>临时道路等</w:t>
                  </w:r>
                  <w:r w:rsidRPr="006A67C7">
                    <w:rPr>
                      <w:rFonts w:hint="eastAsia"/>
                      <w:sz w:val="21"/>
                      <w:szCs w:val="21"/>
                    </w:rPr>
                    <w:t>，</w:t>
                  </w:r>
                  <w:r w:rsidRPr="006A67C7">
                    <w:rPr>
                      <w:sz w:val="21"/>
                      <w:szCs w:val="21"/>
                    </w:rPr>
                    <w:t>新修临时道路</w:t>
                  </w:r>
                  <w:r w:rsidRPr="006A67C7">
                    <w:rPr>
                      <w:sz w:val="21"/>
                      <w:szCs w:val="21"/>
                    </w:rPr>
                    <w:t>0.3km</w:t>
                  </w:r>
                </w:p>
              </w:tc>
              <w:tc>
                <w:tcPr>
                  <w:tcW w:w="3121" w:type="dxa"/>
                  <w:vAlign w:val="center"/>
                </w:tcPr>
                <w:p w14:paraId="0738F6FD" w14:textId="768A1A05"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根据现场实际调查新修临时道路</w:t>
                  </w:r>
                  <w:r w:rsidRPr="006A67C7">
                    <w:rPr>
                      <w:sz w:val="21"/>
                      <w:szCs w:val="21"/>
                    </w:rPr>
                    <w:t>0.5km</w:t>
                  </w:r>
                </w:p>
              </w:tc>
              <w:tc>
                <w:tcPr>
                  <w:tcW w:w="1863" w:type="dxa"/>
                  <w:vAlign w:val="center"/>
                </w:tcPr>
                <w:p w14:paraId="2F680A99" w14:textId="77777777" w:rsidR="00A66EC9" w:rsidRPr="006A67C7" w:rsidRDefault="006333E6">
                  <w:pPr>
                    <w:tabs>
                      <w:tab w:val="left" w:pos="3255"/>
                    </w:tabs>
                    <w:spacing w:line="260" w:lineRule="exact"/>
                    <w:ind w:firstLineChars="0" w:firstLine="0"/>
                    <w:jc w:val="center"/>
                    <w:rPr>
                      <w:sz w:val="21"/>
                      <w:szCs w:val="21"/>
                    </w:rPr>
                  </w:pPr>
                  <w:r w:rsidRPr="006A67C7">
                    <w:rPr>
                      <w:rFonts w:hint="eastAsia"/>
                      <w:sz w:val="21"/>
                      <w:szCs w:val="21"/>
                    </w:rPr>
                    <w:t>基本与环评一致</w:t>
                  </w:r>
                </w:p>
              </w:tc>
            </w:tr>
          </w:tbl>
          <w:p w14:paraId="77BB8A03" w14:textId="6B9004E7" w:rsidR="001843C6" w:rsidRPr="006A67C7" w:rsidRDefault="005B0D2B" w:rsidP="001843C6">
            <w:pPr>
              <w:pStyle w:val="2"/>
              <w:jc w:val="both"/>
            </w:pPr>
            <w:r w:rsidRPr="006A67C7">
              <w:rPr>
                <w:noProof/>
              </w:rPr>
              <w:lastRenderedPageBreak/>
              <mc:AlternateContent>
                <mc:Choice Requires="wps">
                  <w:drawing>
                    <wp:anchor distT="0" distB="0" distL="114300" distR="114300" simplePos="0" relativeHeight="251661312" behindDoc="0" locked="0" layoutInCell="1" allowOverlap="1" wp14:anchorId="0F18F68D" wp14:editId="64932980">
                      <wp:simplePos x="0" y="0"/>
                      <wp:positionH relativeFrom="column">
                        <wp:posOffset>-84455</wp:posOffset>
                      </wp:positionH>
                      <wp:positionV relativeFrom="paragraph">
                        <wp:posOffset>2586990</wp:posOffset>
                      </wp:positionV>
                      <wp:extent cx="5829300" cy="0"/>
                      <wp:effectExtent l="0" t="0" r="19050" b="19050"/>
                      <wp:wrapNone/>
                      <wp:docPr id="10" name="直接连接符 10"/>
                      <wp:cNvGraphicFramePr/>
                      <a:graphic xmlns:a="http://schemas.openxmlformats.org/drawingml/2006/main">
                        <a:graphicData uri="http://schemas.microsoft.com/office/word/2010/wordprocessingShape">
                          <wps:wsp>
                            <wps:cNvCnPr/>
                            <wps:spPr>
                              <a:xfrm>
                                <a:off x="0" y="0"/>
                                <a:ext cx="582930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36DF0BAD" id="直接连接符 10" o:spid="_x0000_s1026"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 from="-6.65pt,203.7pt" to="452.35pt,20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" strokecolor="black [3200]" strokeweight="1.5pt">
                      <v:stroke joinstyle="miter"/>
                    </v:line>
                  </w:pict>
                </mc:Fallback>
              </mc:AlternateContent>
            </w:r>
            <w:r w:rsidR="001843C6" w:rsidRPr="006A67C7">
              <w:rPr>
                <w:noProof/>
              </w:rPr>
              <w:drawing>
                <wp:inline distT="0" distB="0" distL="0" distR="0" wp14:anchorId="4FBB4584" wp14:editId="0F8C89C1">
                  <wp:extent cx="2811600" cy="2437200"/>
                  <wp:effectExtent l="0" t="0" r="8255" b="1270"/>
                  <wp:docPr id="1" name="图片 1" descr="E:\2019年环评\四个水库影像资料\东沟水库\85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E:\2019年环评\四个水库影像资料\东沟水库\852.jpg"/>
                          <pic:cNvPicPr preferRelativeResize="0">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11600" cy="2437200"/>
                          </a:xfrm>
                          <a:prstGeom prst="rect">
                            <a:avLst/>
                          </a:prstGeom>
                          <a:noFill/>
                          <a:ln>
                            <a:noFill/>
                          </a:ln>
                        </pic:spPr>
                      </pic:pic>
                    </a:graphicData>
                  </a:graphic>
                </wp:inline>
              </w:drawing>
            </w:r>
            <w:r w:rsidR="001843C6" w:rsidRPr="006A67C7">
              <w:rPr>
                <w:noProof/>
              </w:rPr>
              <w:drawing>
                <wp:inline distT="0" distB="0" distL="0" distR="0" wp14:anchorId="3DE0B03F" wp14:editId="35E1310A">
                  <wp:extent cx="2811600" cy="2437200"/>
                  <wp:effectExtent l="0" t="0" r="8255" b="1270"/>
                  <wp:docPr id="3" name="图片 3" descr="E:\2019年环评\四个水库影像资料\东沟水库\86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E:\2019年环评\四个水库影像资料\东沟水库\867.jpg"/>
                          <pic:cNvPicPr preferRelativeResize="0">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11600" cy="2437200"/>
                          </a:xfrm>
                          <a:prstGeom prst="rect">
                            <a:avLst/>
                          </a:prstGeom>
                          <a:noFill/>
                          <a:ln>
                            <a:noFill/>
                          </a:ln>
                        </pic:spPr>
                      </pic:pic>
                    </a:graphicData>
                  </a:graphic>
                </wp:inline>
              </w:drawing>
            </w:r>
          </w:p>
          <w:p w14:paraId="69ED2804" w14:textId="1A58C668" w:rsidR="001843C6" w:rsidRPr="006A67C7" w:rsidRDefault="001843C6" w:rsidP="005B0D2B">
            <w:pPr>
              <w:spacing w:line="240" w:lineRule="exact"/>
              <w:ind w:firstLineChars="900" w:firstLine="2168"/>
              <w:rPr>
                <w:b/>
              </w:rPr>
            </w:pPr>
            <w:r w:rsidRPr="006A67C7">
              <w:rPr>
                <w:rFonts w:hint="eastAsia"/>
                <w:b/>
              </w:rPr>
              <w:t>大坝</w:t>
            </w:r>
            <w:r w:rsidRPr="006A67C7">
              <w:rPr>
                <w:rFonts w:hint="eastAsia"/>
                <w:b/>
              </w:rPr>
              <w:t xml:space="preserve">                        </w:t>
            </w:r>
            <w:r w:rsidR="005B0D2B" w:rsidRPr="006A67C7">
              <w:rPr>
                <w:rFonts w:hint="eastAsia"/>
                <w:b/>
              </w:rPr>
              <w:t xml:space="preserve">  </w:t>
            </w:r>
            <w:r w:rsidRPr="006A67C7">
              <w:rPr>
                <w:rFonts w:hint="eastAsia"/>
                <w:b/>
              </w:rPr>
              <w:t xml:space="preserve">  </w:t>
            </w:r>
            <w:r w:rsidRPr="006A67C7">
              <w:rPr>
                <w:rFonts w:hint="eastAsia"/>
                <w:b/>
              </w:rPr>
              <w:t>库区</w:t>
            </w:r>
          </w:p>
          <w:p w14:paraId="70AA9EF5" w14:textId="6EA26766" w:rsidR="001843C6" w:rsidRPr="006A67C7" w:rsidRDefault="005B0D2B" w:rsidP="001843C6">
            <w:pPr>
              <w:pStyle w:val="2"/>
              <w:jc w:val="both"/>
            </w:pPr>
            <w:r w:rsidRPr="006A67C7">
              <w:rPr>
                <w:noProof/>
              </w:rPr>
              <mc:AlternateContent>
                <mc:Choice Requires="wps">
                  <w:drawing>
                    <wp:anchor distT="0" distB="0" distL="114300" distR="114300" simplePos="0" relativeHeight="251662336" behindDoc="0" locked="0" layoutInCell="1" allowOverlap="1" wp14:anchorId="6765A951" wp14:editId="4A11DD01">
                      <wp:simplePos x="0" y="0"/>
                      <wp:positionH relativeFrom="column">
                        <wp:posOffset>-84455</wp:posOffset>
                      </wp:positionH>
                      <wp:positionV relativeFrom="paragraph">
                        <wp:posOffset>144780</wp:posOffset>
                      </wp:positionV>
                      <wp:extent cx="5829300" cy="0"/>
                      <wp:effectExtent l="0" t="0" r="19050" b="19050"/>
                      <wp:wrapNone/>
                      <wp:docPr id="11" name="直接连接符 11"/>
                      <wp:cNvGraphicFramePr/>
                      <a:graphic xmlns:a="http://schemas.openxmlformats.org/drawingml/2006/main">
                        <a:graphicData uri="http://schemas.microsoft.com/office/word/2010/wordprocessingShape">
                          <wps:wsp>
                            <wps:cNvCnPr/>
                            <wps:spPr>
                              <a:xfrm>
                                <a:off x="0" y="0"/>
                                <a:ext cx="582930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5F18F2B9" id="直接连接符 11" o:spid="_x0000_s1026" style="position:absolute;left:0;text-align:left;z-index:251662336;visibility:visible;mso-wrap-style:square;mso-wrap-distance-left:9pt;mso-wrap-distance-top:0;mso-wrap-distance-right:9pt;mso-wrap-distance-bottom:0;mso-position-horizontal:absolute;mso-position-horizontal-relative:text;mso-position-vertical:absolute;mso-position-vertical-relative:text" from="-6.65pt,11.4pt" to="452.3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" strokecolor="black [3200]" strokeweight="1.5pt">
                      <v:stroke joinstyle="miter"/>
                    </v:line>
                  </w:pict>
                </mc:Fallback>
              </mc:AlternateContent>
            </w:r>
            <w:r w:rsidRPr="006A67C7">
              <w:rPr>
                <w:noProof/>
              </w:rPr>
              <mc:AlternateContent>
                <mc:Choice Requires="wps">
                  <w:drawing>
                    <wp:anchor distT="0" distB="0" distL="114300" distR="114300" simplePos="0" relativeHeight="251659264" behindDoc="0" locked="0" layoutInCell="1" allowOverlap="1" wp14:anchorId="38A5E146" wp14:editId="7DDC4A86">
                      <wp:simplePos x="0" y="0"/>
                      <wp:positionH relativeFrom="column">
                        <wp:posOffset>-84455</wp:posOffset>
                      </wp:positionH>
                      <wp:positionV relativeFrom="paragraph">
                        <wp:posOffset>2583180</wp:posOffset>
                      </wp:positionV>
                      <wp:extent cx="5829300" cy="0"/>
                      <wp:effectExtent l="0" t="0" r="19050" b="19050"/>
                      <wp:wrapNone/>
                      <wp:docPr id="8" name="直接连接符 8"/>
                      <wp:cNvGraphicFramePr/>
                      <a:graphic xmlns:a="http://schemas.openxmlformats.org/drawingml/2006/main">
                        <a:graphicData uri="http://schemas.microsoft.com/office/word/2010/wordprocessingShape">
                          <wps:wsp>
                            <wps:cNvCnPr/>
                            <wps:spPr>
                              <a:xfrm>
                                <a:off x="0" y="0"/>
                                <a:ext cx="582930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74167F5A" id="直接连接符 8"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 from="-6.65pt,203.4pt" to="452.35pt,20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" strokecolor="black [3200]" strokeweight="1.5pt">
                      <v:stroke joinstyle="miter"/>
                    </v:line>
                  </w:pict>
                </mc:Fallback>
              </mc:AlternateContent>
            </w:r>
            <w:r w:rsidR="001843C6" w:rsidRPr="006A67C7">
              <w:rPr>
                <w:noProof/>
              </w:rPr>
              <w:drawing>
                <wp:inline distT="0" distB="0" distL="0" distR="0" wp14:anchorId="6C1FF92F" wp14:editId="4DD05252">
                  <wp:extent cx="2811600" cy="2437200"/>
                  <wp:effectExtent l="0" t="0" r="8255" b="1270"/>
                  <wp:docPr id="4" name="图片 4" descr="E:\2019年环评\四个水库影像资料\东沟水库\84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E:\2019年环评\四个水库影像资料\东沟水库\848.jpg"/>
                          <pic:cNvPicPr preferRelativeResize="0">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1600" cy="2437200"/>
                          </a:xfrm>
                          <a:prstGeom prst="rect">
                            <a:avLst/>
                          </a:prstGeom>
                          <a:noFill/>
                          <a:ln>
                            <a:noFill/>
                          </a:ln>
                        </pic:spPr>
                      </pic:pic>
                    </a:graphicData>
                  </a:graphic>
                </wp:inline>
              </w:drawing>
            </w:r>
            <w:r w:rsidR="001843C6" w:rsidRPr="006A67C7">
              <w:rPr>
                <w:noProof/>
              </w:rPr>
              <w:drawing>
                <wp:inline distT="0" distB="0" distL="0" distR="0" wp14:anchorId="3ACCCDDF" wp14:editId="6DC7785E">
                  <wp:extent cx="2811600" cy="2437200"/>
                  <wp:effectExtent l="0" t="0" r="8255" b="1270"/>
                  <wp:docPr id="5" name="图片 5" descr="F:\进行中\验收（e盘）\三座水库照片\东沟水库\DSC0268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F:\进行中\验收（e盘）\三座水库照片\东沟水库\DSC02682.JPG"/>
                          <pic:cNvPicPr preferRelativeResize="0">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11600" cy="2437200"/>
                          </a:xfrm>
                          <a:prstGeom prst="rect">
                            <a:avLst/>
                          </a:prstGeom>
                          <a:noFill/>
                          <a:ln>
                            <a:noFill/>
                          </a:ln>
                        </pic:spPr>
                      </pic:pic>
                    </a:graphicData>
                  </a:graphic>
                </wp:inline>
              </w:drawing>
            </w:r>
          </w:p>
          <w:p w14:paraId="53615559" w14:textId="496CC139" w:rsidR="005B0D2B" w:rsidRPr="006A67C7" w:rsidRDefault="005B0D2B" w:rsidP="005B0D2B">
            <w:pPr>
              <w:spacing w:line="240" w:lineRule="exact"/>
              <w:ind w:firstLineChars="800" w:firstLine="1928"/>
              <w:rPr>
                <w:b/>
              </w:rPr>
            </w:pPr>
            <w:r w:rsidRPr="006A67C7">
              <w:rPr>
                <w:rFonts w:hint="eastAsia"/>
                <w:b/>
              </w:rPr>
              <w:t>泄洪道</w:t>
            </w:r>
            <w:r w:rsidRPr="006A67C7">
              <w:rPr>
                <w:rFonts w:hint="eastAsia"/>
                <w:b/>
              </w:rPr>
              <w:t xml:space="preserve">                           </w:t>
            </w:r>
            <w:r w:rsidRPr="006A67C7">
              <w:rPr>
                <w:rFonts w:hint="eastAsia"/>
                <w:b/>
              </w:rPr>
              <w:t>生态泄水口</w:t>
            </w:r>
          </w:p>
          <w:p w14:paraId="5CA0FF3C" w14:textId="7CC60D58" w:rsidR="001843C6" w:rsidRPr="006A67C7" w:rsidRDefault="005B0D2B" w:rsidP="001843C6">
            <w:pPr>
              <w:pStyle w:val="2"/>
              <w:jc w:val="both"/>
            </w:pPr>
            <w:r w:rsidRPr="006A67C7">
              <w:rPr>
                <w:noProof/>
              </w:rPr>
              <mc:AlternateContent>
                <mc:Choice Requires="wps">
                  <w:drawing>
                    <wp:anchor distT="0" distB="0" distL="114300" distR="114300" simplePos="0" relativeHeight="251660288" behindDoc="0" locked="0" layoutInCell="1" allowOverlap="1" wp14:anchorId="54FAE25A" wp14:editId="363E6868">
                      <wp:simplePos x="0" y="0"/>
                      <wp:positionH relativeFrom="column">
                        <wp:posOffset>-84455</wp:posOffset>
                      </wp:positionH>
                      <wp:positionV relativeFrom="paragraph">
                        <wp:posOffset>140970</wp:posOffset>
                      </wp:positionV>
                      <wp:extent cx="5829300" cy="0"/>
                      <wp:effectExtent l="0" t="0" r="19050" b="19050"/>
                      <wp:wrapNone/>
                      <wp:docPr id="9" name="直接连接符 9"/>
                      <wp:cNvGraphicFramePr/>
                      <a:graphic xmlns:a="http://schemas.openxmlformats.org/drawingml/2006/main">
                        <a:graphicData uri="http://schemas.microsoft.com/office/word/2010/wordprocessingShape">
                          <wps:wsp>
                            <wps:cNvCnPr/>
                            <wps:spPr>
                              <a:xfrm>
                                <a:off x="0" y="0"/>
                                <a:ext cx="582930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06BD0855" id="直接连接符 9" o:spid="_x0000_s1026" style="position:absolute;left:0;text-align:left;z-index:251660288;visibility:visible;mso-wrap-style:square;mso-wrap-distance-left:9pt;mso-wrap-distance-top:0;mso-wrap-distance-right:9pt;mso-wrap-distance-bottom:0;mso-position-horizontal:absolute;mso-position-horizontal-relative:text;mso-position-vertical:absolute;mso-position-vertical-relative:text" from="-6.65pt,11.1pt" to="452.3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" strokecolor="black [3200]" strokeweight="1.5pt">
                      <v:stroke joinstyle="miter"/>
                    </v:line>
                  </w:pict>
                </mc:Fallback>
              </mc:AlternateContent>
            </w:r>
            <w:r w:rsidR="001843C6" w:rsidRPr="006A67C7">
              <w:rPr>
                <w:noProof/>
              </w:rPr>
              <w:drawing>
                <wp:inline distT="0" distB="0" distL="0" distR="0" wp14:anchorId="04E3CA57" wp14:editId="1D21C56C">
                  <wp:extent cx="2811600" cy="2437200"/>
                  <wp:effectExtent l="0" t="0" r="8255" b="1270"/>
                  <wp:docPr id="6" name="图片 6" descr="F:\进行中\验收（e盘）\三座水库照片\东沟水库\取土场现状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进行中\验收（e盘）\三座水库照片\东沟水库\取土场现状1.JPG"/>
                          <pic:cNvPicPr preferRelativeResize="0">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11600" cy="2437200"/>
                          </a:xfrm>
                          <a:prstGeom prst="rect">
                            <a:avLst/>
                          </a:prstGeom>
                          <a:noFill/>
                          <a:ln>
                            <a:noFill/>
                          </a:ln>
                        </pic:spPr>
                      </pic:pic>
                    </a:graphicData>
                  </a:graphic>
                </wp:inline>
              </w:drawing>
            </w:r>
            <w:r w:rsidR="001843C6" w:rsidRPr="006A67C7">
              <w:rPr>
                <w:noProof/>
              </w:rPr>
              <w:drawing>
                <wp:inline distT="0" distB="0" distL="0" distR="0" wp14:anchorId="1CEDAAEA" wp14:editId="25D4A5E6">
                  <wp:extent cx="2811600" cy="2437200"/>
                  <wp:effectExtent l="0" t="0" r="8255" b="1270"/>
                  <wp:docPr id="7" name="图片 7" descr="F:\进行中\验收（e盘）\三座水库照片\东沟水库\砂砾石料场现状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F:\进行中\验收（e盘）\三座水库照片\东沟水库\砂砾石料场现状1.jpg"/>
                          <pic:cNvPicPr preferRelativeResize="0">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11600" cy="2437200"/>
                          </a:xfrm>
                          <a:prstGeom prst="rect">
                            <a:avLst/>
                          </a:prstGeom>
                          <a:noFill/>
                          <a:ln>
                            <a:noFill/>
                          </a:ln>
                        </pic:spPr>
                      </pic:pic>
                    </a:graphicData>
                  </a:graphic>
                </wp:inline>
              </w:drawing>
            </w:r>
          </w:p>
          <w:p w14:paraId="276C7FBC" w14:textId="3E65EF4F" w:rsidR="001843C6" w:rsidRPr="006A67C7" w:rsidRDefault="005B0D2B" w:rsidP="005B0D2B">
            <w:pPr>
              <w:pStyle w:val="2"/>
              <w:ind w:firstLineChars="700" w:firstLine="1687"/>
              <w:jc w:val="both"/>
            </w:pPr>
            <w:r w:rsidRPr="006A67C7">
              <w:rPr>
                <w:rFonts w:hint="eastAsia"/>
              </w:rPr>
              <w:t>取土场</w:t>
            </w:r>
            <w:r w:rsidRPr="006A67C7">
              <w:rPr>
                <w:rFonts w:hint="eastAsia"/>
              </w:rPr>
              <w:t xml:space="preserve">                                </w:t>
            </w:r>
            <w:r w:rsidRPr="006A67C7">
              <w:rPr>
                <w:rFonts w:hint="eastAsia"/>
              </w:rPr>
              <w:t>砂砾石料场</w:t>
            </w:r>
          </w:p>
          <w:p w14:paraId="42864CB3" w14:textId="33D3717A" w:rsidR="00A66EC9" w:rsidRPr="006A67C7" w:rsidRDefault="006333E6" w:rsidP="009E7B56">
            <w:pPr>
              <w:pStyle w:val="2"/>
            </w:pPr>
            <w:r w:rsidRPr="006A67C7">
              <w:rPr>
                <w:rFonts w:hint="eastAsia"/>
              </w:rPr>
              <w:lastRenderedPageBreak/>
              <w:t>表</w:t>
            </w:r>
            <w:r w:rsidRPr="006A67C7">
              <w:rPr>
                <w:rFonts w:hint="eastAsia"/>
              </w:rPr>
              <w:t xml:space="preserve">7  </w:t>
            </w:r>
            <w:r w:rsidRPr="006A67C7">
              <w:rPr>
                <w:rFonts w:hint="eastAsia"/>
              </w:rPr>
              <w:t>水库工程水文、气象特性表</w:t>
            </w:r>
          </w:p>
          <w:tbl>
            <w:tblPr>
              <w:tblW w:w="89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8"/>
              <w:gridCol w:w="2886"/>
              <w:gridCol w:w="923"/>
              <w:gridCol w:w="2113"/>
              <w:gridCol w:w="1967"/>
            </w:tblGrid>
            <w:tr w:rsidR="006A67C7" w:rsidRPr="006A67C7" w14:paraId="6A040990" w14:textId="77777777" w:rsidTr="00BE66EE">
              <w:trPr>
                <w:cantSplit/>
                <w:trHeight w:val="223"/>
                <w:tblHeader/>
                <w:jc w:val="center"/>
              </w:trPr>
              <w:tc>
                <w:tcPr>
                  <w:tcW w:w="1058" w:type="dxa"/>
                  <w:vAlign w:val="center"/>
                </w:tcPr>
                <w:p w14:paraId="35393F0D" w14:textId="77777777" w:rsidR="00A66EC9" w:rsidRPr="006A67C7" w:rsidRDefault="006333E6">
                  <w:pPr>
                    <w:widowControl/>
                    <w:spacing w:line="280" w:lineRule="exact"/>
                    <w:ind w:firstLineChars="0" w:firstLine="0"/>
                    <w:rPr>
                      <w:kern w:val="0"/>
                      <w:sz w:val="21"/>
                      <w:szCs w:val="21"/>
                    </w:rPr>
                  </w:pPr>
                  <w:r w:rsidRPr="006A67C7">
                    <w:rPr>
                      <w:kern w:val="0"/>
                      <w:sz w:val="21"/>
                      <w:szCs w:val="21"/>
                    </w:rPr>
                    <w:t>序号</w:t>
                  </w:r>
                </w:p>
              </w:tc>
              <w:tc>
                <w:tcPr>
                  <w:tcW w:w="2886" w:type="dxa"/>
                  <w:vAlign w:val="center"/>
                </w:tcPr>
                <w:p w14:paraId="7034AF42"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名称</w:t>
                  </w:r>
                </w:p>
              </w:tc>
              <w:tc>
                <w:tcPr>
                  <w:tcW w:w="923" w:type="dxa"/>
                  <w:vAlign w:val="center"/>
                </w:tcPr>
                <w:p w14:paraId="30347981"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单位</w:t>
                  </w:r>
                </w:p>
              </w:tc>
              <w:tc>
                <w:tcPr>
                  <w:tcW w:w="2113" w:type="dxa"/>
                  <w:vAlign w:val="center"/>
                </w:tcPr>
                <w:p w14:paraId="68260D85" w14:textId="77777777" w:rsidR="00A66EC9" w:rsidRPr="006A67C7" w:rsidRDefault="006333E6">
                  <w:pPr>
                    <w:widowControl/>
                    <w:spacing w:line="280" w:lineRule="exact"/>
                    <w:ind w:firstLineChars="0" w:firstLine="0"/>
                    <w:jc w:val="center"/>
                    <w:rPr>
                      <w:kern w:val="0"/>
                      <w:sz w:val="21"/>
                      <w:szCs w:val="21"/>
                    </w:rPr>
                  </w:pPr>
                  <w:r w:rsidRPr="006A67C7">
                    <w:rPr>
                      <w:rFonts w:hint="eastAsia"/>
                      <w:kern w:val="0"/>
                      <w:sz w:val="21"/>
                      <w:szCs w:val="21"/>
                    </w:rPr>
                    <w:t>环评所列</w:t>
                  </w:r>
                  <w:r w:rsidRPr="006A67C7">
                    <w:rPr>
                      <w:kern w:val="0"/>
                      <w:sz w:val="21"/>
                      <w:szCs w:val="21"/>
                    </w:rPr>
                    <w:t>内容</w:t>
                  </w:r>
                </w:p>
              </w:tc>
              <w:tc>
                <w:tcPr>
                  <w:tcW w:w="1967" w:type="dxa"/>
                  <w:vAlign w:val="center"/>
                </w:tcPr>
                <w:p w14:paraId="16E1A859" w14:textId="77777777" w:rsidR="00A66EC9" w:rsidRPr="006A67C7" w:rsidRDefault="006333E6">
                  <w:pPr>
                    <w:widowControl/>
                    <w:spacing w:line="280" w:lineRule="exact"/>
                    <w:ind w:firstLineChars="0" w:firstLine="0"/>
                    <w:jc w:val="center"/>
                    <w:rPr>
                      <w:kern w:val="0"/>
                      <w:sz w:val="21"/>
                      <w:szCs w:val="21"/>
                    </w:rPr>
                  </w:pPr>
                  <w:r w:rsidRPr="006A67C7">
                    <w:rPr>
                      <w:rFonts w:hint="eastAsia"/>
                      <w:kern w:val="0"/>
                      <w:sz w:val="21"/>
                      <w:szCs w:val="21"/>
                    </w:rPr>
                    <w:t>实际内容</w:t>
                  </w:r>
                </w:p>
              </w:tc>
            </w:tr>
            <w:tr w:rsidR="006A67C7" w:rsidRPr="006A67C7" w14:paraId="26516479" w14:textId="77777777" w:rsidTr="00BE66EE">
              <w:trPr>
                <w:cantSplit/>
                <w:trHeight w:val="223"/>
                <w:jc w:val="center"/>
              </w:trPr>
              <w:tc>
                <w:tcPr>
                  <w:tcW w:w="1058" w:type="dxa"/>
                  <w:vAlign w:val="center"/>
                </w:tcPr>
                <w:p w14:paraId="37EFD219" w14:textId="77777777" w:rsidR="00A66EC9" w:rsidRPr="006A67C7" w:rsidRDefault="006333E6">
                  <w:pPr>
                    <w:widowControl/>
                    <w:spacing w:line="280" w:lineRule="exact"/>
                    <w:ind w:firstLineChars="0" w:firstLine="0"/>
                    <w:jc w:val="center"/>
                    <w:rPr>
                      <w:kern w:val="0"/>
                      <w:sz w:val="21"/>
                      <w:szCs w:val="21"/>
                    </w:rPr>
                  </w:pPr>
                  <w:proofErr w:type="gramStart"/>
                  <w:r w:rsidRPr="006A67C7">
                    <w:rPr>
                      <w:kern w:val="0"/>
                      <w:sz w:val="21"/>
                      <w:szCs w:val="21"/>
                    </w:rPr>
                    <w:t>一</w:t>
                  </w:r>
                  <w:proofErr w:type="gramEnd"/>
                </w:p>
              </w:tc>
              <w:tc>
                <w:tcPr>
                  <w:tcW w:w="2886" w:type="dxa"/>
                  <w:vAlign w:val="center"/>
                </w:tcPr>
                <w:p w14:paraId="065BDB6F"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水文</w:t>
                  </w:r>
                </w:p>
              </w:tc>
              <w:tc>
                <w:tcPr>
                  <w:tcW w:w="923" w:type="dxa"/>
                  <w:vAlign w:val="center"/>
                </w:tcPr>
                <w:p w14:paraId="0CFDD658"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 xml:space="preserve">　</w:t>
                  </w:r>
                </w:p>
              </w:tc>
              <w:tc>
                <w:tcPr>
                  <w:tcW w:w="2113" w:type="dxa"/>
                  <w:vAlign w:val="center"/>
                </w:tcPr>
                <w:p w14:paraId="0114971C"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 xml:space="preserve">　</w:t>
                  </w:r>
                </w:p>
              </w:tc>
              <w:tc>
                <w:tcPr>
                  <w:tcW w:w="1967" w:type="dxa"/>
                  <w:vAlign w:val="center"/>
                </w:tcPr>
                <w:p w14:paraId="0DF5B5F0"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 xml:space="preserve">　</w:t>
                  </w:r>
                </w:p>
              </w:tc>
            </w:tr>
            <w:tr w:rsidR="006A67C7" w:rsidRPr="006A67C7" w14:paraId="02F88637" w14:textId="77777777" w:rsidTr="00BE66EE">
              <w:trPr>
                <w:cantSplit/>
                <w:trHeight w:val="223"/>
                <w:jc w:val="center"/>
              </w:trPr>
              <w:tc>
                <w:tcPr>
                  <w:tcW w:w="1058" w:type="dxa"/>
                  <w:vAlign w:val="center"/>
                </w:tcPr>
                <w:p w14:paraId="1B884259"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w:t>
                  </w:r>
                </w:p>
              </w:tc>
              <w:tc>
                <w:tcPr>
                  <w:tcW w:w="2886" w:type="dxa"/>
                  <w:vAlign w:val="center"/>
                </w:tcPr>
                <w:p w14:paraId="55661DFF"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多年平均气温</w:t>
                  </w:r>
                </w:p>
              </w:tc>
              <w:tc>
                <w:tcPr>
                  <w:tcW w:w="923" w:type="dxa"/>
                  <w:vAlign w:val="center"/>
                </w:tcPr>
                <w:p w14:paraId="499990AC" w14:textId="77777777" w:rsidR="00A66EC9" w:rsidRPr="006A67C7" w:rsidRDefault="006333E6">
                  <w:pPr>
                    <w:widowControl/>
                    <w:spacing w:line="280" w:lineRule="exact"/>
                    <w:ind w:firstLineChars="0" w:firstLine="0"/>
                    <w:jc w:val="center"/>
                    <w:rPr>
                      <w:kern w:val="0"/>
                      <w:sz w:val="21"/>
                      <w:szCs w:val="21"/>
                    </w:rPr>
                  </w:pPr>
                  <w:r w:rsidRPr="006A67C7">
                    <w:rPr>
                      <w:rFonts w:ascii="宋体" w:hAnsi="宋体" w:cs="宋体" w:hint="eastAsia"/>
                      <w:kern w:val="0"/>
                      <w:sz w:val="21"/>
                      <w:szCs w:val="21"/>
                    </w:rPr>
                    <w:t>℃</w:t>
                  </w:r>
                  <w:r w:rsidRPr="006A67C7">
                    <w:rPr>
                      <w:kern w:val="0"/>
                      <w:sz w:val="21"/>
                      <w:szCs w:val="21"/>
                    </w:rPr>
                    <w:t xml:space="preserve">　</w:t>
                  </w:r>
                </w:p>
              </w:tc>
              <w:tc>
                <w:tcPr>
                  <w:tcW w:w="2113" w:type="dxa"/>
                  <w:vAlign w:val="center"/>
                </w:tcPr>
                <w:p w14:paraId="234FEE27"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2.8</w:t>
                  </w:r>
                  <w:r w:rsidRPr="006A67C7">
                    <w:rPr>
                      <w:kern w:val="0"/>
                      <w:sz w:val="21"/>
                      <w:szCs w:val="21"/>
                    </w:rPr>
                    <w:t xml:space="preserve">　</w:t>
                  </w:r>
                </w:p>
              </w:tc>
              <w:tc>
                <w:tcPr>
                  <w:tcW w:w="1967" w:type="dxa"/>
                  <w:vAlign w:val="center"/>
                </w:tcPr>
                <w:p w14:paraId="4C701593"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2.8</w:t>
                  </w:r>
                  <w:r w:rsidRPr="006A67C7">
                    <w:rPr>
                      <w:kern w:val="0"/>
                      <w:sz w:val="21"/>
                      <w:szCs w:val="21"/>
                    </w:rPr>
                    <w:t xml:space="preserve">　</w:t>
                  </w:r>
                </w:p>
              </w:tc>
            </w:tr>
            <w:tr w:rsidR="006A67C7" w:rsidRPr="006A67C7" w14:paraId="61F2F69B" w14:textId="77777777" w:rsidTr="00BE66EE">
              <w:trPr>
                <w:cantSplit/>
                <w:trHeight w:val="261"/>
                <w:jc w:val="center"/>
              </w:trPr>
              <w:tc>
                <w:tcPr>
                  <w:tcW w:w="1058" w:type="dxa"/>
                  <w:vAlign w:val="center"/>
                </w:tcPr>
                <w:p w14:paraId="1341AF58"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2</w:t>
                  </w:r>
                  <w:r w:rsidRPr="006A67C7">
                    <w:rPr>
                      <w:kern w:val="0"/>
                      <w:sz w:val="21"/>
                      <w:szCs w:val="21"/>
                    </w:rPr>
                    <w:t xml:space="preserve">　</w:t>
                  </w:r>
                </w:p>
              </w:tc>
              <w:tc>
                <w:tcPr>
                  <w:tcW w:w="2886" w:type="dxa"/>
                  <w:vAlign w:val="center"/>
                </w:tcPr>
                <w:p w14:paraId="59F081C2"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年平均降水量</w:t>
                  </w:r>
                </w:p>
              </w:tc>
              <w:tc>
                <w:tcPr>
                  <w:tcW w:w="923" w:type="dxa"/>
                  <w:vAlign w:val="center"/>
                </w:tcPr>
                <w:p w14:paraId="7AAEE88F"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mm</w:t>
                  </w:r>
                </w:p>
              </w:tc>
              <w:tc>
                <w:tcPr>
                  <w:tcW w:w="2113" w:type="dxa"/>
                  <w:vAlign w:val="center"/>
                </w:tcPr>
                <w:p w14:paraId="231CA42C"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328.2</w:t>
                  </w:r>
                </w:p>
              </w:tc>
              <w:tc>
                <w:tcPr>
                  <w:tcW w:w="1967" w:type="dxa"/>
                  <w:vAlign w:val="center"/>
                </w:tcPr>
                <w:p w14:paraId="1CD2E6F5"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328.2</w:t>
                  </w:r>
                </w:p>
              </w:tc>
            </w:tr>
            <w:tr w:rsidR="006A67C7" w:rsidRPr="006A67C7" w14:paraId="3D517865" w14:textId="77777777" w:rsidTr="00BE66EE">
              <w:trPr>
                <w:cantSplit/>
                <w:trHeight w:val="261"/>
                <w:jc w:val="center"/>
              </w:trPr>
              <w:tc>
                <w:tcPr>
                  <w:tcW w:w="1058" w:type="dxa"/>
                  <w:vAlign w:val="center"/>
                </w:tcPr>
                <w:p w14:paraId="40EB7B97"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3</w:t>
                  </w:r>
                  <w:r w:rsidRPr="006A67C7">
                    <w:rPr>
                      <w:kern w:val="0"/>
                      <w:sz w:val="21"/>
                      <w:szCs w:val="21"/>
                    </w:rPr>
                    <w:t xml:space="preserve">　</w:t>
                  </w:r>
                </w:p>
              </w:tc>
              <w:tc>
                <w:tcPr>
                  <w:tcW w:w="2886" w:type="dxa"/>
                  <w:vAlign w:val="center"/>
                </w:tcPr>
                <w:p w14:paraId="24F11D2F"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多年平均年最大风速</w:t>
                  </w:r>
                </w:p>
              </w:tc>
              <w:tc>
                <w:tcPr>
                  <w:tcW w:w="923" w:type="dxa"/>
                  <w:vAlign w:val="center"/>
                </w:tcPr>
                <w:p w14:paraId="50F958EF"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m/s</w:t>
                  </w:r>
                </w:p>
              </w:tc>
              <w:tc>
                <w:tcPr>
                  <w:tcW w:w="2113" w:type="dxa"/>
                  <w:vAlign w:val="center"/>
                </w:tcPr>
                <w:p w14:paraId="08D59FE5"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16.5</w:t>
                  </w:r>
                </w:p>
              </w:tc>
              <w:tc>
                <w:tcPr>
                  <w:tcW w:w="1967" w:type="dxa"/>
                  <w:vAlign w:val="center"/>
                </w:tcPr>
                <w:p w14:paraId="0663CA38"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16.5</w:t>
                  </w:r>
                </w:p>
              </w:tc>
            </w:tr>
            <w:tr w:rsidR="006A67C7" w:rsidRPr="006A67C7" w14:paraId="5031551D" w14:textId="77777777" w:rsidTr="00BE66EE">
              <w:trPr>
                <w:cantSplit/>
                <w:trHeight w:val="261"/>
                <w:jc w:val="center"/>
              </w:trPr>
              <w:tc>
                <w:tcPr>
                  <w:tcW w:w="1058" w:type="dxa"/>
                  <w:vAlign w:val="center"/>
                </w:tcPr>
                <w:p w14:paraId="7984A16A"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4</w:t>
                  </w:r>
                </w:p>
              </w:tc>
              <w:tc>
                <w:tcPr>
                  <w:tcW w:w="2886" w:type="dxa"/>
                  <w:vAlign w:val="center"/>
                </w:tcPr>
                <w:p w14:paraId="703160D5"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多年平均径流</w:t>
                  </w:r>
                </w:p>
              </w:tc>
              <w:tc>
                <w:tcPr>
                  <w:tcW w:w="923" w:type="dxa"/>
                  <w:vAlign w:val="center"/>
                </w:tcPr>
                <w:p w14:paraId="315CB900"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万</w:t>
                  </w:r>
                  <w:r w:rsidRPr="006A67C7">
                    <w:rPr>
                      <w:kern w:val="0"/>
                      <w:sz w:val="21"/>
                      <w:szCs w:val="21"/>
                    </w:rPr>
                    <w:t>m</w:t>
                  </w:r>
                  <w:r w:rsidRPr="006A67C7">
                    <w:rPr>
                      <w:kern w:val="0"/>
                      <w:sz w:val="21"/>
                      <w:szCs w:val="21"/>
                      <w:vertAlign w:val="superscript"/>
                    </w:rPr>
                    <w:t>3</w:t>
                  </w:r>
                </w:p>
              </w:tc>
              <w:tc>
                <w:tcPr>
                  <w:tcW w:w="2113" w:type="dxa"/>
                  <w:vAlign w:val="center"/>
                </w:tcPr>
                <w:p w14:paraId="4D3204F3"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154</w:t>
                  </w:r>
                </w:p>
              </w:tc>
              <w:tc>
                <w:tcPr>
                  <w:tcW w:w="1967" w:type="dxa"/>
                  <w:vAlign w:val="center"/>
                </w:tcPr>
                <w:p w14:paraId="12F4B0DA"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154</w:t>
                  </w:r>
                </w:p>
              </w:tc>
            </w:tr>
            <w:tr w:rsidR="006A67C7" w:rsidRPr="006A67C7" w14:paraId="58E6E445" w14:textId="77777777" w:rsidTr="00BE66EE">
              <w:trPr>
                <w:cantSplit/>
                <w:trHeight w:val="261"/>
                <w:jc w:val="center"/>
              </w:trPr>
              <w:tc>
                <w:tcPr>
                  <w:tcW w:w="1058" w:type="dxa"/>
                  <w:vAlign w:val="center"/>
                </w:tcPr>
                <w:p w14:paraId="0F9B230A"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5</w:t>
                  </w:r>
                </w:p>
              </w:tc>
              <w:tc>
                <w:tcPr>
                  <w:tcW w:w="2886" w:type="dxa"/>
                  <w:vAlign w:val="center"/>
                </w:tcPr>
                <w:p w14:paraId="4D9BE084"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5</w:t>
                  </w:r>
                  <w:r w:rsidRPr="006A67C7">
                    <w:rPr>
                      <w:kern w:val="0"/>
                      <w:sz w:val="21"/>
                      <w:szCs w:val="21"/>
                    </w:rPr>
                    <w:t>年一遇洪峰流量</w:t>
                  </w:r>
                </w:p>
              </w:tc>
              <w:tc>
                <w:tcPr>
                  <w:tcW w:w="923" w:type="dxa"/>
                  <w:vAlign w:val="center"/>
                </w:tcPr>
                <w:p w14:paraId="70011665"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m</w:t>
                  </w:r>
                  <w:r w:rsidRPr="006A67C7">
                    <w:rPr>
                      <w:kern w:val="0"/>
                      <w:sz w:val="21"/>
                      <w:szCs w:val="21"/>
                      <w:vertAlign w:val="superscript"/>
                    </w:rPr>
                    <w:t>3</w:t>
                  </w:r>
                  <w:r w:rsidRPr="006A67C7">
                    <w:rPr>
                      <w:kern w:val="0"/>
                      <w:sz w:val="21"/>
                      <w:szCs w:val="21"/>
                    </w:rPr>
                    <w:t>/s</w:t>
                  </w:r>
                </w:p>
              </w:tc>
              <w:tc>
                <w:tcPr>
                  <w:tcW w:w="2113" w:type="dxa"/>
                  <w:vAlign w:val="center"/>
                </w:tcPr>
                <w:p w14:paraId="74C516DA"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16</w:t>
                  </w:r>
                </w:p>
              </w:tc>
              <w:tc>
                <w:tcPr>
                  <w:tcW w:w="1967" w:type="dxa"/>
                  <w:vAlign w:val="center"/>
                </w:tcPr>
                <w:p w14:paraId="480A9445"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16</w:t>
                  </w:r>
                </w:p>
              </w:tc>
            </w:tr>
            <w:tr w:rsidR="006A67C7" w:rsidRPr="006A67C7" w14:paraId="61E6D09C" w14:textId="77777777" w:rsidTr="00BE66EE">
              <w:trPr>
                <w:cantSplit/>
                <w:trHeight w:val="261"/>
                <w:jc w:val="center"/>
              </w:trPr>
              <w:tc>
                <w:tcPr>
                  <w:tcW w:w="1058" w:type="dxa"/>
                  <w:vAlign w:val="center"/>
                </w:tcPr>
                <w:p w14:paraId="2CD016AA"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6</w:t>
                  </w:r>
                </w:p>
              </w:tc>
              <w:tc>
                <w:tcPr>
                  <w:tcW w:w="2886" w:type="dxa"/>
                  <w:vAlign w:val="center"/>
                </w:tcPr>
                <w:p w14:paraId="46024B4E"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20</w:t>
                  </w:r>
                  <w:r w:rsidRPr="006A67C7">
                    <w:rPr>
                      <w:kern w:val="0"/>
                      <w:sz w:val="21"/>
                      <w:szCs w:val="21"/>
                    </w:rPr>
                    <w:t>年一遇洪峰流量</w:t>
                  </w:r>
                </w:p>
              </w:tc>
              <w:tc>
                <w:tcPr>
                  <w:tcW w:w="923" w:type="dxa"/>
                  <w:vAlign w:val="center"/>
                </w:tcPr>
                <w:p w14:paraId="610FB71E"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m</w:t>
                  </w:r>
                  <w:r w:rsidRPr="006A67C7">
                    <w:rPr>
                      <w:kern w:val="0"/>
                      <w:sz w:val="21"/>
                      <w:szCs w:val="21"/>
                      <w:vertAlign w:val="superscript"/>
                    </w:rPr>
                    <w:t>3</w:t>
                  </w:r>
                  <w:r w:rsidRPr="006A67C7">
                    <w:rPr>
                      <w:kern w:val="0"/>
                      <w:sz w:val="21"/>
                      <w:szCs w:val="21"/>
                    </w:rPr>
                    <w:t>/s</w:t>
                  </w:r>
                </w:p>
              </w:tc>
              <w:tc>
                <w:tcPr>
                  <w:tcW w:w="2113" w:type="dxa"/>
                  <w:vAlign w:val="center"/>
                </w:tcPr>
                <w:p w14:paraId="32F0D430"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31.1</w:t>
                  </w:r>
                </w:p>
              </w:tc>
              <w:tc>
                <w:tcPr>
                  <w:tcW w:w="1967" w:type="dxa"/>
                  <w:vAlign w:val="center"/>
                </w:tcPr>
                <w:p w14:paraId="5C090A8E"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31.1</w:t>
                  </w:r>
                </w:p>
              </w:tc>
            </w:tr>
            <w:tr w:rsidR="006A67C7" w:rsidRPr="006A67C7" w14:paraId="3F561947" w14:textId="77777777" w:rsidTr="00BE66EE">
              <w:trPr>
                <w:cantSplit/>
                <w:trHeight w:val="261"/>
                <w:jc w:val="center"/>
              </w:trPr>
              <w:tc>
                <w:tcPr>
                  <w:tcW w:w="1058" w:type="dxa"/>
                  <w:vAlign w:val="center"/>
                </w:tcPr>
                <w:p w14:paraId="6EDDE781"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7</w:t>
                  </w:r>
                </w:p>
              </w:tc>
              <w:tc>
                <w:tcPr>
                  <w:tcW w:w="2886" w:type="dxa"/>
                  <w:vAlign w:val="center"/>
                </w:tcPr>
                <w:p w14:paraId="52074336"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200</w:t>
                  </w:r>
                  <w:r w:rsidRPr="006A67C7">
                    <w:rPr>
                      <w:kern w:val="0"/>
                      <w:sz w:val="21"/>
                      <w:szCs w:val="21"/>
                    </w:rPr>
                    <w:t>年一遇洪峰流量</w:t>
                  </w:r>
                </w:p>
              </w:tc>
              <w:tc>
                <w:tcPr>
                  <w:tcW w:w="923" w:type="dxa"/>
                  <w:vAlign w:val="center"/>
                </w:tcPr>
                <w:p w14:paraId="7BAA587D"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m</w:t>
                  </w:r>
                  <w:r w:rsidRPr="006A67C7">
                    <w:rPr>
                      <w:kern w:val="0"/>
                      <w:sz w:val="21"/>
                      <w:szCs w:val="21"/>
                      <w:vertAlign w:val="superscript"/>
                    </w:rPr>
                    <w:t>3</w:t>
                  </w:r>
                  <w:r w:rsidRPr="006A67C7">
                    <w:rPr>
                      <w:kern w:val="0"/>
                      <w:sz w:val="21"/>
                      <w:szCs w:val="21"/>
                    </w:rPr>
                    <w:t>/s</w:t>
                  </w:r>
                </w:p>
              </w:tc>
              <w:tc>
                <w:tcPr>
                  <w:tcW w:w="2113" w:type="dxa"/>
                  <w:vAlign w:val="center"/>
                </w:tcPr>
                <w:p w14:paraId="5111A680"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55.7</w:t>
                  </w:r>
                </w:p>
              </w:tc>
              <w:tc>
                <w:tcPr>
                  <w:tcW w:w="1967" w:type="dxa"/>
                  <w:vAlign w:val="center"/>
                </w:tcPr>
                <w:p w14:paraId="2D2D5657"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55.7</w:t>
                  </w:r>
                </w:p>
              </w:tc>
            </w:tr>
            <w:tr w:rsidR="006A67C7" w:rsidRPr="006A67C7" w14:paraId="26CD1B8B" w14:textId="77777777" w:rsidTr="00BE66EE">
              <w:trPr>
                <w:cantSplit/>
                <w:trHeight w:val="261"/>
                <w:jc w:val="center"/>
              </w:trPr>
              <w:tc>
                <w:tcPr>
                  <w:tcW w:w="1058" w:type="dxa"/>
                  <w:vAlign w:val="center"/>
                </w:tcPr>
                <w:p w14:paraId="6514922E"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二</w:t>
                  </w:r>
                </w:p>
              </w:tc>
              <w:tc>
                <w:tcPr>
                  <w:tcW w:w="2886" w:type="dxa"/>
                  <w:vAlign w:val="center"/>
                </w:tcPr>
                <w:p w14:paraId="6138E34C"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工程地质</w:t>
                  </w:r>
                </w:p>
              </w:tc>
              <w:tc>
                <w:tcPr>
                  <w:tcW w:w="923" w:type="dxa"/>
                  <w:vAlign w:val="center"/>
                </w:tcPr>
                <w:p w14:paraId="5E74CCB9" w14:textId="77777777" w:rsidR="00A66EC9" w:rsidRPr="006A67C7" w:rsidRDefault="00A66EC9">
                  <w:pPr>
                    <w:widowControl/>
                    <w:spacing w:line="280" w:lineRule="exact"/>
                    <w:ind w:firstLineChars="0" w:firstLine="0"/>
                    <w:jc w:val="center"/>
                    <w:rPr>
                      <w:kern w:val="0"/>
                      <w:sz w:val="21"/>
                      <w:szCs w:val="21"/>
                    </w:rPr>
                  </w:pPr>
                </w:p>
              </w:tc>
              <w:tc>
                <w:tcPr>
                  <w:tcW w:w="2113" w:type="dxa"/>
                  <w:vAlign w:val="center"/>
                </w:tcPr>
                <w:p w14:paraId="41DEC78C" w14:textId="77777777" w:rsidR="00A66EC9" w:rsidRPr="006A67C7" w:rsidRDefault="00A66EC9">
                  <w:pPr>
                    <w:widowControl/>
                    <w:spacing w:line="280" w:lineRule="exact"/>
                    <w:ind w:firstLineChars="0" w:firstLine="0"/>
                    <w:jc w:val="center"/>
                    <w:rPr>
                      <w:kern w:val="0"/>
                      <w:sz w:val="21"/>
                      <w:szCs w:val="21"/>
                    </w:rPr>
                  </w:pPr>
                </w:p>
              </w:tc>
              <w:tc>
                <w:tcPr>
                  <w:tcW w:w="1967" w:type="dxa"/>
                  <w:vAlign w:val="center"/>
                </w:tcPr>
                <w:p w14:paraId="1A9A26BF" w14:textId="77777777" w:rsidR="00A66EC9" w:rsidRPr="006A67C7" w:rsidRDefault="00A66EC9">
                  <w:pPr>
                    <w:widowControl/>
                    <w:spacing w:line="280" w:lineRule="exact"/>
                    <w:ind w:firstLineChars="0" w:firstLine="0"/>
                    <w:jc w:val="center"/>
                    <w:rPr>
                      <w:kern w:val="0"/>
                      <w:sz w:val="21"/>
                      <w:szCs w:val="21"/>
                    </w:rPr>
                  </w:pPr>
                </w:p>
              </w:tc>
            </w:tr>
            <w:tr w:rsidR="006A67C7" w:rsidRPr="006A67C7" w14:paraId="1AE4ECC1" w14:textId="77777777" w:rsidTr="00BE66EE">
              <w:trPr>
                <w:cantSplit/>
                <w:trHeight w:val="223"/>
                <w:jc w:val="center"/>
              </w:trPr>
              <w:tc>
                <w:tcPr>
                  <w:tcW w:w="1058" w:type="dxa"/>
                  <w:vAlign w:val="center"/>
                </w:tcPr>
                <w:p w14:paraId="25A67924"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1</w:t>
                  </w:r>
                </w:p>
              </w:tc>
              <w:tc>
                <w:tcPr>
                  <w:tcW w:w="2886" w:type="dxa"/>
                  <w:vAlign w:val="center"/>
                </w:tcPr>
                <w:p w14:paraId="7E822527"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地震动峰值加速度</w:t>
                  </w:r>
                </w:p>
              </w:tc>
              <w:tc>
                <w:tcPr>
                  <w:tcW w:w="923" w:type="dxa"/>
                  <w:vAlign w:val="center"/>
                </w:tcPr>
                <w:p w14:paraId="61D84985"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g</w:t>
                  </w:r>
                </w:p>
              </w:tc>
              <w:tc>
                <w:tcPr>
                  <w:tcW w:w="2113" w:type="dxa"/>
                  <w:vAlign w:val="center"/>
                </w:tcPr>
                <w:p w14:paraId="41895300"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0.1</w:t>
                  </w:r>
                </w:p>
              </w:tc>
              <w:tc>
                <w:tcPr>
                  <w:tcW w:w="1967" w:type="dxa"/>
                  <w:vAlign w:val="center"/>
                </w:tcPr>
                <w:p w14:paraId="4C41FF1E"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0.1</w:t>
                  </w:r>
                </w:p>
              </w:tc>
            </w:tr>
            <w:tr w:rsidR="006A67C7" w:rsidRPr="006A67C7" w14:paraId="15B40ED0" w14:textId="77777777" w:rsidTr="00BE66EE">
              <w:trPr>
                <w:cantSplit/>
                <w:trHeight w:val="261"/>
                <w:jc w:val="center"/>
              </w:trPr>
              <w:tc>
                <w:tcPr>
                  <w:tcW w:w="1058" w:type="dxa"/>
                  <w:vAlign w:val="center"/>
                </w:tcPr>
                <w:p w14:paraId="5B5B6D32"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2</w:t>
                  </w:r>
                </w:p>
              </w:tc>
              <w:tc>
                <w:tcPr>
                  <w:tcW w:w="2886" w:type="dxa"/>
                  <w:vAlign w:val="center"/>
                </w:tcPr>
                <w:p w14:paraId="5D790322"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地震动反应</w:t>
                  </w:r>
                  <w:proofErr w:type="gramStart"/>
                  <w:r w:rsidRPr="006A67C7">
                    <w:rPr>
                      <w:kern w:val="0"/>
                      <w:sz w:val="21"/>
                      <w:szCs w:val="21"/>
                    </w:rPr>
                    <w:t>谱特征</w:t>
                  </w:r>
                  <w:proofErr w:type="gramEnd"/>
                  <w:r w:rsidRPr="006A67C7">
                    <w:rPr>
                      <w:kern w:val="0"/>
                      <w:sz w:val="21"/>
                      <w:szCs w:val="21"/>
                    </w:rPr>
                    <w:t>周期</w:t>
                  </w:r>
                </w:p>
              </w:tc>
              <w:tc>
                <w:tcPr>
                  <w:tcW w:w="923" w:type="dxa"/>
                  <w:vAlign w:val="center"/>
                </w:tcPr>
                <w:p w14:paraId="067A25BE"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g</w:t>
                  </w:r>
                </w:p>
              </w:tc>
              <w:tc>
                <w:tcPr>
                  <w:tcW w:w="2113" w:type="dxa"/>
                  <w:vAlign w:val="center"/>
                </w:tcPr>
                <w:p w14:paraId="17069D34"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0.45</w:t>
                  </w:r>
                </w:p>
              </w:tc>
              <w:tc>
                <w:tcPr>
                  <w:tcW w:w="1967" w:type="dxa"/>
                  <w:vAlign w:val="center"/>
                </w:tcPr>
                <w:p w14:paraId="73C989B0"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0.45</w:t>
                  </w:r>
                </w:p>
              </w:tc>
            </w:tr>
            <w:tr w:rsidR="006A67C7" w:rsidRPr="006A67C7" w14:paraId="14D0E788" w14:textId="77777777" w:rsidTr="00BE66EE">
              <w:trPr>
                <w:cantSplit/>
                <w:trHeight w:val="261"/>
                <w:jc w:val="center"/>
              </w:trPr>
              <w:tc>
                <w:tcPr>
                  <w:tcW w:w="1058" w:type="dxa"/>
                  <w:vAlign w:val="center"/>
                </w:tcPr>
                <w:p w14:paraId="37A90E5D"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3</w:t>
                  </w:r>
                </w:p>
              </w:tc>
              <w:tc>
                <w:tcPr>
                  <w:tcW w:w="2886" w:type="dxa"/>
                  <w:vAlign w:val="center"/>
                </w:tcPr>
                <w:p w14:paraId="6B98E697" w14:textId="77777777" w:rsidR="00A66EC9" w:rsidRPr="006A67C7" w:rsidRDefault="006333E6">
                  <w:pPr>
                    <w:widowControl/>
                    <w:spacing w:line="280" w:lineRule="exact"/>
                    <w:ind w:firstLineChars="0" w:firstLine="0"/>
                    <w:jc w:val="left"/>
                    <w:rPr>
                      <w:kern w:val="0"/>
                      <w:sz w:val="21"/>
                      <w:szCs w:val="21"/>
                    </w:rPr>
                  </w:pPr>
                  <w:r w:rsidRPr="006A67C7">
                    <w:rPr>
                      <w:kern w:val="0"/>
                      <w:sz w:val="21"/>
                      <w:szCs w:val="21"/>
                    </w:rPr>
                    <w:t>地基基本烈度</w:t>
                  </w:r>
                </w:p>
              </w:tc>
              <w:tc>
                <w:tcPr>
                  <w:tcW w:w="923" w:type="dxa"/>
                  <w:vAlign w:val="center"/>
                </w:tcPr>
                <w:p w14:paraId="63D322C5" w14:textId="77777777" w:rsidR="00A66EC9" w:rsidRPr="006A67C7" w:rsidRDefault="006333E6">
                  <w:pPr>
                    <w:widowControl/>
                    <w:spacing w:line="280" w:lineRule="exact"/>
                    <w:ind w:firstLineChars="0" w:firstLine="0"/>
                    <w:jc w:val="center"/>
                    <w:rPr>
                      <w:kern w:val="0"/>
                      <w:sz w:val="21"/>
                      <w:szCs w:val="21"/>
                    </w:rPr>
                  </w:pPr>
                  <w:r w:rsidRPr="006A67C7">
                    <w:rPr>
                      <w:kern w:val="0"/>
                      <w:sz w:val="21"/>
                      <w:szCs w:val="21"/>
                    </w:rPr>
                    <w:t>度</w:t>
                  </w:r>
                </w:p>
              </w:tc>
              <w:tc>
                <w:tcPr>
                  <w:tcW w:w="2113" w:type="dxa"/>
                  <w:vAlign w:val="center"/>
                </w:tcPr>
                <w:p w14:paraId="35E9B968" w14:textId="77777777" w:rsidR="00A66EC9" w:rsidRPr="006A67C7" w:rsidRDefault="006333E6">
                  <w:pPr>
                    <w:widowControl/>
                    <w:spacing w:line="280" w:lineRule="exact"/>
                    <w:ind w:firstLineChars="0" w:firstLine="0"/>
                    <w:jc w:val="center"/>
                    <w:rPr>
                      <w:kern w:val="0"/>
                      <w:sz w:val="21"/>
                      <w:szCs w:val="21"/>
                    </w:rPr>
                  </w:pPr>
                  <w:r w:rsidRPr="006A67C7">
                    <w:rPr>
                      <w:rFonts w:ascii="宋体" w:hAnsi="宋体" w:cs="宋体" w:hint="eastAsia"/>
                      <w:kern w:val="0"/>
                      <w:sz w:val="21"/>
                      <w:szCs w:val="21"/>
                    </w:rPr>
                    <w:t>Ⅶ</w:t>
                  </w:r>
                </w:p>
              </w:tc>
              <w:tc>
                <w:tcPr>
                  <w:tcW w:w="1967" w:type="dxa"/>
                  <w:vAlign w:val="center"/>
                </w:tcPr>
                <w:p w14:paraId="627A9C74" w14:textId="77777777" w:rsidR="00A66EC9" w:rsidRPr="006A67C7" w:rsidRDefault="006333E6">
                  <w:pPr>
                    <w:widowControl/>
                    <w:spacing w:line="280" w:lineRule="exact"/>
                    <w:ind w:firstLineChars="0" w:firstLine="0"/>
                    <w:jc w:val="center"/>
                    <w:rPr>
                      <w:kern w:val="0"/>
                      <w:sz w:val="21"/>
                      <w:szCs w:val="21"/>
                    </w:rPr>
                  </w:pPr>
                  <w:r w:rsidRPr="006A67C7">
                    <w:rPr>
                      <w:rFonts w:ascii="宋体" w:hAnsi="宋体" w:cs="宋体" w:hint="eastAsia"/>
                      <w:kern w:val="0"/>
                      <w:sz w:val="21"/>
                      <w:szCs w:val="21"/>
                    </w:rPr>
                    <w:t>Ⅶ</w:t>
                  </w:r>
                </w:p>
              </w:tc>
            </w:tr>
          </w:tbl>
          <w:p w14:paraId="2B616399" w14:textId="77777777" w:rsidR="00231887" w:rsidRPr="006A67C7" w:rsidRDefault="00231887" w:rsidP="00231887">
            <w:pPr>
              <w:ind w:firstLineChars="0" w:firstLine="0"/>
              <w:rPr>
                <w:rFonts w:ascii="宋体" w:hAnsi="宋体" w:cs="宋体"/>
                <w:b/>
                <w:bCs/>
                <w:sz w:val="28"/>
                <w:szCs w:val="28"/>
              </w:rPr>
            </w:pPr>
            <w:r w:rsidRPr="006A67C7">
              <w:rPr>
                <w:rFonts w:ascii="宋体" w:hAnsi="宋体" w:cs="宋体" w:hint="eastAsia"/>
                <w:b/>
                <w:bCs/>
                <w:sz w:val="28"/>
                <w:szCs w:val="28"/>
              </w:rPr>
              <w:t>实际工程量及工程建设变化情况，说明工程变化原因</w:t>
            </w:r>
          </w:p>
          <w:p w14:paraId="17FB1AAC" w14:textId="20CCF676" w:rsidR="00231887" w:rsidRPr="006A67C7" w:rsidRDefault="00231887" w:rsidP="00590380">
            <w:r w:rsidRPr="006A67C7">
              <w:rPr>
                <w:rFonts w:hint="eastAsia"/>
              </w:rPr>
              <w:t>由表</w:t>
            </w:r>
            <w:r w:rsidRPr="006A67C7">
              <w:rPr>
                <w:rFonts w:hint="eastAsia"/>
              </w:rPr>
              <w:t>5</w:t>
            </w:r>
            <w:r w:rsidRPr="006A67C7">
              <w:rPr>
                <w:rFonts w:hint="eastAsia"/>
              </w:rPr>
              <w:t>可知，项目</w:t>
            </w:r>
            <w:r w:rsidRPr="006A67C7">
              <w:t>主体工程建设内容及规模与设计文件</w:t>
            </w:r>
            <w:r w:rsidRPr="006A67C7">
              <w:rPr>
                <w:rFonts w:hint="eastAsia"/>
              </w:rPr>
              <w:t>及</w:t>
            </w:r>
            <w:r w:rsidRPr="006A67C7">
              <w:t>环</w:t>
            </w:r>
            <w:proofErr w:type="gramStart"/>
            <w:r w:rsidRPr="006A67C7">
              <w:t>评</w:t>
            </w:r>
            <w:r w:rsidRPr="006A67C7">
              <w:rPr>
                <w:rFonts w:hint="eastAsia"/>
              </w:rPr>
              <w:t>基本</w:t>
            </w:r>
            <w:proofErr w:type="gramEnd"/>
            <w:r w:rsidRPr="006A67C7">
              <w:rPr>
                <w:rFonts w:hint="eastAsia"/>
              </w:rPr>
              <w:t>保持</w:t>
            </w:r>
            <w:r w:rsidRPr="006A67C7">
              <w:t>一致，</w:t>
            </w:r>
            <w:r w:rsidRPr="006A67C7">
              <w:rPr>
                <w:rFonts w:hint="eastAsia"/>
              </w:rPr>
              <w:t>临时</w:t>
            </w:r>
            <w:r w:rsidRPr="006A67C7">
              <w:t>工程</w:t>
            </w:r>
            <w:r w:rsidRPr="006A67C7">
              <w:rPr>
                <w:rFonts w:hint="eastAsia"/>
              </w:rPr>
              <w:t>变化</w:t>
            </w:r>
            <w:r w:rsidRPr="006A67C7">
              <w:t>内容</w:t>
            </w:r>
            <w:r w:rsidRPr="006A67C7">
              <w:rPr>
                <w:rFonts w:hint="eastAsia"/>
              </w:rPr>
              <w:t>为</w:t>
            </w:r>
            <w:r w:rsidRPr="006A67C7">
              <w:t>：</w:t>
            </w:r>
            <w:r w:rsidRPr="006A67C7">
              <w:rPr>
                <w:rFonts w:hint="eastAsia"/>
              </w:rPr>
              <w:t>砂砾石</w:t>
            </w:r>
            <w:r w:rsidRPr="006A67C7">
              <w:t>料</w:t>
            </w:r>
            <w:proofErr w:type="gramStart"/>
            <w:r w:rsidRPr="006A67C7">
              <w:t>场位置</w:t>
            </w:r>
            <w:proofErr w:type="gramEnd"/>
            <w:r w:rsidRPr="006A67C7">
              <w:t>发生了变化</w:t>
            </w:r>
            <w:r w:rsidRPr="006A67C7">
              <w:rPr>
                <w:rFonts w:hint="eastAsia"/>
              </w:rPr>
              <w:t>，</w:t>
            </w:r>
            <w:r w:rsidRPr="006A67C7">
              <w:t>设计沙砾石料场</w:t>
            </w:r>
            <w:r w:rsidRPr="006A67C7">
              <w:rPr>
                <w:rFonts w:hint="eastAsia"/>
              </w:rPr>
              <w:t>位于壤土料场下方，即两者占地属同一地块，实际建设中发现壤土下方无足够的沙粒石</w:t>
            </w:r>
            <w:proofErr w:type="gramStart"/>
            <w:r w:rsidRPr="006A67C7">
              <w:rPr>
                <w:rFonts w:hint="eastAsia"/>
              </w:rPr>
              <w:t>供项目</w:t>
            </w:r>
            <w:proofErr w:type="gramEnd"/>
            <w:r w:rsidRPr="006A67C7">
              <w:rPr>
                <w:rFonts w:hint="eastAsia"/>
              </w:rPr>
              <w:t>使用，因此另行选择了沙砾石料场的位置，增加了沙砾石料场占地</w:t>
            </w:r>
            <w:r w:rsidRPr="006A67C7">
              <w:rPr>
                <w:rFonts w:hint="eastAsia"/>
              </w:rPr>
              <w:t>0.</w:t>
            </w:r>
            <w:r w:rsidRPr="006A67C7">
              <w:t>91hm</w:t>
            </w:r>
            <w:r w:rsidRPr="006A67C7">
              <w:rPr>
                <w:vertAlign w:val="superscript"/>
              </w:rPr>
              <w:t>2</w:t>
            </w:r>
            <w:r w:rsidRPr="006A67C7">
              <w:rPr>
                <w:rFonts w:hint="eastAsia"/>
              </w:rPr>
              <w:t>。</w:t>
            </w:r>
          </w:p>
          <w:p w14:paraId="2FEEBD20" w14:textId="0C381685" w:rsidR="00BE66EE" w:rsidRPr="006A67C7" w:rsidRDefault="00BE66EE" w:rsidP="00BE66EE">
            <w:pPr>
              <w:pStyle w:val="2"/>
            </w:pPr>
            <w:r w:rsidRPr="008011EB">
              <w:rPr>
                <w:rFonts w:hint="eastAsia"/>
              </w:rPr>
              <w:t>表</w:t>
            </w:r>
            <w:r w:rsidRPr="008011EB">
              <w:t>10</w:t>
            </w:r>
            <w:r w:rsidRPr="008011EB">
              <w:rPr>
                <w:rFonts w:hint="eastAsia"/>
              </w:rPr>
              <w:t>项目非重大变更汇总表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
              <w:gridCol w:w="930"/>
              <w:gridCol w:w="1856"/>
              <w:gridCol w:w="1419"/>
              <w:gridCol w:w="1276"/>
              <w:gridCol w:w="2976"/>
            </w:tblGrid>
            <w:tr w:rsidR="006A67C7" w:rsidRPr="006A67C7" w14:paraId="27FF06ED" w14:textId="77777777" w:rsidTr="00A83032">
              <w:trPr>
                <w:jc w:val="center"/>
              </w:trPr>
              <w:tc>
                <w:tcPr>
                  <w:tcW w:w="274" w:type="pct"/>
                  <w:vAlign w:val="center"/>
                </w:tcPr>
                <w:p w14:paraId="74DA386F"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序号</w:t>
                  </w:r>
                </w:p>
              </w:tc>
              <w:tc>
                <w:tcPr>
                  <w:tcW w:w="520" w:type="pct"/>
                  <w:vAlign w:val="center"/>
                </w:tcPr>
                <w:p w14:paraId="72B3F9ED"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名称</w:t>
                  </w:r>
                </w:p>
              </w:tc>
              <w:tc>
                <w:tcPr>
                  <w:tcW w:w="1037" w:type="pct"/>
                  <w:vAlign w:val="center"/>
                </w:tcPr>
                <w:p w14:paraId="7D87DFD2" w14:textId="1C64260F"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环评</w:t>
                  </w:r>
                  <w:r w:rsidRPr="006A67C7">
                    <w:rPr>
                      <w:rStyle w:val="af2"/>
                      <w:rFonts w:eastAsiaTheme="minorEastAsia" w:hint="eastAsia"/>
                    </w:rPr>
                    <w:t>/</w:t>
                  </w:r>
                  <w:r w:rsidRPr="006A67C7">
                    <w:rPr>
                      <w:rStyle w:val="af2"/>
                      <w:rFonts w:eastAsiaTheme="minorEastAsia" w:hint="eastAsia"/>
                    </w:rPr>
                    <w:t>设计</w:t>
                  </w:r>
                </w:p>
              </w:tc>
              <w:tc>
                <w:tcPr>
                  <w:tcW w:w="793" w:type="pct"/>
                  <w:vAlign w:val="center"/>
                </w:tcPr>
                <w:p w14:paraId="60A27CB0"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实际工程</w:t>
                  </w:r>
                </w:p>
              </w:tc>
              <w:tc>
                <w:tcPr>
                  <w:tcW w:w="713" w:type="pct"/>
                  <w:vAlign w:val="center"/>
                </w:tcPr>
                <w:p w14:paraId="70C8A21F" w14:textId="550AEA21"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是否属于重大变动</w:t>
                  </w:r>
                </w:p>
              </w:tc>
              <w:tc>
                <w:tcPr>
                  <w:tcW w:w="1663" w:type="pct"/>
                  <w:vAlign w:val="center"/>
                </w:tcPr>
                <w:p w14:paraId="54966073" w14:textId="00F07A7B"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变化说明</w:t>
                  </w:r>
                </w:p>
              </w:tc>
            </w:tr>
            <w:tr w:rsidR="006A67C7" w:rsidRPr="006A67C7" w14:paraId="4E18C85B" w14:textId="77777777" w:rsidTr="00A83032">
              <w:trPr>
                <w:jc w:val="center"/>
              </w:trPr>
              <w:tc>
                <w:tcPr>
                  <w:tcW w:w="274" w:type="pct"/>
                  <w:vAlign w:val="center"/>
                </w:tcPr>
                <w:p w14:paraId="7DB98231"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rPr>
                    <w:t>1</w:t>
                  </w:r>
                </w:p>
              </w:tc>
              <w:tc>
                <w:tcPr>
                  <w:tcW w:w="520" w:type="pct"/>
                  <w:vAlign w:val="center"/>
                </w:tcPr>
                <w:p w14:paraId="50C498AC"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砂砾石料场</w:t>
                  </w:r>
                </w:p>
              </w:tc>
              <w:tc>
                <w:tcPr>
                  <w:tcW w:w="1037" w:type="pct"/>
                  <w:vAlign w:val="center"/>
                </w:tcPr>
                <w:p w14:paraId="2121D687"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设计沙砾石料场选在防渗壤土料场下方，设计沙砾石来源为壤土开采后在下面开采沙砾石</w:t>
                  </w:r>
                </w:p>
              </w:tc>
              <w:tc>
                <w:tcPr>
                  <w:tcW w:w="793" w:type="pct"/>
                  <w:vAlign w:val="center"/>
                </w:tcPr>
                <w:p w14:paraId="2A2FBCEE"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沙砾石料场选在项目东南侧</w:t>
                  </w:r>
                  <w:r w:rsidRPr="006A67C7">
                    <w:rPr>
                      <w:rStyle w:val="af2"/>
                      <w:rFonts w:eastAsiaTheme="minorEastAsia"/>
                    </w:rPr>
                    <w:t>1.6km</w:t>
                  </w:r>
                  <w:r w:rsidRPr="006A67C7">
                    <w:rPr>
                      <w:rStyle w:val="af2"/>
                      <w:rFonts w:eastAsiaTheme="minorEastAsia" w:hint="eastAsia"/>
                    </w:rPr>
                    <w:t>处的荒地处</w:t>
                  </w:r>
                </w:p>
              </w:tc>
              <w:tc>
                <w:tcPr>
                  <w:tcW w:w="713" w:type="pct"/>
                  <w:vAlign w:val="center"/>
                </w:tcPr>
                <w:p w14:paraId="194C53CF" w14:textId="03CD343C" w:rsidR="00BE66EE" w:rsidRPr="006A67C7" w:rsidRDefault="00BE66EE" w:rsidP="00BE66EE">
                  <w:pPr>
                    <w:spacing w:line="300" w:lineRule="exact"/>
                    <w:ind w:firstLineChars="0" w:firstLine="0"/>
                    <w:jc w:val="center"/>
                    <w:rPr>
                      <w:rStyle w:val="af2"/>
                      <w:rFonts w:eastAsiaTheme="minorEastAsia"/>
                    </w:rPr>
                  </w:pPr>
                  <w:r w:rsidRPr="006A67C7">
                    <w:rPr>
                      <w:rFonts w:hint="eastAsia"/>
                      <w:bCs/>
                      <w:sz w:val="21"/>
                    </w:rPr>
                    <w:t>否</w:t>
                  </w:r>
                </w:p>
              </w:tc>
              <w:tc>
                <w:tcPr>
                  <w:tcW w:w="1663" w:type="pct"/>
                  <w:vAlign w:val="center"/>
                </w:tcPr>
                <w:p w14:paraId="046FBFAB" w14:textId="5C0079C5"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项目建设过程实际开采发现壤土料下无足够的沙砾石可供工程使用，因此建设时将沙砾</w:t>
                  </w:r>
                  <w:proofErr w:type="gramStart"/>
                  <w:r w:rsidRPr="006A67C7">
                    <w:rPr>
                      <w:rStyle w:val="af2"/>
                      <w:rFonts w:eastAsiaTheme="minorEastAsia" w:hint="eastAsia"/>
                    </w:rPr>
                    <w:t>石料场改在</w:t>
                  </w:r>
                  <w:proofErr w:type="gramEnd"/>
                  <w:r w:rsidRPr="006A67C7">
                    <w:rPr>
                      <w:rStyle w:val="af2"/>
                      <w:rFonts w:eastAsiaTheme="minorEastAsia" w:hint="eastAsia"/>
                    </w:rPr>
                    <w:t>坝址东南侧</w:t>
                  </w:r>
                  <w:r w:rsidRPr="006A67C7">
                    <w:rPr>
                      <w:rStyle w:val="af2"/>
                      <w:rFonts w:eastAsiaTheme="minorEastAsia"/>
                    </w:rPr>
                    <w:t>1.6km</w:t>
                  </w:r>
                  <w:r w:rsidRPr="006A67C7">
                    <w:rPr>
                      <w:rStyle w:val="af2"/>
                      <w:rFonts w:eastAsiaTheme="minorEastAsia" w:hint="eastAsia"/>
                    </w:rPr>
                    <w:t>处的荒地处，沙砾石的</w:t>
                  </w:r>
                  <w:proofErr w:type="gramStart"/>
                  <w:r w:rsidRPr="006A67C7">
                    <w:rPr>
                      <w:rStyle w:val="af2"/>
                      <w:rFonts w:eastAsiaTheme="minorEastAsia" w:hint="eastAsia"/>
                    </w:rPr>
                    <w:t>开采量未发生</w:t>
                  </w:r>
                  <w:proofErr w:type="gramEnd"/>
                  <w:r w:rsidRPr="006A67C7">
                    <w:rPr>
                      <w:rStyle w:val="af2"/>
                      <w:rFonts w:eastAsiaTheme="minorEastAsia" w:hint="eastAsia"/>
                    </w:rPr>
                    <w:t>变化。</w:t>
                  </w:r>
                </w:p>
              </w:tc>
            </w:tr>
            <w:tr w:rsidR="006A67C7" w:rsidRPr="006A67C7" w14:paraId="1C4C11DF" w14:textId="77777777" w:rsidTr="00A83032">
              <w:trPr>
                <w:jc w:val="center"/>
              </w:trPr>
              <w:tc>
                <w:tcPr>
                  <w:tcW w:w="274" w:type="pct"/>
                  <w:vAlign w:val="center"/>
                </w:tcPr>
                <w:p w14:paraId="27CB1E9B"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rPr>
                    <w:t>2</w:t>
                  </w:r>
                </w:p>
              </w:tc>
              <w:tc>
                <w:tcPr>
                  <w:tcW w:w="520" w:type="pct"/>
                  <w:vAlign w:val="center"/>
                </w:tcPr>
                <w:p w14:paraId="3661E817"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临时占地</w:t>
                  </w:r>
                </w:p>
              </w:tc>
              <w:tc>
                <w:tcPr>
                  <w:tcW w:w="1037" w:type="pct"/>
                  <w:vAlign w:val="center"/>
                </w:tcPr>
                <w:p w14:paraId="651194A4"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临时占地砂砾石料场和壤土料场合二为一，</w:t>
                  </w:r>
                  <w:proofErr w:type="gramStart"/>
                  <w:r w:rsidRPr="006A67C7">
                    <w:rPr>
                      <w:rStyle w:val="af2"/>
                      <w:rFonts w:eastAsiaTheme="minorEastAsia" w:hint="eastAsia"/>
                    </w:rPr>
                    <w:t>上部采</w:t>
                  </w:r>
                  <w:proofErr w:type="gramEnd"/>
                  <w:r w:rsidRPr="006A67C7">
                    <w:rPr>
                      <w:rStyle w:val="af2"/>
                      <w:rFonts w:eastAsiaTheme="minorEastAsia" w:hint="eastAsia"/>
                    </w:rPr>
                    <w:t>土，下部采砂</w:t>
                  </w:r>
                </w:p>
              </w:tc>
              <w:tc>
                <w:tcPr>
                  <w:tcW w:w="793" w:type="pct"/>
                  <w:vAlign w:val="center"/>
                </w:tcPr>
                <w:p w14:paraId="6E80530F"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沙砾</w:t>
                  </w:r>
                  <w:proofErr w:type="gramStart"/>
                  <w:r w:rsidRPr="006A67C7">
                    <w:rPr>
                      <w:rStyle w:val="af2"/>
                      <w:rFonts w:eastAsiaTheme="minorEastAsia" w:hint="eastAsia"/>
                    </w:rPr>
                    <w:t>石料场另选址</w:t>
                  </w:r>
                  <w:proofErr w:type="gramEnd"/>
                  <w:r w:rsidRPr="006A67C7">
                    <w:rPr>
                      <w:rStyle w:val="af2"/>
                      <w:rFonts w:eastAsiaTheme="minorEastAsia" w:hint="eastAsia"/>
                    </w:rPr>
                    <w:t>，临时占地增加了</w:t>
                  </w:r>
                  <w:r w:rsidRPr="006A67C7">
                    <w:rPr>
                      <w:rStyle w:val="af2"/>
                      <w:rFonts w:eastAsiaTheme="minorEastAsia"/>
                    </w:rPr>
                    <w:t>0.91hm</w:t>
                  </w:r>
                  <w:r w:rsidRPr="006A67C7">
                    <w:rPr>
                      <w:rStyle w:val="af2"/>
                      <w:rFonts w:eastAsiaTheme="minorEastAsia"/>
                      <w:vertAlign w:val="superscript"/>
                    </w:rPr>
                    <w:t>2</w:t>
                  </w:r>
                </w:p>
              </w:tc>
              <w:tc>
                <w:tcPr>
                  <w:tcW w:w="713" w:type="pct"/>
                  <w:vAlign w:val="center"/>
                </w:tcPr>
                <w:p w14:paraId="1C784B68" w14:textId="4B15566E" w:rsidR="00BE66EE" w:rsidRPr="006A67C7" w:rsidRDefault="00BE66EE" w:rsidP="00BE66EE">
                  <w:pPr>
                    <w:spacing w:line="300" w:lineRule="exact"/>
                    <w:ind w:firstLineChars="0" w:firstLine="0"/>
                    <w:jc w:val="center"/>
                    <w:rPr>
                      <w:rStyle w:val="af2"/>
                      <w:rFonts w:eastAsiaTheme="minorEastAsia"/>
                    </w:rPr>
                  </w:pPr>
                  <w:r w:rsidRPr="006A67C7">
                    <w:rPr>
                      <w:rFonts w:hint="eastAsia"/>
                      <w:bCs/>
                      <w:sz w:val="21"/>
                    </w:rPr>
                    <w:t>否</w:t>
                  </w:r>
                </w:p>
              </w:tc>
              <w:tc>
                <w:tcPr>
                  <w:tcW w:w="1663" w:type="pct"/>
                  <w:vAlign w:val="center"/>
                </w:tcPr>
                <w:p w14:paraId="4BFF4D7A" w14:textId="2037EC7D"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由于沙砾石料</w:t>
                  </w:r>
                  <w:proofErr w:type="gramStart"/>
                  <w:r w:rsidRPr="006A67C7">
                    <w:rPr>
                      <w:rStyle w:val="af2"/>
                      <w:rFonts w:eastAsiaTheme="minorEastAsia" w:hint="eastAsia"/>
                    </w:rPr>
                    <w:t>场位置</w:t>
                  </w:r>
                  <w:proofErr w:type="gramEnd"/>
                  <w:r w:rsidRPr="006A67C7">
                    <w:rPr>
                      <w:rStyle w:val="af2"/>
                      <w:rFonts w:eastAsiaTheme="minorEastAsia" w:hint="eastAsia"/>
                    </w:rPr>
                    <w:t>改变，</w:t>
                  </w:r>
                  <w:proofErr w:type="gramStart"/>
                  <w:r w:rsidRPr="006A67C7">
                    <w:rPr>
                      <w:rStyle w:val="af2"/>
                      <w:rFonts w:eastAsiaTheme="minorEastAsia" w:hint="eastAsia"/>
                    </w:rPr>
                    <w:t>不</w:t>
                  </w:r>
                  <w:proofErr w:type="gramEnd"/>
                  <w:r w:rsidRPr="006A67C7">
                    <w:rPr>
                      <w:rStyle w:val="af2"/>
                      <w:rFonts w:eastAsiaTheme="minorEastAsia" w:hint="eastAsia"/>
                    </w:rPr>
                    <w:t>位于壤土料场下方，因此临时占地增加了砂砾石料场的占地面积。</w:t>
                  </w:r>
                </w:p>
              </w:tc>
            </w:tr>
            <w:tr w:rsidR="006A67C7" w:rsidRPr="006A67C7" w14:paraId="6F92EC3E" w14:textId="77777777" w:rsidTr="00A83032">
              <w:trPr>
                <w:jc w:val="center"/>
              </w:trPr>
              <w:tc>
                <w:tcPr>
                  <w:tcW w:w="274" w:type="pct"/>
                  <w:vAlign w:val="center"/>
                </w:tcPr>
                <w:p w14:paraId="2D56559B"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rPr>
                    <w:t>3</w:t>
                  </w:r>
                </w:p>
              </w:tc>
              <w:tc>
                <w:tcPr>
                  <w:tcW w:w="520" w:type="pct"/>
                  <w:vAlign w:val="center"/>
                </w:tcPr>
                <w:p w14:paraId="641EDA9F" w14:textId="77777777"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下泄生态流量监测</w:t>
                  </w:r>
                </w:p>
              </w:tc>
              <w:tc>
                <w:tcPr>
                  <w:tcW w:w="1037" w:type="pct"/>
                  <w:vAlign w:val="center"/>
                </w:tcPr>
                <w:p w14:paraId="0EB5F243" w14:textId="10F5EA2E" w:rsidR="00BE66EE" w:rsidRPr="006A67C7" w:rsidRDefault="00BE66EE" w:rsidP="00BE66EE">
                  <w:pPr>
                    <w:spacing w:line="300" w:lineRule="exact"/>
                    <w:ind w:firstLineChars="0" w:firstLine="0"/>
                    <w:jc w:val="center"/>
                    <w:rPr>
                      <w:rStyle w:val="af2"/>
                      <w:rFonts w:eastAsiaTheme="minorEastAsia"/>
                    </w:rPr>
                  </w:pPr>
                  <w:r w:rsidRPr="006A67C7">
                    <w:rPr>
                      <w:rStyle w:val="af2"/>
                      <w:rFonts w:eastAsiaTheme="minorEastAsia" w:hint="eastAsia"/>
                    </w:rPr>
                    <w:t>无障碍下泄</w:t>
                  </w:r>
                  <w:r w:rsidR="00A83032" w:rsidRPr="006A67C7">
                    <w:rPr>
                      <w:rStyle w:val="af2"/>
                      <w:rFonts w:eastAsiaTheme="minorEastAsia" w:hint="eastAsia"/>
                    </w:rPr>
                    <w:t>流量</w:t>
                  </w:r>
                  <w:r w:rsidRPr="006A67C7">
                    <w:rPr>
                      <w:rStyle w:val="af2"/>
                      <w:rFonts w:eastAsiaTheme="minorEastAsia" w:hint="eastAsia"/>
                    </w:rPr>
                    <w:t>自动监测</w:t>
                  </w:r>
                  <w:r w:rsidR="00A83032" w:rsidRPr="006A67C7">
                    <w:rPr>
                      <w:rStyle w:val="af2"/>
                      <w:rFonts w:eastAsiaTheme="minorEastAsia" w:hint="eastAsia"/>
                    </w:rPr>
                    <w:t>设备</w:t>
                  </w:r>
                </w:p>
              </w:tc>
              <w:tc>
                <w:tcPr>
                  <w:tcW w:w="793" w:type="pct"/>
                  <w:vAlign w:val="center"/>
                </w:tcPr>
                <w:p w14:paraId="751BA869" w14:textId="2765065D" w:rsidR="00BE66EE" w:rsidRPr="006A67C7" w:rsidRDefault="00614876" w:rsidP="00BE66EE">
                  <w:pPr>
                    <w:spacing w:line="300" w:lineRule="exact"/>
                    <w:ind w:firstLineChars="0" w:firstLine="0"/>
                    <w:jc w:val="center"/>
                    <w:rPr>
                      <w:rStyle w:val="af2"/>
                      <w:rFonts w:eastAsiaTheme="minorEastAsia"/>
                      <w:highlight w:val="yellow"/>
                    </w:rPr>
                  </w:pPr>
                  <w:r w:rsidRPr="006A67C7">
                    <w:rPr>
                      <w:rStyle w:val="af2"/>
                      <w:rFonts w:eastAsiaTheme="minorEastAsia" w:hint="eastAsia"/>
                    </w:rPr>
                    <w:t>设置了下泄流量通道，但</w:t>
                  </w:r>
                  <w:r w:rsidR="007215CF" w:rsidRPr="006A67C7">
                    <w:rPr>
                      <w:rStyle w:val="af2"/>
                      <w:rFonts w:eastAsiaTheme="minorEastAsia" w:hint="eastAsia"/>
                    </w:rPr>
                    <w:t>未设置</w:t>
                  </w:r>
                  <w:r w:rsidRPr="006A67C7">
                    <w:rPr>
                      <w:rStyle w:val="af2"/>
                      <w:rFonts w:eastAsiaTheme="minorEastAsia" w:hint="eastAsia"/>
                    </w:rPr>
                    <w:t>自动监测设备</w:t>
                  </w:r>
                </w:p>
              </w:tc>
              <w:tc>
                <w:tcPr>
                  <w:tcW w:w="713" w:type="pct"/>
                  <w:vAlign w:val="center"/>
                </w:tcPr>
                <w:p w14:paraId="499454A7" w14:textId="7C937416" w:rsidR="00BE66EE" w:rsidRPr="006A67C7" w:rsidRDefault="00BE66EE" w:rsidP="00BE66EE">
                  <w:pPr>
                    <w:spacing w:line="300" w:lineRule="exact"/>
                    <w:ind w:firstLineChars="0" w:firstLine="0"/>
                    <w:jc w:val="center"/>
                    <w:rPr>
                      <w:rStyle w:val="af2"/>
                      <w:rFonts w:eastAsiaTheme="minorEastAsia"/>
                    </w:rPr>
                  </w:pPr>
                  <w:r w:rsidRPr="006A67C7">
                    <w:rPr>
                      <w:rFonts w:hint="eastAsia"/>
                      <w:bCs/>
                      <w:sz w:val="21"/>
                    </w:rPr>
                    <w:t>否</w:t>
                  </w:r>
                </w:p>
              </w:tc>
              <w:tc>
                <w:tcPr>
                  <w:tcW w:w="1663" w:type="pct"/>
                  <w:vAlign w:val="center"/>
                </w:tcPr>
                <w:p w14:paraId="4118CD90" w14:textId="43B9AFF7" w:rsidR="00BE66EE" w:rsidRPr="006A67C7" w:rsidRDefault="00614876" w:rsidP="00BE66EE">
                  <w:pPr>
                    <w:spacing w:line="300" w:lineRule="exact"/>
                    <w:ind w:firstLineChars="0" w:firstLine="0"/>
                    <w:jc w:val="center"/>
                    <w:rPr>
                      <w:rStyle w:val="af2"/>
                      <w:rFonts w:eastAsiaTheme="minorEastAsia"/>
                    </w:rPr>
                  </w:pPr>
                  <w:r w:rsidRPr="006A67C7">
                    <w:rPr>
                      <w:rStyle w:val="af2"/>
                      <w:rFonts w:eastAsiaTheme="minorEastAsia" w:hint="eastAsia"/>
                    </w:rPr>
                    <w:t>由于周围环境情况</w:t>
                  </w:r>
                </w:p>
              </w:tc>
            </w:tr>
          </w:tbl>
          <w:p w14:paraId="21942A48" w14:textId="5D38285F" w:rsidR="00231887" w:rsidRPr="006A67C7" w:rsidRDefault="00231887" w:rsidP="009E7B56">
            <w:pPr>
              <w:pStyle w:val="3"/>
              <w:keepNext w:val="0"/>
              <w:keepLines w:val="0"/>
              <w:jc w:val="both"/>
              <w:rPr>
                <w:szCs w:val="24"/>
              </w:rPr>
            </w:pPr>
          </w:p>
          <w:p w14:paraId="6FD66D09" w14:textId="77777777" w:rsidR="009314B6" w:rsidRPr="006A67C7" w:rsidRDefault="009314B6" w:rsidP="009314B6">
            <w:pPr>
              <w:rPr>
                <w:highlight w:val="yellow"/>
              </w:rPr>
            </w:pPr>
            <w:r w:rsidRPr="006A67C7">
              <w:t>根据《关于印发环评管理中部分行业建设项目重大变动清单的通知》（</w:t>
            </w:r>
            <w:proofErr w:type="gramStart"/>
            <w:r w:rsidRPr="006A67C7">
              <w:t>环办</w:t>
            </w:r>
            <w:proofErr w:type="gramEnd"/>
            <w:r w:rsidRPr="006A67C7">
              <w:t>﹝</w:t>
            </w:r>
            <w:r w:rsidRPr="006A67C7">
              <w:t>2015</w:t>
            </w:r>
            <w:r w:rsidRPr="006A67C7">
              <w:t>﹞</w:t>
            </w:r>
            <w:r w:rsidRPr="006A67C7">
              <w:t>52</w:t>
            </w:r>
            <w:r w:rsidRPr="006A67C7">
              <w:t>号），</w:t>
            </w:r>
            <w:r w:rsidRPr="006A67C7">
              <w:t>“</w:t>
            </w:r>
            <w:r w:rsidRPr="006A67C7">
              <w:t>建设项目的性质、规模、地点、生产工艺和环境保护措施五个因素</w:t>
            </w:r>
            <w:r w:rsidRPr="006A67C7">
              <w:lastRenderedPageBreak/>
              <w:t>中的一项或一项以上发生重大变动，且可能导致环境影响显著变化（特别是不利环境影响加重）的，界定为重大变动</w:t>
            </w:r>
            <w:r w:rsidRPr="006A67C7">
              <w:t>”</w:t>
            </w:r>
            <w:r w:rsidRPr="006A67C7">
              <w:t>。</w:t>
            </w:r>
          </w:p>
          <w:p w14:paraId="1021EAAF" w14:textId="36EE7A52" w:rsidR="009314B6" w:rsidRPr="006A67C7" w:rsidRDefault="009314B6" w:rsidP="009314B6">
            <w:pPr>
              <w:adjustRightInd w:val="0"/>
              <w:snapToGrid w:val="0"/>
              <w:spacing w:line="480" w:lineRule="exact"/>
            </w:pPr>
            <w:r w:rsidRPr="006A67C7">
              <w:rPr>
                <w:rFonts w:hint="eastAsia"/>
              </w:rPr>
              <w:t>本项目变动内容参照《水利建设项目</w:t>
            </w:r>
            <w:r w:rsidRPr="006A67C7">
              <w:t>（</w:t>
            </w:r>
            <w:r w:rsidRPr="006A67C7">
              <w:rPr>
                <w:rFonts w:hint="eastAsia"/>
              </w:rPr>
              <w:t>枢纽类和引调水工程</w:t>
            </w:r>
            <w:r w:rsidRPr="006A67C7">
              <w:t>）</w:t>
            </w:r>
            <w:r w:rsidRPr="006A67C7">
              <w:rPr>
                <w:rFonts w:hint="eastAsia"/>
              </w:rPr>
              <w:t>重大变动清单（试行）》相关内容，不属于重大变动。因此项目实际建设内容基本上和环</w:t>
            </w:r>
            <w:proofErr w:type="gramStart"/>
            <w:r w:rsidRPr="006A67C7">
              <w:rPr>
                <w:rFonts w:hint="eastAsia"/>
              </w:rPr>
              <w:t>评报告</w:t>
            </w:r>
            <w:proofErr w:type="gramEnd"/>
            <w:r w:rsidRPr="006A67C7">
              <w:rPr>
                <w:rFonts w:hint="eastAsia"/>
              </w:rPr>
              <w:t>表内容相符，不存在重大变更。</w:t>
            </w:r>
          </w:p>
          <w:p w14:paraId="0A0EB86F" w14:textId="77777777" w:rsidR="009314B6" w:rsidRPr="006A67C7" w:rsidRDefault="009314B6" w:rsidP="009314B6">
            <w:pPr>
              <w:ind w:firstLineChars="0" w:firstLine="0"/>
              <w:rPr>
                <w:rFonts w:ascii="宋体" w:hAnsi="宋体" w:cs="宋体"/>
                <w:b/>
                <w:bCs/>
                <w:sz w:val="28"/>
                <w:szCs w:val="28"/>
              </w:rPr>
            </w:pPr>
            <w:r w:rsidRPr="006A67C7">
              <w:rPr>
                <w:rFonts w:ascii="宋体" w:hAnsi="宋体" w:cs="宋体" w:hint="eastAsia"/>
                <w:b/>
                <w:bCs/>
                <w:sz w:val="28"/>
                <w:szCs w:val="28"/>
              </w:rPr>
              <w:t>生产工艺流程（附流程图）</w:t>
            </w:r>
          </w:p>
          <w:p w14:paraId="71C6385D" w14:textId="77777777" w:rsidR="009314B6" w:rsidRPr="006A67C7" w:rsidRDefault="009314B6" w:rsidP="002E7753">
            <w:pPr>
              <w:adjustRightInd w:val="0"/>
              <w:snapToGrid w:val="0"/>
              <w:spacing w:line="480" w:lineRule="exact"/>
            </w:pPr>
            <w:r w:rsidRPr="006A67C7">
              <w:rPr>
                <w:rFonts w:hint="eastAsia"/>
              </w:rPr>
              <w:t>项目主体工程主要为大坝、溢洪道、输水洞，施工工艺流程主要为施工场地布置、导流渠设置、库底清理、修建输水洞、溢洪道和</w:t>
            </w:r>
            <w:proofErr w:type="gramStart"/>
            <w:r w:rsidRPr="006A67C7">
              <w:rPr>
                <w:rFonts w:hint="eastAsia"/>
              </w:rPr>
              <w:t>大坝右段坝基</w:t>
            </w:r>
            <w:proofErr w:type="gramEnd"/>
            <w:r w:rsidRPr="006A67C7">
              <w:rPr>
                <w:rFonts w:hint="eastAsia"/>
              </w:rPr>
              <w:t>及坝体工程。一期导流利用左侧河床导流，修建输水洞、溢洪道和</w:t>
            </w:r>
            <w:proofErr w:type="gramStart"/>
            <w:r w:rsidRPr="006A67C7">
              <w:rPr>
                <w:rFonts w:hint="eastAsia"/>
              </w:rPr>
              <w:t>大坝右段坝基</w:t>
            </w:r>
            <w:proofErr w:type="gramEnd"/>
            <w:r w:rsidRPr="006A67C7">
              <w:rPr>
                <w:rFonts w:hint="eastAsia"/>
              </w:rPr>
              <w:t>及坝体工程，二期导流：</w:t>
            </w:r>
            <w:proofErr w:type="gramStart"/>
            <w:r w:rsidRPr="006A67C7">
              <w:rPr>
                <w:rFonts w:hint="eastAsia"/>
              </w:rPr>
              <w:t>当输水洞</w:t>
            </w:r>
            <w:proofErr w:type="gramEnd"/>
            <w:r w:rsidRPr="006A67C7">
              <w:rPr>
                <w:rFonts w:hint="eastAsia"/>
              </w:rPr>
              <w:t>完成后，避开汛期，修建施工围堰和导流渠，利用输水洞导流，在导流渠进水口两侧修建导流围堰。</w:t>
            </w:r>
          </w:p>
          <w:p w14:paraId="5C6D30E8" w14:textId="77777777" w:rsidR="009314B6" w:rsidRPr="006A67C7" w:rsidRDefault="009314B6" w:rsidP="009314B6">
            <w:pPr>
              <w:ind w:firstLineChars="0" w:firstLine="0"/>
            </w:pPr>
            <w:r w:rsidRPr="006A67C7">
              <w:object w:dxaOrig="12529" w:dyaOrig="2239" w14:anchorId="489EAA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3pt;height:80.25pt" o:ole="">
                  <v:imagedata r:id="rId20" o:title=""/>
                </v:shape>
                <o:OLEObject Type="Embed" ProgID="Visio.Drawing.11" ShapeID="_x0000_i1025" DrawAspect="Content" ObjectID="_1636446563" r:id="rId21"/>
              </w:object>
            </w:r>
            <w:r w:rsidRPr="006A67C7">
              <w:t xml:space="preserve"> </w:t>
            </w:r>
          </w:p>
          <w:p w14:paraId="63FA2E7D" w14:textId="77777777" w:rsidR="009314B6" w:rsidRPr="006A67C7" w:rsidRDefault="009314B6" w:rsidP="009314B6">
            <w:pPr>
              <w:ind w:firstLine="482"/>
              <w:jc w:val="center"/>
              <w:rPr>
                <w:b/>
              </w:rPr>
            </w:pPr>
            <w:r w:rsidRPr="006A67C7">
              <w:rPr>
                <w:rFonts w:hint="eastAsia"/>
                <w:b/>
              </w:rPr>
              <w:t>图</w:t>
            </w:r>
            <w:r w:rsidRPr="006A67C7">
              <w:rPr>
                <w:rFonts w:hint="eastAsia"/>
                <w:b/>
              </w:rPr>
              <w:t>4</w:t>
            </w:r>
            <w:r w:rsidRPr="006A67C7">
              <w:rPr>
                <w:b/>
              </w:rPr>
              <w:t xml:space="preserve">  </w:t>
            </w:r>
            <w:r w:rsidRPr="006A67C7">
              <w:rPr>
                <w:b/>
              </w:rPr>
              <w:t>工艺流程图</w:t>
            </w:r>
          </w:p>
          <w:p w14:paraId="75D77B05" w14:textId="353F8F61" w:rsidR="009314B6" w:rsidRPr="006A67C7" w:rsidRDefault="009314B6" w:rsidP="009314B6">
            <w:pPr>
              <w:adjustRightInd w:val="0"/>
              <w:snapToGrid w:val="0"/>
              <w:spacing w:line="480" w:lineRule="exact"/>
            </w:pPr>
            <w:r w:rsidRPr="006A67C7">
              <w:rPr>
                <w:rFonts w:hint="eastAsia"/>
              </w:rPr>
              <w:t>各部分工程具体施工工艺如下：</w:t>
            </w:r>
          </w:p>
          <w:p w14:paraId="59C48D8F" w14:textId="7259B281" w:rsidR="009314B6" w:rsidRPr="006A67C7" w:rsidRDefault="009314B6" w:rsidP="009314B6">
            <w:pPr>
              <w:adjustRightInd w:val="0"/>
              <w:snapToGrid w:val="0"/>
              <w:spacing w:line="480" w:lineRule="exact"/>
            </w:pPr>
            <w:r w:rsidRPr="006A67C7">
              <w:rPr>
                <w:rFonts w:hint="eastAsia"/>
              </w:rPr>
              <w:t>（</w:t>
            </w:r>
            <w:r w:rsidRPr="006A67C7">
              <w:rPr>
                <w:rFonts w:hint="eastAsia"/>
              </w:rPr>
              <w:t>1</w:t>
            </w:r>
            <w:r w:rsidRPr="006A67C7">
              <w:rPr>
                <w:rFonts w:hint="eastAsia"/>
              </w:rPr>
              <w:t>）拦河大坝</w:t>
            </w:r>
          </w:p>
          <w:p w14:paraId="5BF8847D" w14:textId="11657F60" w:rsidR="009314B6" w:rsidRPr="006A67C7" w:rsidRDefault="009314B6" w:rsidP="009314B6">
            <w:pPr>
              <w:adjustRightInd w:val="0"/>
              <w:snapToGrid w:val="0"/>
              <w:spacing w:line="480" w:lineRule="exact"/>
            </w:pPr>
            <w:r w:rsidRPr="006A67C7">
              <w:rPr>
                <w:rFonts w:hint="eastAsia"/>
              </w:rPr>
              <w:t>坝顶高程确定为</w:t>
            </w:r>
            <w:r w:rsidRPr="006A67C7">
              <w:rPr>
                <w:rFonts w:hint="eastAsia"/>
              </w:rPr>
              <w:t>+2406.20m</w:t>
            </w:r>
            <w:r w:rsidRPr="006A67C7">
              <w:rPr>
                <w:rFonts w:hint="eastAsia"/>
              </w:rPr>
              <w:t>，坝顶宽度为</w:t>
            </w:r>
            <w:r w:rsidRPr="006A67C7">
              <w:rPr>
                <w:rFonts w:hint="eastAsia"/>
              </w:rPr>
              <w:t>4m</w:t>
            </w:r>
            <w:r w:rsidRPr="006A67C7">
              <w:rPr>
                <w:rFonts w:hint="eastAsia"/>
              </w:rPr>
              <w:t>。在坝顶坡设</w:t>
            </w:r>
            <w:r w:rsidRPr="006A67C7">
              <w:rPr>
                <w:rFonts w:hint="eastAsia"/>
              </w:rPr>
              <w:t>0.2m</w:t>
            </w:r>
            <w:r w:rsidRPr="006A67C7">
              <w:rPr>
                <w:rFonts w:hint="eastAsia"/>
              </w:rPr>
              <w:t>厚泥结碎石，坝顶向下游倾斜坡度</w:t>
            </w:r>
            <w:r w:rsidRPr="006A67C7">
              <w:rPr>
                <w:rFonts w:hint="eastAsia"/>
              </w:rPr>
              <w:t>2</w:t>
            </w:r>
            <w:r w:rsidRPr="006A67C7">
              <w:rPr>
                <w:rFonts w:hint="eastAsia"/>
              </w:rPr>
              <w:t>％。壤土心墙砂砾石坝壳坝，副坝设计长度</w:t>
            </w:r>
            <w:r w:rsidRPr="006A67C7">
              <w:rPr>
                <w:rFonts w:hint="eastAsia"/>
              </w:rPr>
              <w:t>509.4m</w:t>
            </w:r>
            <w:r w:rsidRPr="006A67C7">
              <w:rPr>
                <w:rFonts w:hint="eastAsia"/>
              </w:rPr>
              <w:t>，最大坝高</w:t>
            </w:r>
            <w:r w:rsidRPr="006A67C7">
              <w:rPr>
                <w:rFonts w:hint="eastAsia"/>
              </w:rPr>
              <w:t>9.2m</w:t>
            </w:r>
            <w:r w:rsidRPr="006A67C7">
              <w:rPr>
                <w:rFonts w:hint="eastAsia"/>
              </w:rPr>
              <w:t>；主坝设计长度</w:t>
            </w:r>
            <w:r w:rsidRPr="006A67C7">
              <w:rPr>
                <w:rFonts w:hint="eastAsia"/>
              </w:rPr>
              <w:t>600.5m</w:t>
            </w:r>
            <w:r w:rsidRPr="006A67C7">
              <w:rPr>
                <w:rFonts w:hint="eastAsia"/>
              </w:rPr>
              <w:t>，最大坝高</w:t>
            </w:r>
            <w:r w:rsidRPr="006A67C7">
              <w:rPr>
                <w:rFonts w:hint="eastAsia"/>
              </w:rPr>
              <w:t>12.2m</w:t>
            </w:r>
            <w:r w:rsidRPr="006A67C7">
              <w:rPr>
                <w:rFonts w:hint="eastAsia"/>
              </w:rPr>
              <w:t>。大坝坝顶高程</w:t>
            </w:r>
            <w:r w:rsidRPr="006A67C7">
              <w:rPr>
                <w:rFonts w:hint="eastAsia"/>
              </w:rPr>
              <w:t>+2407.00m</w:t>
            </w:r>
            <w:r w:rsidRPr="006A67C7">
              <w:rPr>
                <w:rFonts w:hint="eastAsia"/>
              </w:rPr>
              <w:t>，顶宽</w:t>
            </w:r>
            <w:r w:rsidRPr="006A67C7">
              <w:rPr>
                <w:rFonts w:hint="eastAsia"/>
              </w:rPr>
              <w:t>4m</w:t>
            </w:r>
            <w:r w:rsidRPr="006A67C7">
              <w:rPr>
                <w:rFonts w:hint="eastAsia"/>
              </w:rPr>
              <w:t>，上游坝坡坡比为</w:t>
            </w:r>
            <w:r w:rsidRPr="006A67C7">
              <w:rPr>
                <w:rFonts w:hint="eastAsia"/>
              </w:rPr>
              <w:t>1:2.5</w:t>
            </w:r>
            <w:r w:rsidRPr="006A67C7">
              <w:rPr>
                <w:rFonts w:hint="eastAsia"/>
              </w:rPr>
              <w:t>，下游坝坡坡比为</w:t>
            </w:r>
            <w:r w:rsidRPr="006A67C7">
              <w:rPr>
                <w:rFonts w:hint="eastAsia"/>
              </w:rPr>
              <w:t>1:2.0</w:t>
            </w:r>
            <w:r w:rsidRPr="006A67C7">
              <w:rPr>
                <w:rFonts w:hint="eastAsia"/>
              </w:rPr>
              <w:t>。上游坝坡由上往下依次铺设</w:t>
            </w:r>
            <w:r w:rsidRPr="006A67C7">
              <w:rPr>
                <w:rFonts w:hint="eastAsia"/>
              </w:rPr>
              <w:t>30cm</w:t>
            </w:r>
            <w:r w:rsidRPr="006A67C7">
              <w:rPr>
                <w:rFonts w:hint="eastAsia"/>
              </w:rPr>
              <w:t>的干砌石保护层和</w:t>
            </w:r>
            <w:r w:rsidRPr="006A67C7">
              <w:rPr>
                <w:rFonts w:hint="eastAsia"/>
              </w:rPr>
              <w:t>30cm</w:t>
            </w:r>
            <w:r w:rsidRPr="006A67C7">
              <w:rPr>
                <w:rFonts w:hint="eastAsia"/>
              </w:rPr>
              <w:t>的砾石垫层；下游坝坡铺设</w:t>
            </w:r>
            <w:r w:rsidRPr="006A67C7">
              <w:rPr>
                <w:rFonts w:hint="eastAsia"/>
              </w:rPr>
              <w:t>20cm</w:t>
            </w:r>
            <w:r w:rsidRPr="006A67C7">
              <w:rPr>
                <w:rFonts w:hint="eastAsia"/>
              </w:rPr>
              <w:t>的干砌石护坡。坝体防渗设计采用壤土心墙防渗体；对主坝及副坝坝基表层的砂壤土及淤泥质壤土需清除。</w:t>
            </w:r>
          </w:p>
          <w:p w14:paraId="26CECE7B" w14:textId="77777777" w:rsidR="00E011C4" w:rsidRPr="006A67C7" w:rsidRDefault="00E011C4" w:rsidP="00E011C4">
            <w:pPr>
              <w:adjustRightInd w:val="0"/>
              <w:snapToGrid w:val="0"/>
              <w:spacing w:line="480" w:lineRule="exact"/>
            </w:pPr>
            <w:r w:rsidRPr="006A67C7">
              <w:rPr>
                <w:rFonts w:hint="eastAsia"/>
              </w:rPr>
              <w:t>⑵溢洪道</w:t>
            </w:r>
          </w:p>
          <w:p w14:paraId="66D41860" w14:textId="77777777" w:rsidR="00E011C4" w:rsidRPr="006A67C7" w:rsidRDefault="00E011C4" w:rsidP="00E011C4">
            <w:pPr>
              <w:adjustRightInd w:val="0"/>
              <w:snapToGrid w:val="0"/>
              <w:spacing w:line="480" w:lineRule="exact"/>
            </w:pPr>
            <w:r w:rsidRPr="006A67C7">
              <w:rPr>
                <w:rFonts w:hint="eastAsia"/>
              </w:rPr>
              <w:t>溢洪道全长</w:t>
            </w:r>
            <w:r w:rsidRPr="006A67C7">
              <w:rPr>
                <w:rFonts w:hint="eastAsia"/>
              </w:rPr>
              <w:t>333.19m</w:t>
            </w:r>
            <w:r w:rsidRPr="006A67C7">
              <w:rPr>
                <w:rFonts w:hint="eastAsia"/>
              </w:rPr>
              <w:t>，由进水渠、控制段、收缩转弯段、斜槽段、陡坡段组成。</w:t>
            </w:r>
          </w:p>
          <w:p w14:paraId="71B816F4" w14:textId="77777777" w:rsidR="00E011C4" w:rsidRPr="006A67C7" w:rsidRDefault="00E011C4" w:rsidP="00E011C4">
            <w:pPr>
              <w:adjustRightInd w:val="0"/>
              <w:snapToGrid w:val="0"/>
              <w:spacing w:line="480" w:lineRule="exact"/>
            </w:pPr>
            <w:r w:rsidRPr="006A67C7">
              <w:rPr>
                <w:rFonts w:hint="eastAsia"/>
              </w:rPr>
              <w:t>①进水渠布置在</w:t>
            </w:r>
            <w:proofErr w:type="gramStart"/>
            <w:r w:rsidRPr="006A67C7">
              <w:rPr>
                <w:rFonts w:hint="eastAsia"/>
              </w:rPr>
              <w:t>桩号溢</w:t>
            </w:r>
            <w:proofErr w:type="gramEnd"/>
            <w:r w:rsidRPr="006A67C7">
              <w:rPr>
                <w:rFonts w:hint="eastAsia"/>
              </w:rPr>
              <w:t>0+000.00m</w:t>
            </w:r>
            <w:r w:rsidRPr="006A67C7">
              <w:rPr>
                <w:rFonts w:hint="eastAsia"/>
              </w:rPr>
              <w:t>～溢</w:t>
            </w:r>
            <w:r w:rsidRPr="006A67C7">
              <w:rPr>
                <w:rFonts w:hint="eastAsia"/>
              </w:rPr>
              <w:t>0+028.00m</w:t>
            </w:r>
            <w:r w:rsidRPr="006A67C7">
              <w:rPr>
                <w:rFonts w:hint="eastAsia"/>
              </w:rPr>
              <w:t>，长度</w:t>
            </w:r>
            <w:r w:rsidRPr="006A67C7">
              <w:rPr>
                <w:rFonts w:hint="eastAsia"/>
              </w:rPr>
              <w:t>28m</w:t>
            </w:r>
            <w:r w:rsidRPr="006A67C7">
              <w:rPr>
                <w:rFonts w:hint="eastAsia"/>
              </w:rPr>
              <w:t>。在</w:t>
            </w:r>
            <w:proofErr w:type="gramStart"/>
            <w:r w:rsidRPr="006A67C7">
              <w:rPr>
                <w:rFonts w:hint="eastAsia"/>
              </w:rPr>
              <w:t>桩号溢</w:t>
            </w:r>
            <w:proofErr w:type="gramEnd"/>
            <w:r w:rsidRPr="006A67C7">
              <w:rPr>
                <w:rFonts w:hint="eastAsia"/>
              </w:rPr>
              <w:t>0+023.00m</w:t>
            </w:r>
            <w:r w:rsidRPr="006A67C7">
              <w:rPr>
                <w:rFonts w:hint="eastAsia"/>
              </w:rPr>
              <w:t>～溢</w:t>
            </w:r>
            <w:r w:rsidRPr="006A67C7">
              <w:rPr>
                <w:rFonts w:hint="eastAsia"/>
              </w:rPr>
              <w:t>0+028.00m</w:t>
            </w:r>
            <w:r w:rsidRPr="006A67C7">
              <w:rPr>
                <w:rFonts w:hint="eastAsia"/>
              </w:rPr>
              <w:t>段由梯形断面渐变为矩形断面。渠底设计为逆坡，</w:t>
            </w:r>
            <w:r w:rsidRPr="006A67C7">
              <w:rPr>
                <w:rFonts w:hint="eastAsia"/>
              </w:rPr>
              <w:t xml:space="preserve">102 </w:t>
            </w:r>
            <w:r w:rsidRPr="006A67C7">
              <w:rPr>
                <w:rFonts w:hint="eastAsia"/>
              </w:rPr>
              <w:t>坡比</w:t>
            </w:r>
            <w:r w:rsidRPr="006A67C7">
              <w:rPr>
                <w:rFonts w:hint="eastAsia"/>
              </w:rPr>
              <w:lastRenderedPageBreak/>
              <w:t>为</w:t>
            </w:r>
            <w:r w:rsidRPr="006A67C7">
              <w:rPr>
                <w:rFonts w:hint="eastAsia"/>
              </w:rPr>
              <w:t>1/50</w:t>
            </w:r>
            <w:r w:rsidRPr="006A67C7">
              <w:rPr>
                <w:rFonts w:hint="eastAsia"/>
              </w:rPr>
              <w:t>，高程在</w:t>
            </w:r>
            <w:r w:rsidRPr="006A67C7">
              <w:rPr>
                <w:rFonts w:hint="eastAsia"/>
              </w:rPr>
              <w:t>2404.15m</w:t>
            </w:r>
            <w:r w:rsidRPr="006A67C7">
              <w:rPr>
                <w:rFonts w:hint="eastAsia"/>
              </w:rPr>
              <w:t>～</w:t>
            </w:r>
            <w:r w:rsidRPr="006A67C7">
              <w:rPr>
                <w:rFonts w:hint="eastAsia"/>
              </w:rPr>
              <w:t>2404.71m</w:t>
            </w:r>
            <w:r w:rsidRPr="006A67C7">
              <w:rPr>
                <w:rFonts w:hint="eastAsia"/>
              </w:rPr>
              <w:t>之间。渠底</w:t>
            </w:r>
            <w:proofErr w:type="gramStart"/>
            <w:r w:rsidRPr="006A67C7">
              <w:rPr>
                <w:rFonts w:hint="eastAsia"/>
              </w:rPr>
              <w:t>底</w:t>
            </w:r>
            <w:proofErr w:type="gramEnd"/>
            <w:r w:rsidRPr="006A67C7">
              <w:rPr>
                <w:rFonts w:hint="eastAsia"/>
              </w:rPr>
              <w:t>宽由</w:t>
            </w:r>
            <w:r w:rsidRPr="006A67C7">
              <w:rPr>
                <w:rFonts w:hint="eastAsia"/>
              </w:rPr>
              <w:t>30.35m</w:t>
            </w:r>
            <w:r w:rsidRPr="006A67C7">
              <w:rPr>
                <w:rFonts w:hint="eastAsia"/>
              </w:rPr>
              <w:t>渐变为</w:t>
            </w:r>
            <w:r w:rsidRPr="006A67C7">
              <w:rPr>
                <w:rFonts w:hint="eastAsia"/>
              </w:rPr>
              <w:t>18m</w:t>
            </w:r>
            <w:r w:rsidRPr="006A67C7">
              <w:rPr>
                <w:rFonts w:hint="eastAsia"/>
              </w:rPr>
              <w:t>，护坡</w:t>
            </w:r>
            <w:proofErr w:type="gramStart"/>
            <w:r w:rsidRPr="006A67C7">
              <w:rPr>
                <w:rFonts w:hint="eastAsia"/>
              </w:rPr>
              <w:t>坡</w:t>
            </w:r>
            <w:proofErr w:type="gramEnd"/>
            <w:r w:rsidRPr="006A67C7">
              <w:rPr>
                <w:rFonts w:hint="eastAsia"/>
              </w:rPr>
              <w:t>比为</w:t>
            </w:r>
            <w:r w:rsidRPr="006A67C7">
              <w:rPr>
                <w:rFonts w:hint="eastAsia"/>
              </w:rPr>
              <w:t>1</w:t>
            </w:r>
            <w:r w:rsidRPr="006A67C7">
              <w:rPr>
                <w:rFonts w:hint="eastAsia"/>
              </w:rPr>
              <w:t>：</w:t>
            </w:r>
            <w:r w:rsidRPr="006A67C7">
              <w:rPr>
                <w:rFonts w:hint="eastAsia"/>
              </w:rPr>
              <w:t>2</w:t>
            </w:r>
            <w:r w:rsidRPr="006A67C7">
              <w:rPr>
                <w:rFonts w:hint="eastAsia"/>
              </w:rPr>
              <w:t>，进水渠左右岸堤</w:t>
            </w:r>
            <w:proofErr w:type="gramStart"/>
            <w:r w:rsidRPr="006A67C7">
              <w:rPr>
                <w:rFonts w:hint="eastAsia"/>
              </w:rPr>
              <w:t>身采用</w:t>
            </w:r>
            <w:proofErr w:type="gramEnd"/>
            <w:r w:rsidRPr="006A67C7">
              <w:rPr>
                <w:rFonts w:hint="eastAsia"/>
              </w:rPr>
              <w:t>砂砾石填筑，顶高程</w:t>
            </w:r>
            <w:r w:rsidRPr="006A67C7">
              <w:rPr>
                <w:rFonts w:hint="eastAsia"/>
              </w:rPr>
              <w:t>+2407.00m</w:t>
            </w:r>
            <w:r w:rsidRPr="006A67C7">
              <w:rPr>
                <w:rFonts w:hint="eastAsia"/>
              </w:rPr>
              <w:t>。</w:t>
            </w:r>
          </w:p>
          <w:p w14:paraId="3E55870D" w14:textId="77777777" w:rsidR="00E011C4" w:rsidRPr="006A67C7" w:rsidRDefault="00E011C4" w:rsidP="00E011C4">
            <w:pPr>
              <w:adjustRightInd w:val="0"/>
              <w:snapToGrid w:val="0"/>
              <w:spacing w:line="480" w:lineRule="exact"/>
            </w:pPr>
            <w:r w:rsidRPr="006A67C7">
              <w:rPr>
                <w:rFonts w:hint="eastAsia"/>
              </w:rPr>
              <w:t>②控制段布置在</w:t>
            </w:r>
            <w:proofErr w:type="gramStart"/>
            <w:r w:rsidRPr="006A67C7">
              <w:rPr>
                <w:rFonts w:hint="eastAsia"/>
              </w:rPr>
              <w:t>桩号溢</w:t>
            </w:r>
            <w:proofErr w:type="gramEnd"/>
            <w:r w:rsidRPr="006A67C7">
              <w:rPr>
                <w:rFonts w:hint="eastAsia"/>
              </w:rPr>
              <w:t>0+028.00m</w:t>
            </w:r>
            <w:r w:rsidRPr="006A67C7">
              <w:rPr>
                <w:rFonts w:hint="eastAsia"/>
              </w:rPr>
              <w:t>～溢</w:t>
            </w:r>
            <w:r w:rsidRPr="006A67C7">
              <w:rPr>
                <w:rFonts w:hint="eastAsia"/>
              </w:rPr>
              <w:t>0+036.50m</w:t>
            </w:r>
            <w:r w:rsidRPr="006A67C7">
              <w:rPr>
                <w:rFonts w:hint="eastAsia"/>
              </w:rPr>
              <w:t>，由</w:t>
            </w:r>
            <w:proofErr w:type="gramStart"/>
            <w:r w:rsidRPr="006A67C7">
              <w:rPr>
                <w:rFonts w:hint="eastAsia"/>
              </w:rPr>
              <w:t>宽顶堰</w:t>
            </w:r>
            <w:proofErr w:type="gramEnd"/>
            <w:r w:rsidRPr="006A67C7">
              <w:rPr>
                <w:rFonts w:hint="eastAsia"/>
              </w:rPr>
              <w:t>和</w:t>
            </w:r>
            <w:proofErr w:type="gramStart"/>
            <w:r w:rsidRPr="006A67C7">
              <w:rPr>
                <w:rFonts w:hint="eastAsia"/>
              </w:rPr>
              <w:t>堰后</w:t>
            </w:r>
            <w:proofErr w:type="gramEnd"/>
            <w:r w:rsidRPr="006A67C7">
              <w:rPr>
                <w:rFonts w:hint="eastAsia"/>
              </w:rPr>
              <w:t>陡坡两部分组成。</w:t>
            </w:r>
            <w:proofErr w:type="gramStart"/>
            <w:r w:rsidRPr="006A67C7">
              <w:rPr>
                <w:rFonts w:hint="eastAsia"/>
              </w:rPr>
              <w:t>宽顶堰过</w:t>
            </w:r>
            <w:proofErr w:type="gramEnd"/>
            <w:r w:rsidRPr="006A67C7">
              <w:rPr>
                <w:rFonts w:hint="eastAsia"/>
              </w:rPr>
              <w:t>流宽度</w:t>
            </w:r>
            <w:r w:rsidRPr="006A67C7">
              <w:rPr>
                <w:rFonts w:hint="eastAsia"/>
              </w:rPr>
              <w:t>18m</w:t>
            </w:r>
            <w:r w:rsidRPr="006A67C7">
              <w:rPr>
                <w:rFonts w:hint="eastAsia"/>
              </w:rPr>
              <w:t>，顺水流方向长度</w:t>
            </w:r>
            <w:r w:rsidRPr="006A67C7">
              <w:rPr>
                <w:rFonts w:hint="eastAsia"/>
              </w:rPr>
              <w:t>6.5m</w:t>
            </w:r>
            <w:r w:rsidRPr="006A67C7">
              <w:rPr>
                <w:rFonts w:hint="eastAsia"/>
              </w:rPr>
              <w:t>，堰顶高程</w:t>
            </w:r>
            <w:r w:rsidRPr="006A67C7">
              <w:rPr>
                <w:rFonts w:hint="eastAsia"/>
              </w:rPr>
              <w:t>+2404.71m</w:t>
            </w:r>
            <w:r w:rsidRPr="006A67C7">
              <w:rPr>
                <w:rFonts w:hint="eastAsia"/>
              </w:rPr>
              <w:t>。</w:t>
            </w:r>
          </w:p>
          <w:p w14:paraId="722AD3AA" w14:textId="77777777" w:rsidR="00E011C4" w:rsidRPr="006A67C7" w:rsidRDefault="00E011C4" w:rsidP="00E011C4">
            <w:pPr>
              <w:adjustRightInd w:val="0"/>
              <w:snapToGrid w:val="0"/>
              <w:spacing w:line="480" w:lineRule="exact"/>
            </w:pPr>
            <w:r w:rsidRPr="006A67C7">
              <w:rPr>
                <w:rFonts w:hint="eastAsia"/>
              </w:rPr>
              <w:t>③</w:t>
            </w:r>
            <w:proofErr w:type="gramStart"/>
            <w:r w:rsidRPr="006A67C7">
              <w:rPr>
                <w:rFonts w:hint="eastAsia"/>
              </w:rPr>
              <w:t>桩号溢</w:t>
            </w:r>
            <w:proofErr w:type="gramEnd"/>
            <w:r w:rsidRPr="006A67C7">
              <w:rPr>
                <w:rFonts w:hint="eastAsia"/>
              </w:rPr>
              <w:t>0+036.50</w:t>
            </w:r>
            <w:r w:rsidRPr="006A67C7">
              <w:rPr>
                <w:rFonts w:hint="eastAsia"/>
              </w:rPr>
              <w:t>～</w:t>
            </w:r>
            <w:proofErr w:type="gramStart"/>
            <w:r w:rsidRPr="006A67C7">
              <w:rPr>
                <w:rFonts w:hint="eastAsia"/>
              </w:rPr>
              <w:t>桩号溢</w:t>
            </w:r>
            <w:proofErr w:type="gramEnd"/>
            <w:r w:rsidRPr="006A67C7">
              <w:rPr>
                <w:rFonts w:hint="eastAsia"/>
              </w:rPr>
              <w:t>0+079.08</w:t>
            </w:r>
            <w:r w:rsidRPr="006A67C7">
              <w:rPr>
                <w:rFonts w:hint="eastAsia"/>
              </w:rPr>
              <w:t>为弯道收缩渐变段，弯道转弯角度</w:t>
            </w:r>
            <w:r w:rsidRPr="006A67C7">
              <w:rPr>
                <w:rFonts w:hint="eastAsia"/>
              </w:rPr>
              <w:t>137</w:t>
            </w:r>
            <w:r w:rsidRPr="006A67C7">
              <w:rPr>
                <w:rFonts w:hint="eastAsia"/>
              </w:rPr>
              <w:t>°，转弯半径</w:t>
            </w:r>
            <w:r w:rsidRPr="006A67C7">
              <w:rPr>
                <w:rFonts w:hint="eastAsia"/>
              </w:rPr>
              <w:t>35m</w:t>
            </w:r>
            <w:r w:rsidRPr="006A67C7">
              <w:rPr>
                <w:rFonts w:hint="eastAsia"/>
              </w:rPr>
              <w:t>。渐变段槽</w:t>
            </w:r>
            <w:proofErr w:type="gramStart"/>
            <w:r w:rsidRPr="006A67C7">
              <w:rPr>
                <w:rFonts w:hint="eastAsia"/>
              </w:rPr>
              <w:t>底设计</w:t>
            </w:r>
            <w:proofErr w:type="gramEnd"/>
            <w:r w:rsidRPr="006A67C7">
              <w:rPr>
                <w:rFonts w:hint="eastAsia"/>
              </w:rPr>
              <w:t>纵坡</w:t>
            </w:r>
            <w:r w:rsidRPr="006A67C7">
              <w:rPr>
                <w:rFonts w:hint="eastAsia"/>
              </w:rPr>
              <w:t>1</w:t>
            </w:r>
            <w:r w:rsidRPr="006A67C7">
              <w:rPr>
                <w:rFonts w:hint="eastAsia"/>
              </w:rPr>
              <w:t>／</w:t>
            </w:r>
            <w:r w:rsidRPr="006A67C7">
              <w:rPr>
                <w:rFonts w:hint="eastAsia"/>
              </w:rPr>
              <w:t>12.5</w:t>
            </w:r>
            <w:r w:rsidRPr="006A67C7">
              <w:rPr>
                <w:rFonts w:hint="eastAsia"/>
              </w:rPr>
              <w:t>，净宽由</w:t>
            </w:r>
            <w:r w:rsidRPr="006A67C7">
              <w:rPr>
                <w:rFonts w:hint="eastAsia"/>
              </w:rPr>
              <w:t>18m</w:t>
            </w:r>
            <w:r w:rsidRPr="006A67C7">
              <w:rPr>
                <w:rFonts w:hint="eastAsia"/>
              </w:rPr>
              <w:t>渐变为</w:t>
            </w:r>
            <w:r w:rsidRPr="006A67C7">
              <w:rPr>
                <w:rFonts w:hint="eastAsia"/>
              </w:rPr>
              <w:t>4m</w:t>
            </w:r>
            <w:r w:rsidRPr="006A67C7">
              <w:rPr>
                <w:rFonts w:hint="eastAsia"/>
              </w:rPr>
              <w:t>。</w:t>
            </w:r>
          </w:p>
          <w:p w14:paraId="700707B5" w14:textId="77777777" w:rsidR="00E011C4" w:rsidRPr="006A67C7" w:rsidRDefault="00E011C4" w:rsidP="00E011C4">
            <w:pPr>
              <w:adjustRightInd w:val="0"/>
              <w:snapToGrid w:val="0"/>
              <w:spacing w:line="480" w:lineRule="exact"/>
            </w:pPr>
            <w:r w:rsidRPr="006A67C7">
              <w:rPr>
                <w:rFonts w:hint="eastAsia"/>
              </w:rPr>
              <w:t>④</w:t>
            </w:r>
            <w:proofErr w:type="gramStart"/>
            <w:r w:rsidRPr="006A67C7">
              <w:rPr>
                <w:rFonts w:hint="eastAsia"/>
              </w:rPr>
              <w:t>泄槽长</w:t>
            </w:r>
            <w:proofErr w:type="gramEnd"/>
            <w:r w:rsidRPr="006A67C7">
              <w:rPr>
                <w:rFonts w:hint="eastAsia"/>
              </w:rPr>
              <w:t>231.21m</w:t>
            </w:r>
            <w:r w:rsidRPr="006A67C7">
              <w:rPr>
                <w:rFonts w:hint="eastAsia"/>
              </w:rPr>
              <w:t>（</w:t>
            </w:r>
            <w:proofErr w:type="gramStart"/>
            <w:r w:rsidRPr="006A67C7">
              <w:rPr>
                <w:rFonts w:hint="eastAsia"/>
              </w:rPr>
              <w:t>桩号溢</w:t>
            </w:r>
            <w:proofErr w:type="gramEnd"/>
            <w:r w:rsidRPr="006A67C7">
              <w:rPr>
                <w:rFonts w:hint="eastAsia"/>
              </w:rPr>
              <w:t>0+079.08</w:t>
            </w:r>
            <w:r w:rsidRPr="006A67C7">
              <w:rPr>
                <w:rFonts w:hint="eastAsia"/>
              </w:rPr>
              <w:t>～溢</w:t>
            </w:r>
            <w:r w:rsidRPr="006A67C7">
              <w:rPr>
                <w:rFonts w:hint="eastAsia"/>
              </w:rPr>
              <w:t>0+310.29</w:t>
            </w:r>
            <w:r w:rsidRPr="006A67C7">
              <w:rPr>
                <w:rFonts w:hint="eastAsia"/>
              </w:rPr>
              <w:t>）。泄槽</w:t>
            </w:r>
            <w:proofErr w:type="gramStart"/>
            <w:r w:rsidRPr="006A67C7">
              <w:rPr>
                <w:rFonts w:hint="eastAsia"/>
              </w:rPr>
              <w:t>槽底设计</w:t>
            </w:r>
            <w:proofErr w:type="gramEnd"/>
            <w:r w:rsidRPr="006A67C7">
              <w:rPr>
                <w:rFonts w:hint="eastAsia"/>
              </w:rPr>
              <w:t>纵坡</w:t>
            </w:r>
            <w:r w:rsidRPr="006A67C7">
              <w:rPr>
                <w:rFonts w:hint="eastAsia"/>
              </w:rPr>
              <w:t>1/25</w:t>
            </w:r>
            <w:r w:rsidRPr="006A67C7">
              <w:rPr>
                <w:rFonts w:hint="eastAsia"/>
              </w:rPr>
              <w:t>，槽底高程在</w:t>
            </w:r>
            <w:r w:rsidRPr="006A67C7">
              <w:rPr>
                <w:rFonts w:hint="eastAsia"/>
              </w:rPr>
              <w:t>2400.10m</w:t>
            </w:r>
            <w:r w:rsidRPr="006A67C7">
              <w:rPr>
                <w:rFonts w:hint="eastAsia"/>
              </w:rPr>
              <w:t>～</w:t>
            </w:r>
            <w:r w:rsidRPr="006A67C7">
              <w:rPr>
                <w:rFonts w:hint="eastAsia"/>
              </w:rPr>
              <w:t>2390.85m</w:t>
            </w:r>
            <w:r w:rsidRPr="006A67C7">
              <w:rPr>
                <w:rFonts w:hint="eastAsia"/>
              </w:rPr>
              <w:t>之间，为矩形泄槽。</w:t>
            </w:r>
          </w:p>
          <w:p w14:paraId="58BF9AC5" w14:textId="77777777" w:rsidR="00E011C4" w:rsidRPr="006A67C7" w:rsidRDefault="00E011C4" w:rsidP="00E011C4">
            <w:pPr>
              <w:adjustRightInd w:val="0"/>
              <w:snapToGrid w:val="0"/>
              <w:spacing w:line="480" w:lineRule="exact"/>
            </w:pPr>
            <w:r w:rsidRPr="006A67C7">
              <w:rPr>
                <w:rFonts w:hint="eastAsia"/>
              </w:rPr>
              <w:t>⑤陡坡段布置在</w:t>
            </w:r>
            <w:proofErr w:type="gramStart"/>
            <w:r w:rsidRPr="006A67C7">
              <w:rPr>
                <w:rFonts w:hint="eastAsia"/>
              </w:rPr>
              <w:t>桩号溢</w:t>
            </w:r>
            <w:proofErr w:type="gramEnd"/>
            <w:r w:rsidRPr="006A67C7">
              <w:rPr>
                <w:rFonts w:hint="eastAsia"/>
              </w:rPr>
              <w:t>0+310.29</w:t>
            </w:r>
            <w:r w:rsidRPr="006A67C7">
              <w:rPr>
                <w:rFonts w:hint="eastAsia"/>
              </w:rPr>
              <w:t>～溢</w:t>
            </w:r>
            <w:r w:rsidRPr="006A67C7">
              <w:rPr>
                <w:rFonts w:hint="eastAsia"/>
              </w:rPr>
              <w:t>0+316.69</w:t>
            </w:r>
            <w:r w:rsidRPr="006A67C7">
              <w:rPr>
                <w:rFonts w:hint="eastAsia"/>
              </w:rPr>
              <w:t>，长</w:t>
            </w:r>
            <w:r w:rsidRPr="006A67C7">
              <w:rPr>
                <w:rFonts w:hint="eastAsia"/>
              </w:rPr>
              <w:t>6.4m</w:t>
            </w:r>
            <w:r w:rsidRPr="006A67C7">
              <w:rPr>
                <w:rFonts w:hint="eastAsia"/>
              </w:rPr>
              <w:t>，坡比</w:t>
            </w:r>
            <w:r w:rsidRPr="006A67C7">
              <w:rPr>
                <w:rFonts w:hint="eastAsia"/>
              </w:rPr>
              <w:t>1</w:t>
            </w:r>
            <w:r w:rsidRPr="006A67C7">
              <w:rPr>
                <w:rFonts w:hint="eastAsia"/>
              </w:rPr>
              <w:t>：</w:t>
            </w:r>
            <w:r w:rsidRPr="006A67C7">
              <w:rPr>
                <w:rFonts w:hint="eastAsia"/>
              </w:rPr>
              <w:t>4</w:t>
            </w:r>
            <w:r w:rsidRPr="006A67C7">
              <w:rPr>
                <w:rFonts w:hint="eastAsia"/>
              </w:rPr>
              <w:t>，高程在</w:t>
            </w:r>
            <w:r w:rsidRPr="006A67C7">
              <w:rPr>
                <w:rFonts w:hint="eastAsia"/>
              </w:rPr>
              <w:t>2390.85m</w:t>
            </w:r>
            <w:r w:rsidRPr="006A67C7">
              <w:rPr>
                <w:rFonts w:hint="eastAsia"/>
              </w:rPr>
              <w:t>～</w:t>
            </w:r>
            <w:r w:rsidRPr="006A67C7">
              <w:rPr>
                <w:rFonts w:hint="eastAsia"/>
              </w:rPr>
              <w:t>2389.25m</w:t>
            </w:r>
            <w:r w:rsidRPr="006A67C7">
              <w:rPr>
                <w:rFonts w:hint="eastAsia"/>
              </w:rPr>
              <w:t>之间。陡坡底板厚</w:t>
            </w:r>
            <w:r w:rsidRPr="006A67C7">
              <w:rPr>
                <w:rFonts w:hint="eastAsia"/>
              </w:rPr>
              <w:t>0.3m</w:t>
            </w:r>
            <w:r w:rsidRPr="006A67C7">
              <w:rPr>
                <w:rFonts w:hint="eastAsia"/>
              </w:rPr>
              <w:t>，宽</w:t>
            </w:r>
            <w:r w:rsidRPr="006A67C7">
              <w:rPr>
                <w:rFonts w:hint="eastAsia"/>
              </w:rPr>
              <w:t>3.2m</w:t>
            </w:r>
            <w:r w:rsidRPr="006A67C7">
              <w:rPr>
                <w:rFonts w:hint="eastAsia"/>
              </w:rPr>
              <w:t>。</w:t>
            </w:r>
          </w:p>
          <w:p w14:paraId="49A166AF" w14:textId="77777777" w:rsidR="00E011C4" w:rsidRPr="006A67C7" w:rsidRDefault="00E011C4" w:rsidP="00E011C4">
            <w:pPr>
              <w:adjustRightInd w:val="0"/>
              <w:snapToGrid w:val="0"/>
              <w:spacing w:line="480" w:lineRule="exact"/>
            </w:pPr>
            <w:r w:rsidRPr="006A67C7">
              <w:rPr>
                <w:rFonts w:hint="eastAsia"/>
              </w:rPr>
              <w:t>消力</w:t>
            </w:r>
            <w:proofErr w:type="gramStart"/>
            <w:r w:rsidRPr="006A67C7">
              <w:rPr>
                <w:rFonts w:hint="eastAsia"/>
              </w:rPr>
              <w:t>池出口</w:t>
            </w:r>
            <w:proofErr w:type="gramEnd"/>
            <w:r w:rsidRPr="006A67C7">
              <w:rPr>
                <w:rFonts w:hint="eastAsia"/>
              </w:rPr>
              <w:t>后布置防冲槽（</w:t>
            </w:r>
            <w:proofErr w:type="gramStart"/>
            <w:r w:rsidRPr="006A67C7">
              <w:rPr>
                <w:rFonts w:hint="eastAsia"/>
              </w:rPr>
              <w:t>桩号溢</w:t>
            </w:r>
            <w:proofErr w:type="gramEnd"/>
            <w:r w:rsidRPr="006A67C7">
              <w:rPr>
                <w:rFonts w:hint="eastAsia"/>
              </w:rPr>
              <w:t>0+327.19</w:t>
            </w:r>
            <w:r w:rsidRPr="006A67C7">
              <w:rPr>
                <w:rFonts w:hint="eastAsia"/>
              </w:rPr>
              <w:t>～溢</w:t>
            </w:r>
            <w:r w:rsidRPr="006A67C7">
              <w:rPr>
                <w:rFonts w:hint="eastAsia"/>
              </w:rPr>
              <w:t>0+336.19</w:t>
            </w:r>
            <w:r w:rsidRPr="006A67C7">
              <w:rPr>
                <w:rFonts w:hint="eastAsia"/>
              </w:rPr>
              <w:t>），防冲槽底宽</w:t>
            </w:r>
            <w:r w:rsidRPr="006A67C7">
              <w:rPr>
                <w:rFonts w:hint="eastAsia"/>
              </w:rPr>
              <w:t>1m</w:t>
            </w:r>
            <w:r w:rsidRPr="006A67C7">
              <w:rPr>
                <w:rFonts w:hint="eastAsia"/>
              </w:rPr>
              <w:t>，坡比</w:t>
            </w:r>
            <w:r w:rsidRPr="006A67C7">
              <w:rPr>
                <w:rFonts w:hint="eastAsia"/>
              </w:rPr>
              <w:t>1:2</w:t>
            </w:r>
            <w:r w:rsidRPr="006A67C7">
              <w:rPr>
                <w:rFonts w:hint="eastAsia"/>
              </w:rPr>
              <w:t>，防冲槽内抛填块石。</w:t>
            </w:r>
          </w:p>
          <w:p w14:paraId="4FED2FB9" w14:textId="77777777" w:rsidR="00E011C4" w:rsidRPr="006A67C7" w:rsidRDefault="00E011C4" w:rsidP="00E011C4">
            <w:pPr>
              <w:adjustRightInd w:val="0"/>
              <w:snapToGrid w:val="0"/>
              <w:spacing w:line="480" w:lineRule="exact"/>
            </w:pPr>
            <w:r w:rsidRPr="006A67C7">
              <w:rPr>
                <w:rFonts w:hint="eastAsia"/>
              </w:rPr>
              <w:t>⑶输水洞</w:t>
            </w:r>
          </w:p>
          <w:p w14:paraId="512D0ED4" w14:textId="594CB87A" w:rsidR="009314B6" w:rsidRPr="006A67C7" w:rsidRDefault="00E011C4" w:rsidP="00E011C4">
            <w:pPr>
              <w:adjustRightInd w:val="0"/>
              <w:snapToGrid w:val="0"/>
              <w:spacing w:line="480" w:lineRule="exact"/>
            </w:pPr>
            <w:r w:rsidRPr="006A67C7">
              <w:rPr>
                <w:rFonts w:hint="eastAsia"/>
              </w:rPr>
              <w:t>输水洞布置在</w:t>
            </w:r>
            <w:proofErr w:type="gramStart"/>
            <w:r w:rsidRPr="006A67C7">
              <w:rPr>
                <w:rFonts w:hint="eastAsia"/>
              </w:rPr>
              <w:t>桩号坝</w:t>
            </w:r>
            <w:proofErr w:type="gramEnd"/>
            <w:r w:rsidRPr="006A67C7">
              <w:rPr>
                <w:rFonts w:hint="eastAsia"/>
              </w:rPr>
              <w:t>0+559.40</w:t>
            </w:r>
            <w:r w:rsidRPr="006A67C7">
              <w:rPr>
                <w:rFonts w:hint="eastAsia"/>
              </w:rPr>
              <w:t>处，作用是向下游供水，汛期不参与泄洪。输水洞为坝下埋涵式，设计流量</w:t>
            </w:r>
            <w:r w:rsidRPr="006A67C7">
              <w:rPr>
                <w:rFonts w:hint="eastAsia"/>
              </w:rPr>
              <w:t>0.32m</w:t>
            </w:r>
            <w:r w:rsidRPr="006A67C7">
              <w:rPr>
                <w:rFonts w:hint="eastAsia"/>
                <w:vertAlign w:val="superscript"/>
              </w:rPr>
              <w:t>3</w:t>
            </w:r>
            <w:r w:rsidRPr="006A67C7">
              <w:rPr>
                <w:rFonts w:hint="eastAsia"/>
              </w:rPr>
              <w:t>/s</w:t>
            </w:r>
            <w:r w:rsidRPr="006A67C7">
              <w:rPr>
                <w:rFonts w:hint="eastAsia"/>
              </w:rPr>
              <w:t>，主要由进口渐变段、压洞段、闸室段、无压洞段四部分组成，全长</w:t>
            </w:r>
            <w:r w:rsidRPr="006A67C7">
              <w:rPr>
                <w:rFonts w:hint="eastAsia"/>
              </w:rPr>
              <w:t>50.30m</w:t>
            </w:r>
            <w:r w:rsidRPr="006A67C7">
              <w:rPr>
                <w:rFonts w:hint="eastAsia"/>
              </w:rPr>
              <w:t>。无压洞出口接下游新建</w:t>
            </w:r>
            <w:r w:rsidRPr="006A67C7">
              <w:rPr>
                <w:rFonts w:hint="eastAsia"/>
              </w:rPr>
              <w:t>26m</w:t>
            </w:r>
            <w:r w:rsidRPr="006A67C7">
              <w:rPr>
                <w:rFonts w:hint="eastAsia"/>
              </w:rPr>
              <w:t>长输水渠与现状东高沟支渠、东沟干渠渠首相接。</w:t>
            </w:r>
          </w:p>
          <w:p w14:paraId="5D316382" w14:textId="77777777" w:rsidR="00792E15" w:rsidRPr="006A67C7" w:rsidRDefault="00792E15" w:rsidP="00792E15">
            <w:pPr>
              <w:snapToGrid w:val="0"/>
              <w:spacing w:line="240" w:lineRule="auto"/>
              <w:ind w:firstLineChars="0" w:firstLine="0"/>
              <w:rPr>
                <w:b/>
                <w:bCs/>
                <w:sz w:val="28"/>
                <w:szCs w:val="28"/>
              </w:rPr>
            </w:pPr>
            <w:r w:rsidRPr="006A67C7">
              <w:rPr>
                <w:rFonts w:hint="eastAsia"/>
                <w:b/>
                <w:bCs/>
                <w:sz w:val="28"/>
                <w:szCs w:val="28"/>
              </w:rPr>
              <w:t>工程占地及平面布置（附图）</w:t>
            </w:r>
          </w:p>
          <w:p w14:paraId="20B82510" w14:textId="77777777" w:rsidR="00792E15" w:rsidRPr="006A67C7" w:rsidRDefault="00792E15" w:rsidP="00792E15">
            <w:pPr>
              <w:ind w:firstLine="482"/>
              <w:rPr>
                <w:b/>
                <w:bCs/>
              </w:rPr>
            </w:pPr>
            <w:r w:rsidRPr="006A67C7">
              <w:rPr>
                <w:rFonts w:hint="eastAsia"/>
                <w:b/>
                <w:bCs/>
              </w:rPr>
              <w:t>1</w:t>
            </w:r>
            <w:r w:rsidRPr="006A67C7">
              <w:rPr>
                <w:rFonts w:hint="eastAsia"/>
                <w:b/>
                <w:bCs/>
              </w:rPr>
              <w:t>、工程占地</w:t>
            </w:r>
          </w:p>
          <w:p w14:paraId="0952A368" w14:textId="4685C7E2" w:rsidR="00A66EC9" w:rsidRPr="006A67C7" w:rsidRDefault="006333E6">
            <w:r w:rsidRPr="006A67C7">
              <w:t>经</w:t>
            </w:r>
            <w:r w:rsidRPr="006A67C7">
              <w:rPr>
                <w:rFonts w:hint="eastAsia"/>
              </w:rPr>
              <w:t>调查，本工程实际总占地</w:t>
            </w:r>
            <w:r w:rsidRPr="006A67C7">
              <w:t>16.105hm</w:t>
            </w:r>
            <w:r w:rsidRPr="006A67C7">
              <w:rPr>
                <w:vertAlign w:val="superscript"/>
              </w:rPr>
              <w:t>2</w:t>
            </w:r>
            <w:r w:rsidRPr="006A67C7">
              <w:rPr>
                <w:rFonts w:hint="eastAsia"/>
              </w:rPr>
              <w:t>，其中永久性占地</w:t>
            </w:r>
            <w:r w:rsidRPr="006A67C7">
              <w:t>13.15 hm</w:t>
            </w:r>
            <w:r w:rsidRPr="006A67C7">
              <w:rPr>
                <w:vertAlign w:val="superscript"/>
              </w:rPr>
              <w:t>2</w:t>
            </w:r>
            <w:r w:rsidRPr="006A67C7">
              <w:rPr>
                <w:rFonts w:hint="eastAsia"/>
              </w:rPr>
              <w:t>（含水库淹没区</w:t>
            </w:r>
            <w:r w:rsidRPr="006A67C7">
              <w:t>9.0hm</w:t>
            </w:r>
            <w:r w:rsidRPr="006A67C7">
              <w:rPr>
                <w:vertAlign w:val="superscript"/>
              </w:rPr>
              <w:t>2</w:t>
            </w:r>
            <w:r w:rsidRPr="006A67C7">
              <w:rPr>
                <w:rFonts w:hint="eastAsia"/>
              </w:rPr>
              <w:t>），主要是大坝、溢洪道、输水洞、对外交通等，环评阶段将管理房建设用地计算在永久占地范围内，实际未建设管理房，即永久</w:t>
            </w:r>
            <w:proofErr w:type="gramStart"/>
            <w:r w:rsidRPr="006A67C7">
              <w:rPr>
                <w:rFonts w:hint="eastAsia"/>
              </w:rPr>
              <w:t>占地较环评</w:t>
            </w:r>
            <w:proofErr w:type="gramEnd"/>
            <w:r w:rsidRPr="006A67C7">
              <w:rPr>
                <w:rFonts w:hint="eastAsia"/>
              </w:rPr>
              <w:t>阶段减少了</w:t>
            </w:r>
            <w:r w:rsidRPr="006A67C7">
              <w:t>0.01 hm</w:t>
            </w:r>
            <w:r w:rsidRPr="006A67C7">
              <w:rPr>
                <w:vertAlign w:val="superscript"/>
              </w:rPr>
              <w:t>2</w:t>
            </w:r>
            <w:r w:rsidRPr="006A67C7">
              <w:rPr>
                <w:rFonts w:hint="eastAsia"/>
              </w:rPr>
              <w:t>；临时性用地</w:t>
            </w:r>
            <w:r w:rsidRPr="006A67C7">
              <w:t>2.955 hm</w:t>
            </w:r>
            <w:r w:rsidRPr="006A67C7">
              <w:rPr>
                <w:vertAlign w:val="superscript"/>
              </w:rPr>
              <w:t>2</w:t>
            </w:r>
            <w:r w:rsidRPr="006A67C7">
              <w:rPr>
                <w:rFonts w:hint="eastAsia"/>
              </w:rPr>
              <w:t>，施工营地、临时交通、料场等，由于环评阶段根据设计将沙砾石料场设于壤土料场下方，即两者占地属同一地块，实际建设中发现壤土下方无足够的沙粒石</w:t>
            </w:r>
            <w:proofErr w:type="gramStart"/>
            <w:r w:rsidRPr="006A67C7">
              <w:rPr>
                <w:rFonts w:hint="eastAsia"/>
              </w:rPr>
              <w:t>供项目</w:t>
            </w:r>
            <w:proofErr w:type="gramEnd"/>
            <w:r w:rsidRPr="006A67C7">
              <w:rPr>
                <w:rFonts w:hint="eastAsia"/>
              </w:rPr>
              <w:t>使用，因此另行选择了沙砾石料场的位置，增加了沙砾石料场占地</w:t>
            </w:r>
            <w:r w:rsidRPr="006A67C7">
              <w:t>0.91hm</w:t>
            </w:r>
            <w:r w:rsidRPr="006A67C7">
              <w:rPr>
                <w:vertAlign w:val="superscript"/>
              </w:rPr>
              <w:t>2</w:t>
            </w:r>
            <w:r w:rsidRPr="006A67C7">
              <w:rPr>
                <w:rFonts w:hint="eastAsia"/>
                <w:vertAlign w:val="superscript"/>
              </w:rPr>
              <w:t>，</w:t>
            </w:r>
            <w:r w:rsidRPr="006A67C7">
              <w:rPr>
                <w:rFonts w:hint="eastAsia"/>
              </w:rPr>
              <w:t>临时占地按占地的土地利用类型分，占地类型主要为草地、水域及水利设施用地，其中增加的临时占地类型为荒草地。</w:t>
            </w:r>
          </w:p>
          <w:p w14:paraId="1396C645" w14:textId="532C312C" w:rsidR="00792E15" w:rsidRPr="006A67C7" w:rsidRDefault="006333E6">
            <w:proofErr w:type="gramStart"/>
            <w:r w:rsidRPr="006A67C7">
              <w:rPr>
                <w:rFonts w:hint="eastAsia"/>
              </w:rPr>
              <w:t>项目环</w:t>
            </w:r>
            <w:proofErr w:type="gramEnd"/>
            <w:r w:rsidRPr="006A67C7">
              <w:rPr>
                <w:rFonts w:hint="eastAsia"/>
              </w:rPr>
              <w:t>评阶段和实际占地情况见表</w:t>
            </w:r>
            <w:r w:rsidRPr="006A67C7">
              <w:t>8</w:t>
            </w:r>
            <w:r w:rsidRPr="006A67C7">
              <w:rPr>
                <w:rFonts w:hint="eastAsia"/>
              </w:rPr>
              <w:t>。</w:t>
            </w:r>
            <w:r w:rsidR="00CF1E41" w:rsidRPr="006A67C7">
              <w:rPr>
                <w:rFonts w:hint="eastAsia"/>
              </w:rPr>
              <w:t>由表</w:t>
            </w:r>
            <w:r w:rsidR="00CF1E41" w:rsidRPr="006A67C7">
              <w:rPr>
                <w:rFonts w:hint="eastAsia"/>
              </w:rPr>
              <w:t>8</w:t>
            </w:r>
            <w:r w:rsidR="00CF1E41" w:rsidRPr="006A67C7">
              <w:rPr>
                <w:rFonts w:hint="eastAsia"/>
              </w:rPr>
              <w:t>可知，项目</w:t>
            </w:r>
            <w:r w:rsidR="00CF1E41" w:rsidRPr="006A67C7">
              <w:rPr>
                <w:rFonts w:hint="eastAsia"/>
                <w:bCs/>
              </w:rPr>
              <w:t>最终实际用地总面积比环评时增加</w:t>
            </w:r>
            <w:r w:rsidR="00CF1E41" w:rsidRPr="006A67C7">
              <w:rPr>
                <w:rFonts w:hint="eastAsia"/>
                <w:bCs/>
              </w:rPr>
              <w:t>0</w:t>
            </w:r>
            <w:r w:rsidR="00CF1E41" w:rsidRPr="006A67C7">
              <w:rPr>
                <w:bCs/>
              </w:rPr>
              <w:t>.9 hm</w:t>
            </w:r>
            <w:r w:rsidR="00CF1E41" w:rsidRPr="006A67C7">
              <w:rPr>
                <w:bCs/>
                <w:vertAlign w:val="superscript"/>
              </w:rPr>
              <w:t>2</w:t>
            </w:r>
            <w:r w:rsidR="00CF1E41" w:rsidRPr="006A67C7">
              <w:rPr>
                <w:rFonts w:hint="eastAsia"/>
                <w:bCs/>
              </w:rPr>
              <w:t>，增加的用地为临时用地，永久用地未增加。</w:t>
            </w:r>
          </w:p>
          <w:p w14:paraId="12B3FADD" w14:textId="77777777" w:rsidR="00792E15" w:rsidRPr="006A67C7" w:rsidRDefault="00792E15" w:rsidP="00792E15">
            <w:pPr>
              <w:ind w:firstLine="482"/>
              <w:rPr>
                <w:b/>
                <w:bCs/>
              </w:rPr>
            </w:pPr>
            <w:r w:rsidRPr="006A67C7">
              <w:rPr>
                <w:rFonts w:hint="eastAsia"/>
                <w:b/>
                <w:bCs/>
              </w:rPr>
              <w:lastRenderedPageBreak/>
              <w:t>2</w:t>
            </w:r>
            <w:r w:rsidRPr="006A67C7">
              <w:rPr>
                <w:rFonts w:hint="eastAsia"/>
                <w:b/>
                <w:bCs/>
              </w:rPr>
              <w:t>、工程平面布置</w:t>
            </w:r>
          </w:p>
          <w:p w14:paraId="42537AF0" w14:textId="1A4104FC" w:rsidR="00A66EC9" w:rsidRPr="006A67C7" w:rsidRDefault="006333E6">
            <w:r w:rsidRPr="006A67C7">
              <w:rPr>
                <w:rFonts w:hint="eastAsia"/>
              </w:rPr>
              <w:t>施工平面布置见图</w:t>
            </w:r>
            <w:r w:rsidRPr="006A67C7">
              <w:t>3</w:t>
            </w:r>
            <w:r w:rsidRPr="006A67C7">
              <w:rPr>
                <w:rFonts w:hint="eastAsia"/>
              </w:rPr>
              <w:t>，建成后总平面布置见图</w:t>
            </w:r>
            <w:r w:rsidRPr="006A67C7">
              <w:t>4</w:t>
            </w:r>
            <w:r w:rsidR="00915854" w:rsidRPr="006A67C7">
              <w:t>,</w:t>
            </w:r>
            <w:r w:rsidR="00915854" w:rsidRPr="006A67C7">
              <w:rPr>
                <w:rFonts w:hint="eastAsia"/>
              </w:rPr>
              <w:t>东沟河水系图见图</w:t>
            </w:r>
            <w:r w:rsidR="004F5442" w:rsidRPr="006A67C7">
              <w:rPr>
                <w:rFonts w:hint="eastAsia"/>
              </w:rPr>
              <w:t>5</w:t>
            </w:r>
            <w:r w:rsidR="00915854" w:rsidRPr="006A67C7">
              <w:rPr>
                <w:rFonts w:hint="eastAsia"/>
              </w:rPr>
              <w:t>。</w:t>
            </w:r>
          </w:p>
          <w:p w14:paraId="17A01ED5" w14:textId="77777777" w:rsidR="00A66EC9" w:rsidRPr="006A67C7" w:rsidRDefault="00A66EC9">
            <w:pPr>
              <w:spacing w:line="500" w:lineRule="atLeast"/>
              <w:rPr>
                <w:rFonts w:hAnsi="宋体"/>
              </w:rPr>
            </w:pPr>
          </w:p>
          <w:p w14:paraId="74CB9C74" w14:textId="77777777" w:rsidR="00A66EC9" w:rsidRPr="006A67C7" w:rsidRDefault="00A66EC9">
            <w:pPr>
              <w:spacing w:line="500" w:lineRule="atLeast"/>
              <w:rPr>
                <w:rFonts w:hAnsi="宋体"/>
              </w:rPr>
            </w:pPr>
          </w:p>
          <w:p w14:paraId="423E0E7E" w14:textId="77777777" w:rsidR="00A66EC9" w:rsidRPr="006A67C7" w:rsidRDefault="00A66EC9">
            <w:pPr>
              <w:spacing w:line="500" w:lineRule="atLeast"/>
              <w:rPr>
                <w:rFonts w:hAnsi="宋体"/>
              </w:rPr>
            </w:pPr>
          </w:p>
          <w:p w14:paraId="61BED775" w14:textId="77777777" w:rsidR="00A66EC9" w:rsidRPr="006A67C7" w:rsidRDefault="00A66EC9">
            <w:pPr>
              <w:spacing w:line="500" w:lineRule="atLeast"/>
              <w:rPr>
                <w:rFonts w:hAnsi="宋体"/>
              </w:rPr>
            </w:pPr>
          </w:p>
          <w:p w14:paraId="715C7B9E" w14:textId="77777777" w:rsidR="00A66EC9" w:rsidRPr="006A67C7" w:rsidRDefault="00A66EC9">
            <w:pPr>
              <w:spacing w:line="500" w:lineRule="atLeast"/>
              <w:rPr>
                <w:rFonts w:hAnsi="宋体"/>
              </w:rPr>
            </w:pPr>
          </w:p>
          <w:p w14:paraId="72981986" w14:textId="77777777" w:rsidR="00A66EC9" w:rsidRPr="006A67C7" w:rsidRDefault="00A66EC9" w:rsidP="00446C3A">
            <w:pPr>
              <w:spacing w:line="500" w:lineRule="atLeast"/>
              <w:ind w:firstLineChars="0" w:firstLine="0"/>
              <w:rPr>
                <w:rFonts w:hAnsi="宋体"/>
              </w:rPr>
            </w:pPr>
          </w:p>
        </w:tc>
      </w:tr>
    </w:tbl>
    <w:p w14:paraId="193C53C3" w14:textId="77777777" w:rsidR="00A66EC9" w:rsidRPr="006A67C7" w:rsidRDefault="00A66EC9">
      <w:pPr>
        <w:ind w:firstLine="482"/>
        <w:rPr>
          <w:b/>
          <w:bCs/>
        </w:rPr>
        <w:sectPr w:rsidR="00A66EC9" w:rsidRPr="006A67C7" w:rsidSect="00FC53D7">
          <w:footerReference w:type="default" r:id="rId22"/>
          <w:pgSz w:w="11906" w:h="16838"/>
          <w:pgMar w:top="1361" w:right="1361" w:bottom="1361" w:left="1588" w:header="851" w:footer="992" w:gutter="0"/>
          <w:pgNumType w:start="1"/>
          <w:cols w:space="720"/>
          <w:docGrid w:type="lines" w:linePitch="312"/>
        </w:sectPr>
      </w:pPr>
    </w:p>
    <w:p w14:paraId="3A662F90" w14:textId="77777777" w:rsidR="00A66EC9" w:rsidRPr="006A67C7" w:rsidRDefault="006333E6" w:rsidP="00446C3A">
      <w:pPr>
        <w:ind w:firstLine="482"/>
        <w:jc w:val="center"/>
        <w:rPr>
          <w:b/>
        </w:rPr>
      </w:pPr>
      <w:r w:rsidRPr="006A67C7">
        <w:rPr>
          <w:rFonts w:hint="eastAsia"/>
          <w:b/>
        </w:rPr>
        <w:lastRenderedPageBreak/>
        <w:t>表</w:t>
      </w:r>
      <w:r w:rsidRPr="006A67C7">
        <w:rPr>
          <w:rFonts w:hint="eastAsia"/>
          <w:b/>
        </w:rPr>
        <w:t>8</w:t>
      </w:r>
      <w:r w:rsidRPr="006A67C7">
        <w:rPr>
          <w:rFonts w:hint="eastAsia"/>
          <w:b/>
        </w:rPr>
        <w:t>项目占地</w:t>
      </w:r>
      <w:r w:rsidRPr="006A67C7">
        <w:rPr>
          <w:b/>
        </w:rPr>
        <w:t>数量和类型一览表</w:t>
      </w:r>
      <w:r w:rsidRPr="006A67C7">
        <w:rPr>
          <w:rFonts w:hint="eastAsia"/>
          <w:b/>
        </w:rPr>
        <w:t xml:space="preserve">              </w:t>
      </w:r>
      <w:r w:rsidRPr="006A67C7">
        <w:rPr>
          <w:b/>
        </w:rPr>
        <w:t xml:space="preserve">   </w:t>
      </w:r>
      <w:r w:rsidRPr="006A67C7">
        <w:rPr>
          <w:rFonts w:hint="eastAsia"/>
          <w:b/>
        </w:rPr>
        <w:t xml:space="preserve"> </w:t>
      </w:r>
      <w:r w:rsidRPr="006A67C7">
        <w:rPr>
          <w:rFonts w:hint="eastAsia"/>
          <w:b/>
        </w:rPr>
        <w:t>单位</w:t>
      </w:r>
      <w:r w:rsidRPr="006A67C7">
        <w:rPr>
          <w:b/>
        </w:rPr>
        <w:t>hm</w:t>
      </w:r>
      <w:r w:rsidRPr="006A67C7">
        <w:rPr>
          <w:b/>
          <w:vertAlign w:val="superscript"/>
        </w:rPr>
        <w:t>2</w:t>
      </w:r>
    </w:p>
    <w:tbl>
      <w:tblPr>
        <w:tblW w:w="14332" w:type="dxa"/>
        <w:jc w:val="center"/>
        <w:tblLayout w:type="fixed"/>
        <w:tblLook w:val="04A0" w:firstRow="1" w:lastRow="0" w:firstColumn="1" w:lastColumn="0" w:noHBand="0" w:noVBand="1"/>
      </w:tblPr>
      <w:tblGrid>
        <w:gridCol w:w="846"/>
        <w:gridCol w:w="1276"/>
        <w:gridCol w:w="992"/>
        <w:gridCol w:w="1392"/>
        <w:gridCol w:w="989"/>
        <w:gridCol w:w="851"/>
        <w:gridCol w:w="992"/>
        <w:gridCol w:w="995"/>
        <w:gridCol w:w="989"/>
        <w:gridCol w:w="992"/>
        <w:gridCol w:w="851"/>
        <w:gridCol w:w="708"/>
        <w:gridCol w:w="2459"/>
      </w:tblGrid>
      <w:tr w:rsidR="006A67C7" w:rsidRPr="006A67C7" w14:paraId="60696900" w14:textId="77777777" w:rsidTr="00446C3A">
        <w:trPr>
          <w:trHeight w:val="358"/>
          <w:jc w:val="center"/>
        </w:trPr>
        <w:tc>
          <w:tcPr>
            <w:tcW w:w="846" w:type="dxa"/>
            <w:vMerge w:val="restart"/>
            <w:tcBorders>
              <w:top w:val="single" w:sz="4" w:space="0" w:color="auto"/>
              <w:left w:val="single" w:sz="4" w:space="0" w:color="auto"/>
              <w:right w:val="single" w:sz="4" w:space="0" w:color="auto"/>
            </w:tcBorders>
            <w:vAlign w:val="center"/>
          </w:tcPr>
          <w:p w14:paraId="7D3B8B57"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分区</w:t>
            </w:r>
          </w:p>
        </w:tc>
        <w:tc>
          <w:tcPr>
            <w:tcW w:w="1276" w:type="dxa"/>
            <w:vMerge w:val="restart"/>
            <w:tcBorders>
              <w:top w:val="single" w:sz="4" w:space="0" w:color="auto"/>
              <w:left w:val="single" w:sz="4" w:space="0" w:color="auto"/>
              <w:right w:val="single" w:sz="4" w:space="0" w:color="auto"/>
            </w:tcBorders>
            <w:vAlign w:val="center"/>
          </w:tcPr>
          <w:p w14:paraId="705D7540"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项目</w:t>
            </w:r>
          </w:p>
        </w:tc>
        <w:tc>
          <w:tcPr>
            <w:tcW w:w="2384" w:type="dxa"/>
            <w:gridSpan w:val="2"/>
            <w:vMerge w:val="restart"/>
            <w:tcBorders>
              <w:top w:val="single" w:sz="4" w:space="0" w:color="auto"/>
              <w:left w:val="single" w:sz="4" w:space="0" w:color="auto"/>
              <w:bottom w:val="single" w:sz="4" w:space="0" w:color="000000"/>
              <w:right w:val="single" w:sz="4" w:space="0" w:color="auto"/>
            </w:tcBorders>
            <w:vAlign w:val="center"/>
          </w:tcPr>
          <w:p w14:paraId="4C6800C6"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占地面积</w:t>
            </w:r>
          </w:p>
        </w:tc>
        <w:tc>
          <w:tcPr>
            <w:tcW w:w="3827" w:type="dxa"/>
            <w:gridSpan w:val="4"/>
            <w:vMerge w:val="restart"/>
            <w:tcBorders>
              <w:top w:val="single" w:sz="4" w:space="0" w:color="auto"/>
              <w:left w:val="nil"/>
              <w:right w:val="single" w:sz="4" w:space="0" w:color="000000"/>
            </w:tcBorders>
            <w:vAlign w:val="center"/>
          </w:tcPr>
          <w:p w14:paraId="4CF294C1"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占地性质</w:t>
            </w:r>
          </w:p>
        </w:tc>
        <w:tc>
          <w:tcPr>
            <w:tcW w:w="3540" w:type="dxa"/>
            <w:gridSpan w:val="4"/>
            <w:tcBorders>
              <w:top w:val="single" w:sz="4" w:space="0" w:color="auto"/>
              <w:left w:val="nil"/>
              <w:bottom w:val="single" w:sz="4" w:space="0" w:color="auto"/>
              <w:right w:val="single" w:sz="4" w:space="0" w:color="auto"/>
            </w:tcBorders>
            <w:vAlign w:val="center"/>
          </w:tcPr>
          <w:p w14:paraId="11418E60"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占地类型</w:t>
            </w:r>
          </w:p>
        </w:tc>
        <w:tc>
          <w:tcPr>
            <w:tcW w:w="2459" w:type="dxa"/>
            <w:vMerge w:val="restart"/>
            <w:tcBorders>
              <w:top w:val="single" w:sz="4" w:space="0" w:color="auto"/>
              <w:left w:val="single" w:sz="4" w:space="0" w:color="auto"/>
              <w:right w:val="single" w:sz="4" w:space="0" w:color="000000"/>
            </w:tcBorders>
            <w:vAlign w:val="center"/>
          </w:tcPr>
          <w:p w14:paraId="1AFFBFA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备注</w:t>
            </w:r>
          </w:p>
        </w:tc>
      </w:tr>
      <w:tr w:rsidR="006A67C7" w:rsidRPr="006A67C7" w14:paraId="042CFF48" w14:textId="77777777" w:rsidTr="00446C3A">
        <w:trPr>
          <w:trHeight w:val="280"/>
          <w:jc w:val="center"/>
        </w:trPr>
        <w:tc>
          <w:tcPr>
            <w:tcW w:w="846" w:type="dxa"/>
            <w:vMerge/>
            <w:tcBorders>
              <w:left w:val="single" w:sz="4" w:space="0" w:color="auto"/>
              <w:right w:val="single" w:sz="4" w:space="0" w:color="auto"/>
            </w:tcBorders>
            <w:vAlign w:val="center"/>
          </w:tcPr>
          <w:p w14:paraId="46EE0954" w14:textId="77777777" w:rsidR="00A66EC9" w:rsidRPr="006A67C7" w:rsidRDefault="00A66EC9" w:rsidP="009E7B56">
            <w:pPr>
              <w:widowControl/>
              <w:spacing w:line="280" w:lineRule="exact"/>
              <w:ind w:firstLineChars="0" w:firstLine="0"/>
              <w:jc w:val="center"/>
              <w:rPr>
                <w:kern w:val="0"/>
                <w:sz w:val="21"/>
                <w:szCs w:val="21"/>
              </w:rPr>
            </w:pPr>
          </w:p>
        </w:tc>
        <w:tc>
          <w:tcPr>
            <w:tcW w:w="1276" w:type="dxa"/>
            <w:vMerge/>
            <w:tcBorders>
              <w:left w:val="single" w:sz="4" w:space="0" w:color="auto"/>
              <w:right w:val="single" w:sz="4" w:space="0" w:color="auto"/>
            </w:tcBorders>
            <w:vAlign w:val="center"/>
          </w:tcPr>
          <w:p w14:paraId="34E8BDAC" w14:textId="77777777" w:rsidR="00A66EC9" w:rsidRPr="006A67C7" w:rsidRDefault="00A66EC9" w:rsidP="009E7B56">
            <w:pPr>
              <w:widowControl/>
              <w:spacing w:line="280" w:lineRule="exact"/>
              <w:ind w:firstLineChars="0" w:firstLine="0"/>
              <w:jc w:val="center"/>
              <w:rPr>
                <w:kern w:val="0"/>
                <w:sz w:val="21"/>
                <w:szCs w:val="21"/>
              </w:rPr>
            </w:pPr>
          </w:p>
        </w:tc>
        <w:tc>
          <w:tcPr>
            <w:tcW w:w="2384" w:type="dxa"/>
            <w:gridSpan w:val="2"/>
            <w:vMerge/>
            <w:tcBorders>
              <w:top w:val="single" w:sz="4" w:space="0" w:color="auto"/>
              <w:left w:val="single" w:sz="4" w:space="0" w:color="auto"/>
              <w:bottom w:val="single" w:sz="4" w:space="0" w:color="auto"/>
              <w:right w:val="single" w:sz="4" w:space="0" w:color="auto"/>
            </w:tcBorders>
            <w:vAlign w:val="center"/>
          </w:tcPr>
          <w:p w14:paraId="5FC14760" w14:textId="77777777" w:rsidR="00A66EC9" w:rsidRPr="006A67C7" w:rsidRDefault="00A66EC9" w:rsidP="009E7B56">
            <w:pPr>
              <w:widowControl/>
              <w:spacing w:line="280" w:lineRule="exact"/>
              <w:ind w:firstLineChars="0" w:firstLine="0"/>
              <w:jc w:val="center"/>
              <w:rPr>
                <w:kern w:val="0"/>
                <w:sz w:val="21"/>
                <w:szCs w:val="21"/>
              </w:rPr>
            </w:pPr>
          </w:p>
        </w:tc>
        <w:tc>
          <w:tcPr>
            <w:tcW w:w="3827" w:type="dxa"/>
            <w:gridSpan w:val="4"/>
            <w:vMerge/>
            <w:tcBorders>
              <w:left w:val="nil"/>
              <w:bottom w:val="single" w:sz="4" w:space="0" w:color="auto"/>
              <w:right w:val="single" w:sz="4" w:space="0" w:color="000000"/>
            </w:tcBorders>
            <w:vAlign w:val="center"/>
          </w:tcPr>
          <w:p w14:paraId="14DC0A31" w14:textId="77777777" w:rsidR="00A66EC9" w:rsidRPr="006A67C7" w:rsidRDefault="00A66EC9" w:rsidP="009E7B56">
            <w:pPr>
              <w:widowControl/>
              <w:spacing w:line="280" w:lineRule="exact"/>
              <w:ind w:firstLineChars="0" w:firstLine="0"/>
              <w:jc w:val="center"/>
              <w:rPr>
                <w:kern w:val="0"/>
                <w:sz w:val="21"/>
                <w:szCs w:val="21"/>
              </w:rPr>
            </w:pPr>
          </w:p>
        </w:tc>
        <w:tc>
          <w:tcPr>
            <w:tcW w:w="1981" w:type="dxa"/>
            <w:gridSpan w:val="2"/>
            <w:vMerge w:val="restart"/>
            <w:tcBorders>
              <w:top w:val="single" w:sz="4" w:space="0" w:color="auto"/>
              <w:left w:val="nil"/>
              <w:right w:val="single" w:sz="4" w:space="0" w:color="auto"/>
            </w:tcBorders>
            <w:vAlign w:val="center"/>
          </w:tcPr>
          <w:p w14:paraId="587FA4E2"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荒草地</w:t>
            </w:r>
          </w:p>
        </w:tc>
        <w:tc>
          <w:tcPr>
            <w:tcW w:w="1559" w:type="dxa"/>
            <w:gridSpan w:val="2"/>
            <w:vMerge w:val="restart"/>
            <w:tcBorders>
              <w:top w:val="single" w:sz="4" w:space="0" w:color="auto"/>
              <w:left w:val="single" w:sz="4" w:space="0" w:color="auto"/>
              <w:right w:val="single" w:sz="4" w:space="0" w:color="auto"/>
            </w:tcBorders>
            <w:vAlign w:val="center"/>
          </w:tcPr>
          <w:p w14:paraId="33E55CF3"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水域及水利设施用地</w:t>
            </w:r>
          </w:p>
        </w:tc>
        <w:tc>
          <w:tcPr>
            <w:tcW w:w="2459" w:type="dxa"/>
            <w:vMerge/>
            <w:tcBorders>
              <w:left w:val="single" w:sz="4" w:space="0" w:color="auto"/>
              <w:right w:val="single" w:sz="4" w:space="0" w:color="000000"/>
            </w:tcBorders>
            <w:vAlign w:val="center"/>
          </w:tcPr>
          <w:p w14:paraId="012BB0DF" w14:textId="77777777" w:rsidR="00A66EC9" w:rsidRPr="006A67C7" w:rsidRDefault="00A66EC9" w:rsidP="009E7B56">
            <w:pPr>
              <w:widowControl/>
              <w:spacing w:line="280" w:lineRule="exact"/>
              <w:ind w:firstLineChars="0" w:firstLine="0"/>
              <w:jc w:val="center"/>
              <w:rPr>
                <w:kern w:val="0"/>
                <w:sz w:val="21"/>
                <w:szCs w:val="21"/>
              </w:rPr>
            </w:pPr>
          </w:p>
        </w:tc>
      </w:tr>
      <w:tr w:rsidR="006A67C7" w:rsidRPr="006A67C7" w14:paraId="31023081" w14:textId="77777777" w:rsidTr="00446C3A">
        <w:trPr>
          <w:trHeight w:val="353"/>
          <w:jc w:val="center"/>
        </w:trPr>
        <w:tc>
          <w:tcPr>
            <w:tcW w:w="846" w:type="dxa"/>
            <w:vMerge/>
            <w:tcBorders>
              <w:left w:val="single" w:sz="4" w:space="0" w:color="auto"/>
              <w:right w:val="single" w:sz="4" w:space="0" w:color="auto"/>
            </w:tcBorders>
            <w:vAlign w:val="center"/>
          </w:tcPr>
          <w:p w14:paraId="4D4A1D56" w14:textId="77777777" w:rsidR="00A66EC9" w:rsidRPr="006A67C7" w:rsidRDefault="00A66EC9" w:rsidP="009E7B56">
            <w:pPr>
              <w:widowControl/>
              <w:spacing w:line="280" w:lineRule="exact"/>
              <w:ind w:firstLineChars="0" w:firstLine="0"/>
              <w:jc w:val="center"/>
              <w:rPr>
                <w:kern w:val="0"/>
                <w:sz w:val="21"/>
                <w:szCs w:val="21"/>
              </w:rPr>
            </w:pPr>
          </w:p>
        </w:tc>
        <w:tc>
          <w:tcPr>
            <w:tcW w:w="1276" w:type="dxa"/>
            <w:vMerge/>
            <w:tcBorders>
              <w:left w:val="single" w:sz="4" w:space="0" w:color="auto"/>
              <w:right w:val="single" w:sz="4" w:space="0" w:color="auto"/>
            </w:tcBorders>
            <w:vAlign w:val="center"/>
          </w:tcPr>
          <w:p w14:paraId="2F5449B6" w14:textId="77777777" w:rsidR="00A66EC9" w:rsidRPr="006A67C7" w:rsidRDefault="00A66EC9" w:rsidP="009E7B56">
            <w:pPr>
              <w:widowControl/>
              <w:spacing w:line="280" w:lineRule="exact"/>
              <w:ind w:firstLineChars="0" w:firstLine="0"/>
              <w:jc w:val="center"/>
              <w:rPr>
                <w:kern w:val="0"/>
                <w:sz w:val="21"/>
                <w:szCs w:val="21"/>
              </w:rPr>
            </w:pPr>
          </w:p>
        </w:tc>
        <w:tc>
          <w:tcPr>
            <w:tcW w:w="992" w:type="dxa"/>
            <w:vMerge w:val="restart"/>
            <w:tcBorders>
              <w:top w:val="single" w:sz="4" w:space="0" w:color="auto"/>
              <w:left w:val="single" w:sz="4" w:space="0" w:color="auto"/>
              <w:right w:val="single" w:sz="4" w:space="0" w:color="auto"/>
            </w:tcBorders>
            <w:vAlign w:val="center"/>
          </w:tcPr>
          <w:p w14:paraId="4F9CA10F"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环评</w:t>
            </w:r>
          </w:p>
        </w:tc>
        <w:tc>
          <w:tcPr>
            <w:tcW w:w="1392" w:type="dxa"/>
            <w:vMerge w:val="restart"/>
            <w:tcBorders>
              <w:top w:val="single" w:sz="4" w:space="0" w:color="auto"/>
              <w:left w:val="single" w:sz="4" w:space="0" w:color="auto"/>
              <w:right w:val="single" w:sz="4" w:space="0" w:color="auto"/>
            </w:tcBorders>
            <w:vAlign w:val="center"/>
          </w:tcPr>
          <w:p w14:paraId="46DBA367"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实际</w:t>
            </w:r>
          </w:p>
        </w:tc>
        <w:tc>
          <w:tcPr>
            <w:tcW w:w="1840" w:type="dxa"/>
            <w:gridSpan w:val="2"/>
            <w:tcBorders>
              <w:top w:val="nil"/>
              <w:left w:val="nil"/>
              <w:bottom w:val="single" w:sz="4" w:space="0" w:color="auto"/>
              <w:right w:val="single" w:sz="4" w:space="0" w:color="auto"/>
            </w:tcBorders>
            <w:vAlign w:val="center"/>
          </w:tcPr>
          <w:p w14:paraId="73186FEB" w14:textId="77777777" w:rsidR="00A66EC9" w:rsidRPr="006A67C7" w:rsidRDefault="006333E6" w:rsidP="009E7B56">
            <w:pPr>
              <w:spacing w:line="280" w:lineRule="exact"/>
              <w:ind w:firstLineChars="0" w:firstLine="0"/>
              <w:jc w:val="center"/>
              <w:rPr>
                <w:kern w:val="0"/>
                <w:sz w:val="21"/>
                <w:szCs w:val="21"/>
              </w:rPr>
            </w:pPr>
            <w:r w:rsidRPr="006A67C7">
              <w:rPr>
                <w:kern w:val="0"/>
                <w:sz w:val="21"/>
                <w:szCs w:val="21"/>
              </w:rPr>
              <w:t>永久占地</w:t>
            </w:r>
          </w:p>
        </w:tc>
        <w:tc>
          <w:tcPr>
            <w:tcW w:w="1987" w:type="dxa"/>
            <w:gridSpan w:val="2"/>
            <w:tcBorders>
              <w:top w:val="nil"/>
              <w:left w:val="nil"/>
              <w:bottom w:val="single" w:sz="4" w:space="0" w:color="auto"/>
              <w:right w:val="single" w:sz="4" w:space="0" w:color="auto"/>
            </w:tcBorders>
            <w:vAlign w:val="center"/>
          </w:tcPr>
          <w:p w14:paraId="0B8A91D8" w14:textId="77777777" w:rsidR="00A66EC9" w:rsidRPr="006A67C7" w:rsidRDefault="006333E6" w:rsidP="009E7B56">
            <w:pPr>
              <w:spacing w:line="280" w:lineRule="exact"/>
              <w:ind w:firstLineChars="0" w:firstLine="0"/>
              <w:jc w:val="center"/>
              <w:rPr>
                <w:kern w:val="0"/>
                <w:sz w:val="21"/>
                <w:szCs w:val="21"/>
              </w:rPr>
            </w:pPr>
            <w:r w:rsidRPr="006A67C7">
              <w:rPr>
                <w:kern w:val="0"/>
                <w:sz w:val="21"/>
                <w:szCs w:val="21"/>
              </w:rPr>
              <w:t>临时占地</w:t>
            </w:r>
          </w:p>
        </w:tc>
        <w:tc>
          <w:tcPr>
            <w:tcW w:w="1981" w:type="dxa"/>
            <w:gridSpan w:val="2"/>
            <w:vMerge/>
            <w:tcBorders>
              <w:left w:val="nil"/>
              <w:bottom w:val="single" w:sz="4" w:space="0" w:color="auto"/>
              <w:right w:val="single" w:sz="4" w:space="0" w:color="auto"/>
            </w:tcBorders>
            <w:vAlign w:val="center"/>
          </w:tcPr>
          <w:p w14:paraId="5E09CE87" w14:textId="77777777" w:rsidR="00A66EC9" w:rsidRPr="006A67C7" w:rsidRDefault="00A66EC9" w:rsidP="009E7B56">
            <w:pPr>
              <w:widowControl/>
              <w:spacing w:line="280" w:lineRule="exact"/>
              <w:ind w:firstLineChars="0" w:firstLine="0"/>
              <w:jc w:val="center"/>
              <w:rPr>
                <w:kern w:val="0"/>
                <w:sz w:val="21"/>
                <w:szCs w:val="21"/>
              </w:rPr>
            </w:pPr>
          </w:p>
        </w:tc>
        <w:tc>
          <w:tcPr>
            <w:tcW w:w="1559" w:type="dxa"/>
            <w:gridSpan w:val="2"/>
            <w:vMerge/>
            <w:tcBorders>
              <w:left w:val="single" w:sz="4" w:space="0" w:color="auto"/>
              <w:bottom w:val="single" w:sz="4" w:space="0" w:color="auto"/>
              <w:right w:val="single" w:sz="4" w:space="0" w:color="auto"/>
            </w:tcBorders>
            <w:vAlign w:val="center"/>
          </w:tcPr>
          <w:p w14:paraId="394500B0" w14:textId="77777777" w:rsidR="00A66EC9" w:rsidRPr="006A67C7" w:rsidRDefault="00A66EC9" w:rsidP="009E7B56">
            <w:pPr>
              <w:widowControl/>
              <w:spacing w:line="280" w:lineRule="exact"/>
              <w:ind w:firstLineChars="0" w:firstLine="0"/>
              <w:jc w:val="center"/>
              <w:rPr>
                <w:kern w:val="0"/>
                <w:sz w:val="21"/>
                <w:szCs w:val="21"/>
              </w:rPr>
            </w:pPr>
          </w:p>
        </w:tc>
        <w:tc>
          <w:tcPr>
            <w:tcW w:w="2459" w:type="dxa"/>
            <w:vMerge/>
            <w:tcBorders>
              <w:left w:val="single" w:sz="4" w:space="0" w:color="auto"/>
              <w:right w:val="single" w:sz="4" w:space="0" w:color="000000"/>
            </w:tcBorders>
            <w:vAlign w:val="center"/>
          </w:tcPr>
          <w:p w14:paraId="27382C24" w14:textId="77777777" w:rsidR="00A66EC9" w:rsidRPr="006A67C7" w:rsidRDefault="00A66EC9" w:rsidP="009E7B56">
            <w:pPr>
              <w:widowControl/>
              <w:spacing w:line="280" w:lineRule="exact"/>
              <w:ind w:firstLineChars="0" w:firstLine="0"/>
              <w:jc w:val="center"/>
              <w:rPr>
                <w:kern w:val="0"/>
                <w:sz w:val="21"/>
                <w:szCs w:val="21"/>
              </w:rPr>
            </w:pPr>
          </w:p>
        </w:tc>
      </w:tr>
      <w:tr w:rsidR="006A67C7" w:rsidRPr="006A67C7" w14:paraId="09CA80D6" w14:textId="77777777" w:rsidTr="00446C3A">
        <w:trPr>
          <w:trHeight w:val="193"/>
          <w:jc w:val="center"/>
        </w:trPr>
        <w:tc>
          <w:tcPr>
            <w:tcW w:w="846" w:type="dxa"/>
            <w:vMerge/>
            <w:tcBorders>
              <w:left w:val="single" w:sz="4" w:space="0" w:color="auto"/>
              <w:bottom w:val="single" w:sz="4" w:space="0" w:color="000000"/>
              <w:right w:val="single" w:sz="4" w:space="0" w:color="auto"/>
            </w:tcBorders>
            <w:vAlign w:val="center"/>
          </w:tcPr>
          <w:p w14:paraId="3C0B8D05" w14:textId="77777777" w:rsidR="00A66EC9" w:rsidRPr="006A67C7" w:rsidRDefault="00A66EC9" w:rsidP="009E7B56">
            <w:pPr>
              <w:widowControl/>
              <w:spacing w:line="280" w:lineRule="exact"/>
              <w:ind w:firstLineChars="0" w:firstLine="0"/>
              <w:jc w:val="center"/>
              <w:rPr>
                <w:kern w:val="0"/>
                <w:sz w:val="21"/>
                <w:szCs w:val="21"/>
              </w:rPr>
            </w:pPr>
          </w:p>
        </w:tc>
        <w:tc>
          <w:tcPr>
            <w:tcW w:w="1276" w:type="dxa"/>
            <w:vMerge/>
            <w:tcBorders>
              <w:left w:val="single" w:sz="4" w:space="0" w:color="auto"/>
              <w:bottom w:val="single" w:sz="4" w:space="0" w:color="000000"/>
              <w:right w:val="single" w:sz="4" w:space="0" w:color="auto"/>
            </w:tcBorders>
            <w:vAlign w:val="center"/>
          </w:tcPr>
          <w:p w14:paraId="222DCF96" w14:textId="77777777" w:rsidR="00A66EC9" w:rsidRPr="006A67C7" w:rsidRDefault="00A66EC9" w:rsidP="009E7B56">
            <w:pPr>
              <w:widowControl/>
              <w:spacing w:line="280" w:lineRule="exact"/>
              <w:ind w:firstLineChars="0" w:firstLine="0"/>
              <w:jc w:val="center"/>
              <w:rPr>
                <w:kern w:val="0"/>
                <w:sz w:val="21"/>
                <w:szCs w:val="21"/>
              </w:rPr>
            </w:pPr>
          </w:p>
        </w:tc>
        <w:tc>
          <w:tcPr>
            <w:tcW w:w="992" w:type="dxa"/>
            <w:vMerge/>
            <w:tcBorders>
              <w:left w:val="single" w:sz="4" w:space="0" w:color="auto"/>
              <w:bottom w:val="single" w:sz="4" w:space="0" w:color="000000"/>
              <w:right w:val="single" w:sz="4" w:space="0" w:color="auto"/>
            </w:tcBorders>
            <w:vAlign w:val="center"/>
          </w:tcPr>
          <w:p w14:paraId="52816E01" w14:textId="77777777" w:rsidR="00A66EC9" w:rsidRPr="006A67C7" w:rsidRDefault="00A66EC9" w:rsidP="009E7B56">
            <w:pPr>
              <w:spacing w:line="280" w:lineRule="exact"/>
              <w:ind w:firstLineChars="0" w:firstLine="0"/>
              <w:jc w:val="center"/>
              <w:rPr>
                <w:kern w:val="0"/>
                <w:sz w:val="21"/>
                <w:szCs w:val="21"/>
              </w:rPr>
            </w:pPr>
          </w:p>
        </w:tc>
        <w:tc>
          <w:tcPr>
            <w:tcW w:w="1392" w:type="dxa"/>
            <w:vMerge/>
            <w:tcBorders>
              <w:left w:val="single" w:sz="4" w:space="0" w:color="auto"/>
              <w:bottom w:val="single" w:sz="4" w:space="0" w:color="000000"/>
              <w:right w:val="single" w:sz="4" w:space="0" w:color="auto"/>
            </w:tcBorders>
            <w:vAlign w:val="center"/>
          </w:tcPr>
          <w:p w14:paraId="4A660543" w14:textId="77777777" w:rsidR="00A66EC9" w:rsidRPr="006A67C7" w:rsidRDefault="00A66EC9" w:rsidP="009E7B56">
            <w:pPr>
              <w:spacing w:line="280" w:lineRule="exact"/>
              <w:ind w:firstLineChars="0" w:firstLine="0"/>
              <w:jc w:val="center"/>
              <w:rPr>
                <w:kern w:val="0"/>
                <w:sz w:val="21"/>
                <w:szCs w:val="21"/>
              </w:rPr>
            </w:pPr>
          </w:p>
        </w:tc>
        <w:tc>
          <w:tcPr>
            <w:tcW w:w="989" w:type="dxa"/>
            <w:tcBorders>
              <w:top w:val="single" w:sz="4" w:space="0" w:color="auto"/>
              <w:left w:val="nil"/>
              <w:bottom w:val="single" w:sz="4" w:space="0" w:color="auto"/>
              <w:right w:val="single" w:sz="4" w:space="0" w:color="auto"/>
            </w:tcBorders>
            <w:vAlign w:val="center"/>
          </w:tcPr>
          <w:p w14:paraId="46E4C091"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环评</w:t>
            </w:r>
          </w:p>
        </w:tc>
        <w:tc>
          <w:tcPr>
            <w:tcW w:w="851" w:type="dxa"/>
            <w:tcBorders>
              <w:top w:val="single" w:sz="4" w:space="0" w:color="auto"/>
              <w:left w:val="nil"/>
              <w:bottom w:val="single" w:sz="4" w:space="0" w:color="auto"/>
              <w:right w:val="single" w:sz="4" w:space="0" w:color="auto"/>
            </w:tcBorders>
            <w:vAlign w:val="center"/>
          </w:tcPr>
          <w:p w14:paraId="50BC63B9"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实际</w:t>
            </w:r>
          </w:p>
        </w:tc>
        <w:tc>
          <w:tcPr>
            <w:tcW w:w="992" w:type="dxa"/>
            <w:tcBorders>
              <w:top w:val="single" w:sz="4" w:space="0" w:color="auto"/>
              <w:left w:val="nil"/>
              <w:bottom w:val="single" w:sz="4" w:space="0" w:color="auto"/>
              <w:right w:val="single" w:sz="4" w:space="0" w:color="auto"/>
            </w:tcBorders>
            <w:vAlign w:val="center"/>
          </w:tcPr>
          <w:p w14:paraId="664AA35F"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环评</w:t>
            </w:r>
          </w:p>
        </w:tc>
        <w:tc>
          <w:tcPr>
            <w:tcW w:w="995" w:type="dxa"/>
            <w:tcBorders>
              <w:top w:val="single" w:sz="4" w:space="0" w:color="auto"/>
              <w:left w:val="nil"/>
              <w:bottom w:val="single" w:sz="4" w:space="0" w:color="auto"/>
              <w:right w:val="single" w:sz="4" w:space="0" w:color="auto"/>
            </w:tcBorders>
            <w:vAlign w:val="center"/>
          </w:tcPr>
          <w:p w14:paraId="586A5451"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实际</w:t>
            </w:r>
          </w:p>
        </w:tc>
        <w:tc>
          <w:tcPr>
            <w:tcW w:w="989" w:type="dxa"/>
            <w:tcBorders>
              <w:top w:val="single" w:sz="4" w:space="0" w:color="auto"/>
              <w:left w:val="nil"/>
              <w:bottom w:val="single" w:sz="4" w:space="0" w:color="auto"/>
              <w:right w:val="single" w:sz="4" w:space="0" w:color="auto"/>
            </w:tcBorders>
            <w:vAlign w:val="center"/>
          </w:tcPr>
          <w:p w14:paraId="02319B5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环评</w:t>
            </w:r>
          </w:p>
        </w:tc>
        <w:tc>
          <w:tcPr>
            <w:tcW w:w="992" w:type="dxa"/>
            <w:tcBorders>
              <w:top w:val="single" w:sz="4" w:space="0" w:color="auto"/>
              <w:left w:val="nil"/>
              <w:bottom w:val="single" w:sz="4" w:space="0" w:color="auto"/>
              <w:right w:val="single" w:sz="4" w:space="0" w:color="auto"/>
            </w:tcBorders>
            <w:vAlign w:val="center"/>
          </w:tcPr>
          <w:p w14:paraId="4421325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实际</w:t>
            </w:r>
          </w:p>
        </w:tc>
        <w:tc>
          <w:tcPr>
            <w:tcW w:w="851" w:type="dxa"/>
            <w:tcBorders>
              <w:top w:val="single" w:sz="4" w:space="0" w:color="auto"/>
              <w:left w:val="single" w:sz="4" w:space="0" w:color="auto"/>
              <w:bottom w:val="single" w:sz="4" w:space="0" w:color="auto"/>
              <w:right w:val="single" w:sz="4" w:space="0" w:color="auto"/>
            </w:tcBorders>
            <w:vAlign w:val="center"/>
          </w:tcPr>
          <w:p w14:paraId="4896313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环评</w:t>
            </w:r>
          </w:p>
        </w:tc>
        <w:tc>
          <w:tcPr>
            <w:tcW w:w="708" w:type="dxa"/>
            <w:tcBorders>
              <w:top w:val="single" w:sz="4" w:space="0" w:color="auto"/>
              <w:left w:val="single" w:sz="4" w:space="0" w:color="auto"/>
              <w:bottom w:val="single" w:sz="4" w:space="0" w:color="auto"/>
              <w:right w:val="single" w:sz="4" w:space="0" w:color="auto"/>
            </w:tcBorders>
            <w:vAlign w:val="center"/>
          </w:tcPr>
          <w:p w14:paraId="44EAFF7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实际</w:t>
            </w:r>
          </w:p>
        </w:tc>
        <w:tc>
          <w:tcPr>
            <w:tcW w:w="2459" w:type="dxa"/>
            <w:vMerge/>
            <w:tcBorders>
              <w:left w:val="single" w:sz="4" w:space="0" w:color="auto"/>
              <w:bottom w:val="single" w:sz="4" w:space="0" w:color="auto"/>
              <w:right w:val="single" w:sz="4" w:space="0" w:color="000000"/>
            </w:tcBorders>
            <w:vAlign w:val="center"/>
          </w:tcPr>
          <w:p w14:paraId="06586FED" w14:textId="77777777" w:rsidR="00A66EC9" w:rsidRPr="006A67C7" w:rsidRDefault="00A66EC9" w:rsidP="009E7B56">
            <w:pPr>
              <w:widowControl/>
              <w:spacing w:line="280" w:lineRule="exact"/>
              <w:ind w:firstLineChars="0" w:firstLine="0"/>
              <w:jc w:val="center"/>
              <w:rPr>
                <w:kern w:val="0"/>
                <w:sz w:val="21"/>
                <w:szCs w:val="21"/>
              </w:rPr>
            </w:pPr>
          </w:p>
        </w:tc>
      </w:tr>
      <w:tr w:rsidR="006A67C7" w:rsidRPr="006A67C7" w14:paraId="29C7EADA" w14:textId="77777777" w:rsidTr="00446C3A">
        <w:trPr>
          <w:trHeight w:val="285"/>
          <w:jc w:val="center"/>
        </w:trPr>
        <w:tc>
          <w:tcPr>
            <w:tcW w:w="846" w:type="dxa"/>
            <w:vMerge w:val="restart"/>
            <w:tcBorders>
              <w:top w:val="nil"/>
              <w:left w:val="single" w:sz="4" w:space="0" w:color="auto"/>
              <w:right w:val="single" w:sz="4" w:space="0" w:color="auto"/>
            </w:tcBorders>
            <w:vAlign w:val="center"/>
          </w:tcPr>
          <w:p w14:paraId="38BD4BE3"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枢纽工程区</w:t>
            </w:r>
          </w:p>
        </w:tc>
        <w:tc>
          <w:tcPr>
            <w:tcW w:w="1276" w:type="dxa"/>
            <w:tcBorders>
              <w:top w:val="nil"/>
              <w:left w:val="nil"/>
              <w:bottom w:val="single" w:sz="4" w:space="0" w:color="auto"/>
              <w:right w:val="single" w:sz="4" w:space="0" w:color="auto"/>
            </w:tcBorders>
            <w:vAlign w:val="center"/>
          </w:tcPr>
          <w:p w14:paraId="51151B81"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主坝、副坝</w:t>
            </w:r>
          </w:p>
        </w:tc>
        <w:tc>
          <w:tcPr>
            <w:tcW w:w="992" w:type="dxa"/>
            <w:tcBorders>
              <w:top w:val="nil"/>
              <w:left w:val="nil"/>
              <w:bottom w:val="single" w:sz="4" w:space="0" w:color="auto"/>
              <w:right w:val="single" w:sz="4" w:space="0" w:color="auto"/>
            </w:tcBorders>
            <w:vAlign w:val="center"/>
          </w:tcPr>
          <w:p w14:paraId="31CD0E1D"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1.83</w:t>
            </w:r>
          </w:p>
        </w:tc>
        <w:tc>
          <w:tcPr>
            <w:tcW w:w="1392" w:type="dxa"/>
            <w:tcBorders>
              <w:top w:val="nil"/>
              <w:left w:val="nil"/>
              <w:bottom w:val="single" w:sz="4" w:space="0" w:color="auto"/>
              <w:right w:val="single" w:sz="4" w:space="0" w:color="auto"/>
            </w:tcBorders>
            <w:vAlign w:val="center"/>
          </w:tcPr>
          <w:p w14:paraId="22A337B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1.83</w:t>
            </w:r>
          </w:p>
        </w:tc>
        <w:tc>
          <w:tcPr>
            <w:tcW w:w="989" w:type="dxa"/>
            <w:tcBorders>
              <w:top w:val="nil"/>
              <w:left w:val="nil"/>
              <w:bottom w:val="single" w:sz="4" w:space="0" w:color="auto"/>
              <w:right w:val="single" w:sz="4" w:space="0" w:color="auto"/>
            </w:tcBorders>
            <w:vAlign w:val="center"/>
          </w:tcPr>
          <w:p w14:paraId="6A9E394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1.83</w:t>
            </w:r>
          </w:p>
        </w:tc>
        <w:tc>
          <w:tcPr>
            <w:tcW w:w="851" w:type="dxa"/>
            <w:tcBorders>
              <w:top w:val="nil"/>
              <w:left w:val="nil"/>
              <w:bottom w:val="single" w:sz="4" w:space="0" w:color="auto"/>
              <w:right w:val="single" w:sz="4" w:space="0" w:color="auto"/>
            </w:tcBorders>
            <w:vAlign w:val="center"/>
          </w:tcPr>
          <w:p w14:paraId="53076C85"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1.83</w:t>
            </w:r>
          </w:p>
        </w:tc>
        <w:tc>
          <w:tcPr>
            <w:tcW w:w="992" w:type="dxa"/>
            <w:tcBorders>
              <w:top w:val="nil"/>
              <w:left w:val="nil"/>
              <w:bottom w:val="single" w:sz="4" w:space="0" w:color="auto"/>
              <w:right w:val="single" w:sz="4" w:space="0" w:color="auto"/>
            </w:tcBorders>
            <w:vAlign w:val="center"/>
          </w:tcPr>
          <w:p w14:paraId="5EDB187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95" w:type="dxa"/>
            <w:tcBorders>
              <w:top w:val="nil"/>
              <w:left w:val="nil"/>
              <w:bottom w:val="single" w:sz="4" w:space="0" w:color="auto"/>
              <w:right w:val="single" w:sz="4" w:space="0" w:color="auto"/>
            </w:tcBorders>
            <w:vAlign w:val="center"/>
          </w:tcPr>
          <w:p w14:paraId="1646412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89" w:type="dxa"/>
            <w:tcBorders>
              <w:top w:val="nil"/>
              <w:left w:val="nil"/>
              <w:bottom w:val="single" w:sz="4" w:space="0" w:color="auto"/>
              <w:right w:val="single" w:sz="4" w:space="0" w:color="auto"/>
            </w:tcBorders>
            <w:vAlign w:val="center"/>
          </w:tcPr>
          <w:p w14:paraId="203E70A7"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1.4</w:t>
            </w:r>
            <w:r w:rsidRPr="006A67C7">
              <w:rPr>
                <w:sz w:val="21"/>
                <w:szCs w:val="21"/>
              </w:rPr>
              <w:t>3</w:t>
            </w:r>
          </w:p>
        </w:tc>
        <w:tc>
          <w:tcPr>
            <w:tcW w:w="992" w:type="dxa"/>
            <w:tcBorders>
              <w:top w:val="nil"/>
              <w:left w:val="nil"/>
              <w:bottom w:val="single" w:sz="4" w:space="0" w:color="auto"/>
              <w:right w:val="single" w:sz="4" w:space="0" w:color="auto"/>
            </w:tcBorders>
            <w:vAlign w:val="center"/>
          </w:tcPr>
          <w:p w14:paraId="16747755"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1.4</w:t>
            </w:r>
            <w:r w:rsidRPr="006A67C7">
              <w:rPr>
                <w:sz w:val="21"/>
                <w:szCs w:val="21"/>
              </w:rPr>
              <w:t>3</w:t>
            </w:r>
          </w:p>
        </w:tc>
        <w:tc>
          <w:tcPr>
            <w:tcW w:w="851" w:type="dxa"/>
            <w:tcBorders>
              <w:top w:val="nil"/>
              <w:left w:val="nil"/>
              <w:bottom w:val="single" w:sz="4" w:space="0" w:color="auto"/>
              <w:right w:val="single" w:sz="4" w:space="0" w:color="auto"/>
            </w:tcBorders>
            <w:vAlign w:val="center"/>
          </w:tcPr>
          <w:p w14:paraId="0D12C85B"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0.40</w:t>
            </w:r>
          </w:p>
        </w:tc>
        <w:tc>
          <w:tcPr>
            <w:tcW w:w="708" w:type="dxa"/>
            <w:tcBorders>
              <w:top w:val="nil"/>
              <w:left w:val="nil"/>
              <w:bottom w:val="single" w:sz="4" w:space="0" w:color="auto"/>
              <w:right w:val="single" w:sz="4" w:space="0" w:color="auto"/>
            </w:tcBorders>
            <w:vAlign w:val="center"/>
          </w:tcPr>
          <w:p w14:paraId="249D01AF" w14:textId="77777777" w:rsidR="00A66EC9" w:rsidRPr="006A67C7" w:rsidRDefault="006333E6" w:rsidP="009E7B56">
            <w:pPr>
              <w:spacing w:line="280" w:lineRule="exact"/>
              <w:ind w:firstLineChars="0" w:firstLine="0"/>
              <w:jc w:val="center"/>
              <w:rPr>
                <w:sz w:val="21"/>
                <w:szCs w:val="21"/>
              </w:rPr>
            </w:pPr>
            <w:r w:rsidRPr="006A67C7">
              <w:rPr>
                <w:sz w:val="21"/>
                <w:szCs w:val="21"/>
              </w:rPr>
              <w:t>0.40</w:t>
            </w:r>
          </w:p>
        </w:tc>
        <w:tc>
          <w:tcPr>
            <w:tcW w:w="2459" w:type="dxa"/>
            <w:tcBorders>
              <w:top w:val="nil"/>
              <w:left w:val="nil"/>
              <w:bottom w:val="single" w:sz="4" w:space="0" w:color="auto"/>
              <w:right w:val="single" w:sz="4" w:space="0" w:color="auto"/>
            </w:tcBorders>
            <w:vAlign w:val="center"/>
          </w:tcPr>
          <w:p w14:paraId="36565A03"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w:t>
            </w:r>
            <w:r w:rsidRPr="006A67C7">
              <w:rPr>
                <w:rFonts w:hint="eastAsia"/>
                <w:sz w:val="21"/>
                <w:szCs w:val="21"/>
              </w:rPr>
              <w:t>与</w:t>
            </w:r>
            <w:r w:rsidRPr="006A67C7">
              <w:rPr>
                <w:sz w:val="21"/>
                <w:szCs w:val="21"/>
              </w:rPr>
              <w:t>环评一致</w:t>
            </w:r>
          </w:p>
        </w:tc>
      </w:tr>
      <w:tr w:rsidR="006A67C7" w:rsidRPr="006A67C7" w14:paraId="302A0E57" w14:textId="77777777" w:rsidTr="00446C3A">
        <w:trPr>
          <w:trHeight w:val="285"/>
          <w:jc w:val="center"/>
        </w:trPr>
        <w:tc>
          <w:tcPr>
            <w:tcW w:w="846" w:type="dxa"/>
            <w:vMerge/>
            <w:tcBorders>
              <w:left w:val="single" w:sz="4" w:space="0" w:color="auto"/>
              <w:right w:val="single" w:sz="4" w:space="0" w:color="auto"/>
            </w:tcBorders>
            <w:vAlign w:val="center"/>
          </w:tcPr>
          <w:p w14:paraId="758964CA"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32EC910B"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溢洪道</w:t>
            </w:r>
          </w:p>
        </w:tc>
        <w:tc>
          <w:tcPr>
            <w:tcW w:w="992" w:type="dxa"/>
            <w:tcBorders>
              <w:top w:val="nil"/>
              <w:left w:val="nil"/>
              <w:bottom w:val="single" w:sz="4" w:space="0" w:color="auto"/>
              <w:right w:val="single" w:sz="4" w:space="0" w:color="auto"/>
            </w:tcBorders>
            <w:vAlign w:val="center"/>
          </w:tcPr>
          <w:p w14:paraId="38852FF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0.56</w:t>
            </w:r>
          </w:p>
        </w:tc>
        <w:tc>
          <w:tcPr>
            <w:tcW w:w="1392" w:type="dxa"/>
            <w:tcBorders>
              <w:top w:val="nil"/>
              <w:left w:val="nil"/>
              <w:bottom w:val="single" w:sz="4" w:space="0" w:color="auto"/>
              <w:right w:val="single" w:sz="4" w:space="0" w:color="auto"/>
            </w:tcBorders>
            <w:vAlign w:val="center"/>
          </w:tcPr>
          <w:p w14:paraId="688E99FB"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0.56</w:t>
            </w:r>
          </w:p>
        </w:tc>
        <w:tc>
          <w:tcPr>
            <w:tcW w:w="989" w:type="dxa"/>
            <w:tcBorders>
              <w:top w:val="nil"/>
              <w:left w:val="nil"/>
              <w:bottom w:val="single" w:sz="4" w:space="0" w:color="auto"/>
              <w:right w:val="single" w:sz="4" w:space="0" w:color="auto"/>
            </w:tcBorders>
            <w:vAlign w:val="center"/>
          </w:tcPr>
          <w:p w14:paraId="41B61E4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0.56</w:t>
            </w:r>
          </w:p>
        </w:tc>
        <w:tc>
          <w:tcPr>
            <w:tcW w:w="851" w:type="dxa"/>
            <w:tcBorders>
              <w:top w:val="nil"/>
              <w:left w:val="nil"/>
              <w:bottom w:val="single" w:sz="4" w:space="0" w:color="auto"/>
              <w:right w:val="single" w:sz="4" w:space="0" w:color="auto"/>
            </w:tcBorders>
            <w:vAlign w:val="center"/>
          </w:tcPr>
          <w:p w14:paraId="02B5744D"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0.56</w:t>
            </w:r>
          </w:p>
        </w:tc>
        <w:tc>
          <w:tcPr>
            <w:tcW w:w="992" w:type="dxa"/>
            <w:tcBorders>
              <w:top w:val="nil"/>
              <w:left w:val="nil"/>
              <w:bottom w:val="single" w:sz="4" w:space="0" w:color="auto"/>
              <w:right w:val="single" w:sz="4" w:space="0" w:color="auto"/>
            </w:tcBorders>
            <w:vAlign w:val="center"/>
          </w:tcPr>
          <w:p w14:paraId="063B58E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95" w:type="dxa"/>
            <w:tcBorders>
              <w:top w:val="nil"/>
              <w:left w:val="nil"/>
              <w:bottom w:val="single" w:sz="4" w:space="0" w:color="auto"/>
              <w:right w:val="single" w:sz="4" w:space="0" w:color="auto"/>
            </w:tcBorders>
            <w:vAlign w:val="center"/>
          </w:tcPr>
          <w:p w14:paraId="2DCE993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89" w:type="dxa"/>
            <w:tcBorders>
              <w:top w:val="nil"/>
              <w:left w:val="nil"/>
              <w:bottom w:val="single" w:sz="4" w:space="0" w:color="auto"/>
              <w:right w:val="single" w:sz="4" w:space="0" w:color="auto"/>
            </w:tcBorders>
            <w:vAlign w:val="center"/>
          </w:tcPr>
          <w:p w14:paraId="69D7E69F" w14:textId="77777777" w:rsidR="00A66EC9" w:rsidRPr="006A67C7" w:rsidRDefault="006333E6" w:rsidP="009E7B56">
            <w:pPr>
              <w:spacing w:line="280" w:lineRule="exact"/>
              <w:ind w:firstLineChars="0" w:firstLine="0"/>
              <w:jc w:val="center"/>
              <w:rPr>
                <w:sz w:val="21"/>
                <w:szCs w:val="21"/>
              </w:rPr>
            </w:pPr>
            <w:r w:rsidRPr="006A67C7">
              <w:rPr>
                <w:rFonts w:hint="eastAsia"/>
                <w:kern w:val="0"/>
                <w:sz w:val="21"/>
                <w:szCs w:val="21"/>
              </w:rPr>
              <w:t>0.56</w:t>
            </w:r>
          </w:p>
        </w:tc>
        <w:tc>
          <w:tcPr>
            <w:tcW w:w="992" w:type="dxa"/>
            <w:tcBorders>
              <w:top w:val="nil"/>
              <w:left w:val="nil"/>
              <w:bottom w:val="single" w:sz="4" w:space="0" w:color="auto"/>
              <w:right w:val="single" w:sz="4" w:space="0" w:color="auto"/>
            </w:tcBorders>
            <w:vAlign w:val="center"/>
          </w:tcPr>
          <w:p w14:paraId="1AB7600E" w14:textId="77777777" w:rsidR="00A66EC9" w:rsidRPr="006A67C7" w:rsidRDefault="006333E6" w:rsidP="009E7B56">
            <w:pPr>
              <w:spacing w:line="280" w:lineRule="exact"/>
              <w:ind w:firstLineChars="0" w:firstLine="0"/>
              <w:jc w:val="center"/>
              <w:rPr>
                <w:sz w:val="21"/>
                <w:szCs w:val="21"/>
              </w:rPr>
            </w:pPr>
            <w:r w:rsidRPr="006A67C7">
              <w:rPr>
                <w:rFonts w:hint="eastAsia"/>
                <w:kern w:val="0"/>
                <w:sz w:val="21"/>
                <w:szCs w:val="21"/>
              </w:rPr>
              <w:t>0.56</w:t>
            </w:r>
          </w:p>
        </w:tc>
        <w:tc>
          <w:tcPr>
            <w:tcW w:w="851" w:type="dxa"/>
            <w:tcBorders>
              <w:top w:val="nil"/>
              <w:left w:val="nil"/>
              <w:bottom w:val="single" w:sz="4" w:space="0" w:color="auto"/>
              <w:right w:val="single" w:sz="4" w:space="0" w:color="auto"/>
            </w:tcBorders>
            <w:vAlign w:val="center"/>
          </w:tcPr>
          <w:p w14:paraId="07ECC5AB"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w:t>
            </w:r>
          </w:p>
        </w:tc>
        <w:tc>
          <w:tcPr>
            <w:tcW w:w="708" w:type="dxa"/>
            <w:tcBorders>
              <w:top w:val="nil"/>
              <w:left w:val="nil"/>
              <w:bottom w:val="single" w:sz="4" w:space="0" w:color="auto"/>
              <w:right w:val="single" w:sz="4" w:space="0" w:color="auto"/>
            </w:tcBorders>
            <w:vAlign w:val="center"/>
          </w:tcPr>
          <w:p w14:paraId="2167D6AA"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w:t>
            </w:r>
          </w:p>
        </w:tc>
        <w:tc>
          <w:tcPr>
            <w:tcW w:w="2459" w:type="dxa"/>
            <w:tcBorders>
              <w:top w:val="nil"/>
              <w:left w:val="nil"/>
              <w:bottom w:val="single" w:sz="4" w:space="0" w:color="auto"/>
              <w:right w:val="single" w:sz="4" w:space="0" w:color="auto"/>
            </w:tcBorders>
            <w:vAlign w:val="center"/>
          </w:tcPr>
          <w:p w14:paraId="27A2EB4F"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w:t>
            </w:r>
            <w:r w:rsidRPr="006A67C7">
              <w:rPr>
                <w:rFonts w:hint="eastAsia"/>
                <w:sz w:val="21"/>
                <w:szCs w:val="21"/>
              </w:rPr>
              <w:t>与</w:t>
            </w:r>
            <w:r w:rsidRPr="006A67C7">
              <w:rPr>
                <w:sz w:val="21"/>
                <w:szCs w:val="21"/>
              </w:rPr>
              <w:t>环评一致</w:t>
            </w:r>
          </w:p>
        </w:tc>
      </w:tr>
      <w:tr w:rsidR="006A67C7" w:rsidRPr="006A67C7" w14:paraId="65435AE7" w14:textId="77777777" w:rsidTr="00446C3A">
        <w:trPr>
          <w:trHeight w:val="285"/>
          <w:jc w:val="center"/>
        </w:trPr>
        <w:tc>
          <w:tcPr>
            <w:tcW w:w="846" w:type="dxa"/>
            <w:vMerge/>
            <w:tcBorders>
              <w:left w:val="single" w:sz="4" w:space="0" w:color="auto"/>
              <w:right w:val="single" w:sz="4" w:space="0" w:color="auto"/>
            </w:tcBorders>
            <w:vAlign w:val="center"/>
          </w:tcPr>
          <w:p w14:paraId="5874F4DF"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19E303FA"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输水洞</w:t>
            </w:r>
          </w:p>
        </w:tc>
        <w:tc>
          <w:tcPr>
            <w:tcW w:w="992" w:type="dxa"/>
            <w:tcBorders>
              <w:top w:val="nil"/>
              <w:left w:val="nil"/>
              <w:bottom w:val="single" w:sz="4" w:space="0" w:color="auto"/>
              <w:right w:val="single" w:sz="4" w:space="0" w:color="auto"/>
            </w:tcBorders>
            <w:vAlign w:val="center"/>
          </w:tcPr>
          <w:p w14:paraId="351C560D"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0.01</w:t>
            </w:r>
          </w:p>
        </w:tc>
        <w:tc>
          <w:tcPr>
            <w:tcW w:w="1392" w:type="dxa"/>
            <w:tcBorders>
              <w:top w:val="nil"/>
              <w:left w:val="nil"/>
              <w:bottom w:val="single" w:sz="4" w:space="0" w:color="auto"/>
              <w:right w:val="single" w:sz="4" w:space="0" w:color="auto"/>
            </w:tcBorders>
            <w:vAlign w:val="center"/>
          </w:tcPr>
          <w:p w14:paraId="1B1E0E7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0.01</w:t>
            </w:r>
          </w:p>
        </w:tc>
        <w:tc>
          <w:tcPr>
            <w:tcW w:w="989" w:type="dxa"/>
            <w:tcBorders>
              <w:top w:val="nil"/>
              <w:left w:val="nil"/>
              <w:bottom w:val="single" w:sz="4" w:space="0" w:color="auto"/>
              <w:right w:val="single" w:sz="4" w:space="0" w:color="auto"/>
            </w:tcBorders>
            <w:vAlign w:val="center"/>
          </w:tcPr>
          <w:p w14:paraId="6B1D814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0.01</w:t>
            </w:r>
          </w:p>
        </w:tc>
        <w:tc>
          <w:tcPr>
            <w:tcW w:w="851" w:type="dxa"/>
            <w:tcBorders>
              <w:top w:val="nil"/>
              <w:left w:val="nil"/>
              <w:bottom w:val="single" w:sz="4" w:space="0" w:color="auto"/>
              <w:right w:val="single" w:sz="4" w:space="0" w:color="auto"/>
            </w:tcBorders>
            <w:vAlign w:val="center"/>
          </w:tcPr>
          <w:p w14:paraId="65F4AA4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0.01</w:t>
            </w:r>
          </w:p>
        </w:tc>
        <w:tc>
          <w:tcPr>
            <w:tcW w:w="992" w:type="dxa"/>
            <w:tcBorders>
              <w:top w:val="nil"/>
              <w:left w:val="nil"/>
              <w:bottom w:val="single" w:sz="4" w:space="0" w:color="auto"/>
              <w:right w:val="single" w:sz="4" w:space="0" w:color="auto"/>
            </w:tcBorders>
            <w:vAlign w:val="center"/>
          </w:tcPr>
          <w:p w14:paraId="76343B07"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95" w:type="dxa"/>
            <w:tcBorders>
              <w:top w:val="nil"/>
              <w:left w:val="nil"/>
              <w:bottom w:val="single" w:sz="4" w:space="0" w:color="auto"/>
              <w:right w:val="single" w:sz="4" w:space="0" w:color="auto"/>
            </w:tcBorders>
            <w:vAlign w:val="center"/>
          </w:tcPr>
          <w:p w14:paraId="4CC97D5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89" w:type="dxa"/>
            <w:tcBorders>
              <w:top w:val="nil"/>
              <w:left w:val="nil"/>
              <w:bottom w:val="single" w:sz="4" w:space="0" w:color="auto"/>
              <w:right w:val="single" w:sz="4" w:space="0" w:color="auto"/>
            </w:tcBorders>
            <w:vAlign w:val="center"/>
          </w:tcPr>
          <w:p w14:paraId="68D97D57" w14:textId="77777777" w:rsidR="00A66EC9" w:rsidRPr="006A67C7" w:rsidRDefault="006333E6" w:rsidP="009E7B56">
            <w:pPr>
              <w:spacing w:line="280" w:lineRule="exact"/>
              <w:ind w:firstLineChars="0" w:firstLine="0"/>
              <w:jc w:val="center"/>
              <w:rPr>
                <w:sz w:val="21"/>
                <w:szCs w:val="21"/>
              </w:rPr>
            </w:pPr>
            <w:r w:rsidRPr="006A67C7">
              <w:rPr>
                <w:rFonts w:hint="eastAsia"/>
                <w:kern w:val="0"/>
                <w:sz w:val="21"/>
                <w:szCs w:val="21"/>
              </w:rPr>
              <w:t>0.01</w:t>
            </w:r>
          </w:p>
        </w:tc>
        <w:tc>
          <w:tcPr>
            <w:tcW w:w="992" w:type="dxa"/>
            <w:tcBorders>
              <w:top w:val="nil"/>
              <w:left w:val="nil"/>
              <w:bottom w:val="single" w:sz="4" w:space="0" w:color="auto"/>
              <w:right w:val="single" w:sz="4" w:space="0" w:color="auto"/>
            </w:tcBorders>
            <w:vAlign w:val="center"/>
          </w:tcPr>
          <w:p w14:paraId="7AAA688A" w14:textId="77777777" w:rsidR="00A66EC9" w:rsidRPr="006A67C7" w:rsidRDefault="006333E6" w:rsidP="009E7B56">
            <w:pPr>
              <w:spacing w:line="280" w:lineRule="exact"/>
              <w:ind w:firstLineChars="0" w:firstLine="0"/>
              <w:jc w:val="center"/>
              <w:rPr>
                <w:sz w:val="21"/>
                <w:szCs w:val="21"/>
              </w:rPr>
            </w:pPr>
            <w:r w:rsidRPr="006A67C7">
              <w:rPr>
                <w:rFonts w:hint="eastAsia"/>
                <w:kern w:val="0"/>
                <w:sz w:val="21"/>
                <w:szCs w:val="21"/>
              </w:rPr>
              <w:t>0.01</w:t>
            </w:r>
          </w:p>
        </w:tc>
        <w:tc>
          <w:tcPr>
            <w:tcW w:w="851" w:type="dxa"/>
            <w:tcBorders>
              <w:top w:val="nil"/>
              <w:left w:val="nil"/>
              <w:bottom w:val="single" w:sz="4" w:space="0" w:color="auto"/>
              <w:right w:val="single" w:sz="4" w:space="0" w:color="auto"/>
            </w:tcBorders>
            <w:vAlign w:val="center"/>
          </w:tcPr>
          <w:p w14:paraId="76797296"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w:t>
            </w:r>
          </w:p>
        </w:tc>
        <w:tc>
          <w:tcPr>
            <w:tcW w:w="708" w:type="dxa"/>
            <w:tcBorders>
              <w:top w:val="nil"/>
              <w:left w:val="nil"/>
              <w:bottom w:val="single" w:sz="4" w:space="0" w:color="auto"/>
              <w:right w:val="single" w:sz="4" w:space="0" w:color="auto"/>
            </w:tcBorders>
            <w:vAlign w:val="center"/>
          </w:tcPr>
          <w:p w14:paraId="2C2DD975"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w:t>
            </w:r>
          </w:p>
        </w:tc>
        <w:tc>
          <w:tcPr>
            <w:tcW w:w="2459" w:type="dxa"/>
            <w:tcBorders>
              <w:top w:val="nil"/>
              <w:left w:val="nil"/>
              <w:bottom w:val="single" w:sz="4" w:space="0" w:color="auto"/>
              <w:right w:val="single" w:sz="4" w:space="0" w:color="auto"/>
            </w:tcBorders>
            <w:vAlign w:val="center"/>
          </w:tcPr>
          <w:p w14:paraId="75FC25CF"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w:t>
            </w:r>
            <w:r w:rsidRPr="006A67C7">
              <w:rPr>
                <w:rFonts w:hint="eastAsia"/>
                <w:sz w:val="21"/>
                <w:szCs w:val="21"/>
              </w:rPr>
              <w:t>与</w:t>
            </w:r>
            <w:r w:rsidRPr="006A67C7">
              <w:rPr>
                <w:sz w:val="21"/>
                <w:szCs w:val="21"/>
              </w:rPr>
              <w:t>环评一致</w:t>
            </w:r>
          </w:p>
        </w:tc>
      </w:tr>
      <w:tr w:rsidR="006A67C7" w:rsidRPr="006A67C7" w14:paraId="0D815B1C" w14:textId="77777777" w:rsidTr="00446C3A">
        <w:trPr>
          <w:trHeight w:val="285"/>
          <w:jc w:val="center"/>
        </w:trPr>
        <w:tc>
          <w:tcPr>
            <w:tcW w:w="846" w:type="dxa"/>
            <w:vMerge/>
            <w:tcBorders>
              <w:left w:val="single" w:sz="4" w:space="0" w:color="auto"/>
              <w:right w:val="single" w:sz="4" w:space="0" w:color="auto"/>
            </w:tcBorders>
            <w:vAlign w:val="center"/>
          </w:tcPr>
          <w:p w14:paraId="64032E8D"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691DC0D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堆土区</w:t>
            </w:r>
          </w:p>
        </w:tc>
        <w:tc>
          <w:tcPr>
            <w:tcW w:w="992" w:type="dxa"/>
            <w:tcBorders>
              <w:top w:val="nil"/>
              <w:left w:val="nil"/>
              <w:bottom w:val="single" w:sz="4" w:space="0" w:color="auto"/>
              <w:right w:val="single" w:sz="4" w:space="0" w:color="auto"/>
            </w:tcBorders>
            <w:vAlign w:val="center"/>
          </w:tcPr>
          <w:p w14:paraId="357D0933"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0.32</w:t>
            </w:r>
          </w:p>
        </w:tc>
        <w:tc>
          <w:tcPr>
            <w:tcW w:w="1392" w:type="dxa"/>
            <w:tcBorders>
              <w:top w:val="nil"/>
              <w:left w:val="nil"/>
              <w:bottom w:val="single" w:sz="4" w:space="0" w:color="auto"/>
              <w:right w:val="single" w:sz="4" w:space="0" w:color="auto"/>
            </w:tcBorders>
            <w:vAlign w:val="center"/>
          </w:tcPr>
          <w:p w14:paraId="18D6A95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0.32</w:t>
            </w:r>
          </w:p>
        </w:tc>
        <w:tc>
          <w:tcPr>
            <w:tcW w:w="989" w:type="dxa"/>
            <w:tcBorders>
              <w:top w:val="nil"/>
              <w:left w:val="nil"/>
              <w:bottom w:val="single" w:sz="4" w:space="0" w:color="auto"/>
              <w:right w:val="single" w:sz="4" w:space="0" w:color="auto"/>
            </w:tcBorders>
            <w:vAlign w:val="center"/>
          </w:tcPr>
          <w:p w14:paraId="7E2C4BB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w:t>
            </w:r>
            <w:r w:rsidRPr="006A67C7">
              <w:rPr>
                <w:kern w:val="0"/>
                <w:sz w:val="21"/>
                <w:szCs w:val="21"/>
              </w:rPr>
              <w:t>.</w:t>
            </w:r>
            <w:r w:rsidRPr="006A67C7">
              <w:rPr>
                <w:rFonts w:hint="eastAsia"/>
                <w:kern w:val="0"/>
                <w:sz w:val="21"/>
                <w:szCs w:val="21"/>
              </w:rPr>
              <w:t>32</w:t>
            </w:r>
          </w:p>
        </w:tc>
        <w:tc>
          <w:tcPr>
            <w:tcW w:w="851" w:type="dxa"/>
            <w:tcBorders>
              <w:top w:val="nil"/>
              <w:left w:val="nil"/>
              <w:bottom w:val="single" w:sz="4" w:space="0" w:color="auto"/>
              <w:right w:val="single" w:sz="4" w:space="0" w:color="auto"/>
            </w:tcBorders>
            <w:vAlign w:val="center"/>
          </w:tcPr>
          <w:p w14:paraId="0460CF9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w:t>
            </w:r>
            <w:r w:rsidRPr="006A67C7">
              <w:rPr>
                <w:kern w:val="0"/>
                <w:sz w:val="21"/>
                <w:szCs w:val="21"/>
              </w:rPr>
              <w:t>.</w:t>
            </w:r>
            <w:r w:rsidRPr="006A67C7">
              <w:rPr>
                <w:rFonts w:hint="eastAsia"/>
                <w:kern w:val="0"/>
                <w:sz w:val="21"/>
                <w:szCs w:val="21"/>
              </w:rPr>
              <w:t>32</w:t>
            </w:r>
          </w:p>
        </w:tc>
        <w:tc>
          <w:tcPr>
            <w:tcW w:w="992" w:type="dxa"/>
            <w:tcBorders>
              <w:top w:val="nil"/>
              <w:left w:val="nil"/>
              <w:bottom w:val="single" w:sz="4" w:space="0" w:color="auto"/>
              <w:right w:val="single" w:sz="4" w:space="0" w:color="auto"/>
            </w:tcBorders>
            <w:vAlign w:val="center"/>
          </w:tcPr>
          <w:p w14:paraId="1109C63B"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95" w:type="dxa"/>
            <w:tcBorders>
              <w:top w:val="nil"/>
              <w:left w:val="nil"/>
              <w:bottom w:val="single" w:sz="4" w:space="0" w:color="auto"/>
              <w:right w:val="single" w:sz="4" w:space="0" w:color="auto"/>
            </w:tcBorders>
            <w:vAlign w:val="center"/>
          </w:tcPr>
          <w:p w14:paraId="3F067324"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89" w:type="dxa"/>
            <w:tcBorders>
              <w:top w:val="nil"/>
              <w:left w:val="nil"/>
              <w:bottom w:val="single" w:sz="4" w:space="0" w:color="auto"/>
              <w:right w:val="single" w:sz="4" w:space="0" w:color="auto"/>
            </w:tcBorders>
            <w:vAlign w:val="center"/>
          </w:tcPr>
          <w:p w14:paraId="757BFE46"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0</w:t>
            </w:r>
            <w:r w:rsidRPr="006A67C7">
              <w:rPr>
                <w:kern w:val="0"/>
                <w:sz w:val="21"/>
                <w:szCs w:val="21"/>
              </w:rPr>
              <w:t>.</w:t>
            </w:r>
            <w:r w:rsidRPr="006A67C7">
              <w:rPr>
                <w:rFonts w:hint="eastAsia"/>
                <w:kern w:val="0"/>
                <w:sz w:val="21"/>
                <w:szCs w:val="21"/>
              </w:rPr>
              <w:t>32</w:t>
            </w:r>
          </w:p>
        </w:tc>
        <w:tc>
          <w:tcPr>
            <w:tcW w:w="992" w:type="dxa"/>
            <w:tcBorders>
              <w:top w:val="nil"/>
              <w:left w:val="nil"/>
              <w:bottom w:val="single" w:sz="4" w:space="0" w:color="auto"/>
              <w:right w:val="single" w:sz="4" w:space="0" w:color="auto"/>
            </w:tcBorders>
            <w:vAlign w:val="center"/>
          </w:tcPr>
          <w:p w14:paraId="30D6A73C"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0</w:t>
            </w:r>
            <w:r w:rsidRPr="006A67C7">
              <w:rPr>
                <w:kern w:val="0"/>
                <w:sz w:val="21"/>
                <w:szCs w:val="21"/>
              </w:rPr>
              <w:t>.</w:t>
            </w:r>
            <w:r w:rsidRPr="006A67C7">
              <w:rPr>
                <w:rFonts w:hint="eastAsia"/>
                <w:kern w:val="0"/>
                <w:sz w:val="21"/>
                <w:szCs w:val="21"/>
              </w:rPr>
              <w:t>32</w:t>
            </w:r>
          </w:p>
        </w:tc>
        <w:tc>
          <w:tcPr>
            <w:tcW w:w="851" w:type="dxa"/>
            <w:tcBorders>
              <w:top w:val="nil"/>
              <w:left w:val="nil"/>
              <w:bottom w:val="single" w:sz="4" w:space="0" w:color="auto"/>
              <w:right w:val="single" w:sz="4" w:space="0" w:color="auto"/>
            </w:tcBorders>
            <w:vAlign w:val="center"/>
          </w:tcPr>
          <w:p w14:paraId="35DA808A"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w:t>
            </w:r>
          </w:p>
        </w:tc>
        <w:tc>
          <w:tcPr>
            <w:tcW w:w="708" w:type="dxa"/>
            <w:tcBorders>
              <w:top w:val="nil"/>
              <w:left w:val="nil"/>
              <w:bottom w:val="single" w:sz="4" w:space="0" w:color="auto"/>
              <w:right w:val="single" w:sz="4" w:space="0" w:color="auto"/>
            </w:tcBorders>
            <w:vAlign w:val="center"/>
          </w:tcPr>
          <w:p w14:paraId="1A81FC83"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w:t>
            </w:r>
          </w:p>
        </w:tc>
        <w:tc>
          <w:tcPr>
            <w:tcW w:w="2459" w:type="dxa"/>
            <w:tcBorders>
              <w:top w:val="nil"/>
              <w:left w:val="nil"/>
              <w:bottom w:val="single" w:sz="4" w:space="0" w:color="auto"/>
              <w:right w:val="single" w:sz="4" w:space="0" w:color="auto"/>
            </w:tcBorders>
            <w:vAlign w:val="center"/>
          </w:tcPr>
          <w:p w14:paraId="07C0E0EB"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w:t>
            </w:r>
            <w:r w:rsidRPr="006A67C7">
              <w:rPr>
                <w:rFonts w:hint="eastAsia"/>
                <w:sz w:val="21"/>
                <w:szCs w:val="21"/>
              </w:rPr>
              <w:t>与</w:t>
            </w:r>
            <w:r w:rsidRPr="006A67C7">
              <w:rPr>
                <w:sz w:val="21"/>
                <w:szCs w:val="21"/>
              </w:rPr>
              <w:t>环评一致</w:t>
            </w:r>
          </w:p>
        </w:tc>
      </w:tr>
      <w:tr w:rsidR="006A67C7" w:rsidRPr="006A67C7" w14:paraId="05D12312" w14:textId="77777777" w:rsidTr="00446C3A">
        <w:trPr>
          <w:trHeight w:val="285"/>
          <w:jc w:val="center"/>
        </w:trPr>
        <w:tc>
          <w:tcPr>
            <w:tcW w:w="846" w:type="dxa"/>
            <w:vMerge/>
            <w:tcBorders>
              <w:left w:val="single" w:sz="4" w:space="0" w:color="auto"/>
              <w:bottom w:val="single" w:sz="4" w:space="0" w:color="000000"/>
              <w:right w:val="single" w:sz="4" w:space="0" w:color="auto"/>
            </w:tcBorders>
            <w:vAlign w:val="center"/>
          </w:tcPr>
          <w:p w14:paraId="3690FC71"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7331488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小计</w:t>
            </w:r>
          </w:p>
        </w:tc>
        <w:tc>
          <w:tcPr>
            <w:tcW w:w="992" w:type="dxa"/>
            <w:tcBorders>
              <w:top w:val="nil"/>
              <w:left w:val="nil"/>
              <w:bottom w:val="single" w:sz="4" w:space="0" w:color="auto"/>
              <w:right w:val="single" w:sz="4" w:space="0" w:color="auto"/>
            </w:tcBorders>
            <w:vAlign w:val="center"/>
          </w:tcPr>
          <w:p w14:paraId="44B835D7"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2.72</w:t>
            </w:r>
          </w:p>
        </w:tc>
        <w:tc>
          <w:tcPr>
            <w:tcW w:w="1392" w:type="dxa"/>
            <w:tcBorders>
              <w:top w:val="nil"/>
              <w:left w:val="nil"/>
              <w:bottom w:val="single" w:sz="4" w:space="0" w:color="auto"/>
              <w:right w:val="single" w:sz="4" w:space="0" w:color="auto"/>
            </w:tcBorders>
            <w:vAlign w:val="center"/>
          </w:tcPr>
          <w:p w14:paraId="69F6480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2.72</w:t>
            </w:r>
          </w:p>
        </w:tc>
        <w:tc>
          <w:tcPr>
            <w:tcW w:w="989" w:type="dxa"/>
            <w:tcBorders>
              <w:top w:val="nil"/>
              <w:left w:val="nil"/>
              <w:bottom w:val="single" w:sz="4" w:space="0" w:color="auto"/>
              <w:right w:val="single" w:sz="4" w:space="0" w:color="auto"/>
            </w:tcBorders>
            <w:vAlign w:val="center"/>
          </w:tcPr>
          <w:p w14:paraId="2835327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2.72</w:t>
            </w:r>
          </w:p>
        </w:tc>
        <w:tc>
          <w:tcPr>
            <w:tcW w:w="851" w:type="dxa"/>
            <w:tcBorders>
              <w:top w:val="nil"/>
              <w:left w:val="nil"/>
              <w:bottom w:val="single" w:sz="4" w:space="0" w:color="auto"/>
              <w:right w:val="single" w:sz="4" w:space="0" w:color="auto"/>
            </w:tcBorders>
            <w:vAlign w:val="center"/>
          </w:tcPr>
          <w:p w14:paraId="1BDDF2D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2.72</w:t>
            </w:r>
          </w:p>
        </w:tc>
        <w:tc>
          <w:tcPr>
            <w:tcW w:w="992" w:type="dxa"/>
            <w:tcBorders>
              <w:top w:val="nil"/>
              <w:left w:val="nil"/>
              <w:bottom w:val="single" w:sz="4" w:space="0" w:color="auto"/>
              <w:right w:val="single" w:sz="4" w:space="0" w:color="auto"/>
            </w:tcBorders>
            <w:vAlign w:val="center"/>
          </w:tcPr>
          <w:p w14:paraId="2CBA2CB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95" w:type="dxa"/>
            <w:tcBorders>
              <w:top w:val="nil"/>
              <w:left w:val="nil"/>
              <w:bottom w:val="single" w:sz="4" w:space="0" w:color="auto"/>
              <w:right w:val="single" w:sz="4" w:space="0" w:color="auto"/>
            </w:tcBorders>
            <w:vAlign w:val="center"/>
          </w:tcPr>
          <w:p w14:paraId="7D529064"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89" w:type="dxa"/>
            <w:tcBorders>
              <w:top w:val="nil"/>
              <w:left w:val="nil"/>
              <w:bottom w:val="single" w:sz="4" w:space="0" w:color="auto"/>
              <w:right w:val="single" w:sz="4" w:space="0" w:color="auto"/>
            </w:tcBorders>
            <w:vAlign w:val="center"/>
          </w:tcPr>
          <w:p w14:paraId="637A4EB4"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2.32</w:t>
            </w:r>
          </w:p>
        </w:tc>
        <w:tc>
          <w:tcPr>
            <w:tcW w:w="992" w:type="dxa"/>
            <w:tcBorders>
              <w:top w:val="nil"/>
              <w:left w:val="nil"/>
              <w:bottom w:val="single" w:sz="4" w:space="0" w:color="auto"/>
              <w:right w:val="single" w:sz="4" w:space="0" w:color="auto"/>
            </w:tcBorders>
            <w:vAlign w:val="center"/>
          </w:tcPr>
          <w:p w14:paraId="662A2B53" w14:textId="77777777" w:rsidR="00A66EC9" w:rsidRPr="006A67C7" w:rsidRDefault="006333E6" w:rsidP="009E7B56">
            <w:pPr>
              <w:spacing w:line="280" w:lineRule="exact"/>
              <w:ind w:firstLineChars="0" w:firstLine="0"/>
              <w:jc w:val="center"/>
              <w:rPr>
                <w:kern w:val="0"/>
                <w:sz w:val="21"/>
                <w:szCs w:val="21"/>
              </w:rPr>
            </w:pPr>
            <w:r w:rsidRPr="006A67C7">
              <w:rPr>
                <w:rFonts w:hint="eastAsia"/>
                <w:kern w:val="0"/>
                <w:sz w:val="21"/>
                <w:szCs w:val="21"/>
              </w:rPr>
              <w:t>2.32</w:t>
            </w:r>
          </w:p>
        </w:tc>
        <w:tc>
          <w:tcPr>
            <w:tcW w:w="851" w:type="dxa"/>
            <w:tcBorders>
              <w:top w:val="nil"/>
              <w:left w:val="nil"/>
              <w:bottom w:val="single" w:sz="4" w:space="0" w:color="auto"/>
              <w:right w:val="single" w:sz="4" w:space="0" w:color="auto"/>
            </w:tcBorders>
            <w:vAlign w:val="center"/>
          </w:tcPr>
          <w:p w14:paraId="7ACD0A7B"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0.40</w:t>
            </w:r>
          </w:p>
        </w:tc>
        <w:tc>
          <w:tcPr>
            <w:tcW w:w="708" w:type="dxa"/>
            <w:tcBorders>
              <w:top w:val="nil"/>
              <w:left w:val="nil"/>
              <w:bottom w:val="single" w:sz="4" w:space="0" w:color="auto"/>
              <w:right w:val="single" w:sz="4" w:space="0" w:color="auto"/>
            </w:tcBorders>
            <w:vAlign w:val="center"/>
          </w:tcPr>
          <w:p w14:paraId="27181023"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0.40</w:t>
            </w:r>
          </w:p>
        </w:tc>
        <w:tc>
          <w:tcPr>
            <w:tcW w:w="2459" w:type="dxa"/>
            <w:tcBorders>
              <w:top w:val="nil"/>
              <w:left w:val="nil"/>
              <w:bottom w:val="single" w:sz="4" w:space="0" w:color="auto"/>
              <w:right w:val="single" w:sz="4" w:space="0" w:color="auto"/>
            </w:tcBorders>
            <w:vAlign w:val="center"/>
          </w:tcPr>
          <w:p w14:paraId="612FE781" w14:textId="77777777" w:rsidR="00A66EC9" w:rsidRPr="006A67C7" w:rsidRDefault="00A66EC9" w:rsidP="009E7B56">
            <w:pPr>
              <w:spacing w:line="280" w:lineRule="exact"/>
              <w:ind w:firstLineChars="0" w:firstLine="0"/>
              <w:jc w:val="center"/>
              <w:rPr>
                <w:sz w:val="21"/>
                <w:szCs w:val="21"/>
              </w:rPr>
            </w:pPr>
          </w:p>
        </w:tc>
      </w:tr>
      <w:tr w:rsidR="006A67C7" w:rsidRPr="006A67C7" w14:paraId="60D48E92" w14:textId="77777777" w:rsidTr="00446C3A">
        <w:trPr>
          <w:trHeight w:val="285"/>
          <w:jc w:val="center"/>
        </w:trPr>
        <w:tc>
          <w:tcPr>
            <w:tcW w:w="846" w:type="dxa"/>
            <w:vMerge w:val="restart"/>
            <w:tcBorders>
              <w:top w:val="nil"/>
              <w:left w:val="single" w:sz="4" w:space="0" w:color="auto"/>
              <w:right w:val="single" w:sz="4" w:space="0" w:color="auto"/>
            </w:tcBorders>
            <w:vAlign w:val="center"/>
          </w:tcPr>
          <w:p w14:paraId="433B2FE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水库</w:t>
            </w:r>
            <w:r w:rsidRPr="006A67C7">
              <w:rPr>
                <w:kern w:val="0"/>
                <w:sz w:val="21"/>
                <w:szCs w:val="21"/>
              </w:rPr>
              <w:t>管理区</w:t>
            </w:r>
          </w:p>
        </w:tc>
        <w:tc>
          <w:tcPr>
            <w:tcW w:w="1276" w:type="dxa"/>
            <w:tcBorders>
              <w:top w:val="nil"/>
              <w:left w:val="nil"/>
              <w:bottom w:val="single" w:sz="4" w:space="0" w:color="auto"/>
              <w:right w:val="single" w:sz="4" w:space="0" w:color="auto"/>
            </w:tcBorders>
            <w:vAlign w:val="center"/>
          </w:tcPr>
          <w:p w14:paraId="50A9538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管理</w:t>
            </w:r>
            <w:proofErr w:type="gramStart"/>
            <w:r w:rsidRPr="006A67C7">
              <w:rPr>
                <w:rFonts w:hint="eastAsia"/>
                <w:kern w:val="0"/>
                <w:sz w:val="21"/>
                <w:szCs w:val="21"/>
              </w:rPr>
              <w:t>房</w:t>
            </w:r>
            <w:r w:rsidRPr="006A67C7">
              <w:rPr>
                <w:kern w:val="0"/>
                <w:sz w:val="21"/>
                <w:szCs w:val="21"/>
              </w:rPr>
              <w:t>道路</w:t>
            </w:r>
            <w:proofErr w:type="gramEnd"/>
          </w:p>
        </w:tc>
        <w:tc>
          <w:tcPr>
            <w:tcW w:w="992" w:type="dxa"/>
            <w:tcBorders>
              <w:top w:val="nil"/>
              <w:left w:val="nil"/>
              <w:bottom w:val="single" w:sz="4" w:space="0" w:color="auto"/>
              <w:right w:val="single" w:sz="4" w:space="0" w:color="auto"/>
            </w:tcBorders>
            <w:vAlign w:val="center"/>
          </w:tcPr>
          <w:p w14:paraId="0AF68577"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0.48</w:t>
            </w:r>
          </w:p>
        </w:tc>
        <w:tc>
          <w:tcPr>
            <w:tcW w:w="1392" w:type="dxa"/>
            <w:tcBorders>
              <w:top w:val="nil"/>
              <w:left w:val="nil"/>
              <w:bottom w:val="single" w:sz="4" w:space="0" w:color="auto"/>
              <w:right w:val="single" w:sz="4" w:space="0" w:color="auto"/>
            </w:tcBorders>
            <w:vAlign w:val="center"/>
          </w:tcPr>
          <w:p w14:paraId="2E6ADFC7"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0.48</w:t>
            </w:r>
          </w:p>
        </w:tc>
        <w:tc>
          <w:tcPr>
            <w:tcW w:w="989" w:type="dxa"/>
            <w:tcBorders>
              <w:top w:val="nil"/>
              <w:left w:val="nil"/>
              <w:bottom w:val="single" w:sz="4" w:space="0" w:color="auto"/>
              <w:right w:val="single" w:sz="4" w:space="0" w:color="auto"/>
            </w:tcBorders>
            <w:vAlign w:val="center"/>
          </w:tcPr>
          <w:p w14:paraId="55179BF3"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0.48</w:t>
            </w:r>
          </w:p>
        </w:tc>
        <w:tc>
          <w:tcPr>
            <w:tcW w:w="851" w:type="dxa"/>
            <w:tcBorders>
              <w:top w:val="nil"/>
              <w:left w:val="nil"/>
              <w:bottom w:val="single" w:sz="4" w:space="0" w:color="auto"/>
              <w:right w:val="single" w:sz="4" w:space="0" w:color="auto"/>
            </w:tcBorders>
            <w:vAlign w:val="center"/>
          </w:tcPr>
          <w:p w14:paraId="05C69E2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0.48</w:t>
            </w:r>
          </w:p>
        </w:tc>
        <w:tc>
          <w:tcPr>
            <w:tcW w:w="992" w:type="dxa"/>
            <w:tcBorders>
              <w:top w:val="nil"/>
              <w:left w:val="nil"/>
              <w:bottom w:val="single" w:sz="4" w:space="0" w:color="auto"/>
              <w:right w:val="single" w:sz="4" w:space="0" w:color="auto"/>
            </w:tcBorders>
            <w:vAlign w:val="center"/>
          </w:tcPr>
          <w:p w14:paraId="2FAD449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95" w:type="dxa"/>
            <w:tcBorders>
              <w:top w:val="nil"/>
              <w:left w:val="nil"/>
              <w:bottom w:val="single" w:sz="4" w:space="0" w:color="auto"/>
              <w:right w:val="single" w:sz="4" w:space="0" w:color="auto"/>
            </w:tcBorders>
            <w:vAlign w:val="center"/>
          </w:tcPr>
          <w:p w14:paraId="252C035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w:t>
            </w:r>
          </w:p>
        </w:tc>
        <w:tc>
          <w:tcPr>
            <w:tcW w:w="989" w:type="dxa"/>
            <w:tcBorders>
              <w:top w:val="nil"/>
              <w:left w:val="nil"/>
              <w:bottom w:val="single" w:sz="4" w:space="0" w:color="auto"/>
              <w:right w:val="single" w:sz="4" w:space="0" w:color="auto"/>
            </w:tcBorders>
            <w:vAlign w:val="center"/>
          </w:tcPr>
          <w:p w14:paraId="248998FF"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0.48</w:t>
            </w:r>
          </w:p>
        </w:tc>
        <w:tc>
          <w:tcPr>
            <w:tcW w:w="992" w:type="dxa"/>
            <w:tcBorders>
              <w:top w:val="nil"/>
              <w:left w:val="nil"/>
              <w:bottom w:val="single" w:sz="4" w:space="0" w:color="auto"/>
              <w:right w:val="single" w:sz="4" w:space="0" w:color="auto"/>
            </w:tcBorders>
            <w:vAlign w:val="center"/>
          </w:tcPr>
          <w:p w14:paraId="4DBF276F"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0.48</w:t>
            </w:r>
          </w:p>
        </w:tc>
        <w:tc>
          <w:tcPr>
            <w:tcW w:w="851" w:type="dxa"/>
            <w:tcBorders>
              <w:top w:val="nil"/>
              <w:left w:val="nil"/>
              <w:bottom w:val="single" w:sz="4" w:space="0" w:color="auto"/>
              <w:right w:val="single" w:sz="4" w:space="0" w:color="auto"/>
            </w:tcBorders>
            <w:vAlign w:val="center"/>
          </w:tcPr>
          <w:p w14:paraId="39589B07"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17401CE2"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11A0CC91"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实际未</w:t>
            </w:r>
            <w:r w:rsidRPr="006A67C7">
              <w:rPr>
                <w:sz w:val="21"/>
                <w:szCs w:val="21"/>
              </w:rPr>
              <w:t>建管理方，</w:t>
            </w:r>
            <w:r w:rsidRPr="006A67C7">
              <w:rPr>
                <w:rFonts w:hint="eastAsia"/>
                <w:sz w:val="21"/>
                <w:szCs w:val="21"/>
              </w:rPr>
              <w:t>道路为</w:t>
            </w:r>
            <w:r w:rsidRPr="006A67C7">
              <w:rPr>
                <w:sz w:val="21"/>
                <w:szCs w:val="21"/>
              </w:rPr>
              <w:t>进坝道路</w:t>
            </w:r>
            <w:r w:rsidRPr="006A67C7">
              <w:rPr>
                <w:rFonts w:hint="eastAsia"/>
                <w:sz w:val="21"/>
                <w:szCs w:val="21"/>
              </w:rPr>
              <w:t>，占地类型</w:t>
            </w:r>
            <w:r w:rsidRPr="006A67C7">
              <w:rPr>
                <w:sz w:val="21"/>
                <w:szCs w:val="21"/>
              </w:rPr>
              <w:t>、数量</w:t>
            </w:r>
            <w:r w:rsidRPr="006A67C7">
              <w:rPr>
                <w:rFonts w:hint="eastAsia"/>
                <w:sz w:val="21"/>
                <w:szCs w:val="21"/>
              </w:rPr>
              <w:t>与</w:t>
            </w:r>
            <w:r w:rsidRPr="006A67C7">
              <w:rPr>
                <w:sz w:val="21"/>
                <w:szCs w:val="21"/>
              </w:rPr>
              <w:t>环评一致</w:t>
            </w:r>
          </w:p>
        </w:tc>
      </w:tr>
      <w:tr w:rsidR="006A67C7" w:rsidRPr="006A67C7" w14:paraId="673BBB06" w14:textId="77777777" w:rsidTr="00446C3A">
        <w:trPr>
          <w:trHeight w:val="285"/>
          <w:jc w:val="center"/>
        </w:trPr>
        <w:tc>
          <w:tcPr>
            <w:tcW w:w="846" w:type="dxa"/>
            <w:vMerge/>
            <w:tcBorders>
              <w:left w:val="single" w:sz="4" w:space="0" w:color="auto"/>
              <w:right w:val="single" w:sz="4" w:space="0" w:color="auto"/>
            </w:tcBorders>
            <w:vAlign w:val="center"/>
          </w:tcPr>
          <w:p w14:paraId="556E6435"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0707380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管理房</w:t>
            </w:r>
          </w:p>
        </w:tc>
        <w:tc>
          <w:tcPr>
            <w:tcW w:w="992" w:type="dxa"/>
            <w:tcBorders>
              <w:top w:val="nil"/>
              <w:left w:val="nil"/>
              <w:bottom w:val="single" w:sz="4" w:space="0" w:color="auto"/>
              <w:right w:val="single" w:sz="4" w:space="0" w:color="auto"/>
            </w:tcBorders>
            <w:vAlign w:val="center"/>
          </w:tcPr>
          <w:p w14:paraId="3AFDE253"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w:t>
            </w:r>
            <w:r w:rsidRPr="006A67C7">
              <w:rPr>
                <w:kern w:val="0"/>
                <w:sz w:val="21"/>
                <w:szCs w:val="21"/>
              </w:rPr>
              <w:t>1</w:t>
            </w:r>
          </w:p>
        </w:tc>
        <w:tc>
          <w:tcPr>
            <w:tcW w:w="1392" w:type="dxa"/>
            <w:tcBorders>
              <w:top w:val="nil"/>
              <w:left w:val="nil"/>
              <w:bottom w:val="single" w:sz="4" w:space="0" w:color="auto"/>
              <w:right w:val="single" w:sz="4" w:space="0" w:color="auto"/>
            </w:tcBorders>
            <w:vAlign w:val="center"/>
          </w:tcPr>
          <w:p w14:paraId="38E06C4F"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w:t>
            </w:r>
          </w:p>
        </w:tc>
        <w:tc>
          <w:tcPr>
            <w:tcW w:w="989" w:type="dxa"/>
            <w:tcBorders>
              <w:top w:val="nil"/>
              <w:left w:val="nil"/>
              <w:bottom w:val="single" w:sz="4" w:space="0" w:color="auto"/>
              <w:right w:val="single" w:sz="4" w:space="0" w:color="auto"/>
            </w:tcBorders>
            <w:vAlign w:val="center"/>
          </w:tcPr>
          <w:p w14:paraId="14A7EA9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w:t>
            </w:r>
            <w:r w:rsidRPr="006A67C7">
              <w:rPr>
                <w:kern w:val="0"/>
                <w:sz w:val="21"/>
                <w:szCs w:val="21"/>
              </w:rPr>
              <w:t>1</w:t>
            </w:r>
          </w:p>
        </w:tc>
        <w:tc>
          <w:tcPr>
            <w:tcW w:w="851" w:type="dxa"/>
            <w:tcBorders>
              <w:top w:val="nil"/>
              <w:left w:val="nil"/>
              <w:bottom w:val="single" w:sz="4" w:space="0" w:color="auto"/>
              <w:right w:val="single" w:sz="4" w:space="0" w:color="auto"/>
            </w:tcBorders>
            <w:vAlign w:val="center"/>
          </w:tcPr>
          <w:p w14:paraId="08DF7F2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w:t>
            </w:r>
          </w:p>
        </w:tc>
        <w:tc>
          <w:tcPr>
            <w:tcW w:w="992" w:type="dxa"/>
            <w:tcBorders>
              <w:top w:val="nil"/>
              <w:left w:val="nil"/>
              <w:bottom w:val="single" w:sz="4" w:space="0" w:color="auto"/>
              <w:right w:val="single" w:sz="4" w:space="0" w:color="auto"/>
            </w:tcBorders>
            <w:vAlign w:val="center"/>
          </w:tcPr>
          <w:p w14:paraId="011E6613" w14:textId="77777777" w:rsidR="00A66EC9" w:rsidRPr="006A67C7" w:rsidRDefault="00A66EC9" w:rsidP="009E7B56">
            <w:pPr>
              <w:widowControl/>
              <w:spacing w:line="280" w:lineRule="exact"/>
              <w:ind w:firstLineChars="0" w:firstLine="0"/>
              <w:jc w:val="center"/>
              <w:rPr>
                <w:kern w:val="0"/>
                <w:sz w:val="21"/>
                <w:szCs w:val="21"/>
              </w:rPr>
            </w:pPr>
          </w:p>
        </w:tc>
        <w:tc>
          <w:tcPr>
            <w:tcW w:w="995" w:type="dxa"/>
            <w:tcBorders>
              <w:top w:val="nil"/>
              <w:left w:val="nil"/>
              <w:bottom w:val="single" w:sz="4" w:space="0" w:color="auto"/>
              <w:right w:val="single" w:sz="4" w:space="0" w:color="auto"/>
            </w:tcBorders>
            <w:vAlign w:val="center"/>
          </w:tcPr>
          <w:p w14:paraId="063E8507" w14:textId="77777777" w:rsidR="00A66EC9" w:rsidRPr="006A67C7" w:rsidRDefault="00A66EC9" w:rsidP="009E7B56">
            <w:pPr>
              <w:widowControl/>
              <w:spacing w:line="280" w:lineRule="exact"/>
              <w:ind w:firstLineChars="0" w:firstLine="0"/>
              <w:jc w:val="center"/>
              <w:rPr>
                <w:kern w:val="0"/>
                <w:sz w:val="21"/>
                <w:szCs w:val="21"/>
              </w:rPr>
            </w:pPr>
          </w:p>
        </w:tc>
        <w:tc>
          <w:tcPr>
            <w:tcW w:w="989" w:type="dxa"/>
            <w:tcBorders>
              <w:top w:val="nil"/>
              <w:left w:val="nil"/>
              <w:bottom w:val="single" w:sz="4" w:space="0" w:color="auto"/>
              <w:right w:val="single" w:sz="4" w:space="0" w:color="auto"/>
            </w:tcBorders>
            <w:vAlign w:val="center"/>
          </w:tcPr>
          <w:p w14:paraId="278211C5"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w:t>
            </w:r>
            <w:r w:rsidRPr="006A67C7">
              <w:rPr>
                <w:kern w:val="0"/>
                <w:sz w:val="21"/>
                <w:szCs w:val="21"/>
              </w:rPr>
              <w:t>1</w:t>
            </w:r>
          </w:p>
        </w:tc>
        <w:tc>
          <w:tcPr>
            <w:tcW w:w="992" w:type="dxa"/>
            <w:tcBorders>
              <w:top w:val="nil"/>
              <w:left w:val="nil"/>
              <w:bottom w:val="single" w:sz="4" w:space="0" w:color="auto"/>
              <w:right w:val="single" w:sz="4" w:space="0" w:color="auto"/>
            </w:tcBorders>
            <w:vAlign w:val="center"/>
          </w:tcPr>
          <w:p w14:paraId="43F088B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w:t>
            </w:r>
          </w:p>
        </w:tc>
        <w:tc>
          <w:tcPr>
            <w:tcW w:w="851" w:type="dxa"/>
            <w:tcBorders>
              <w:top w:val="nil"/>
              <w:left w:val="nil"/>
              <w:bottom w:val="single" w:sz="4" w:space="0" w:color="auto"/>
              <w:right w:val="single" w:sz="4" w:space="0" w:color="auto"/>
            </w:tcBorders>
            <w:vAlign w:val="center"/>
          </w:tcPr>
          <w:p w14:paraId="7DB8CBD8"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35712863"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51272ED0"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未建</w:t>
            </w:r>
            <w:r w:rsidRPr="006A67C7">
              <w:rPr>
                <w:sz w:val="21"/>
                <w:szCs w:val="21"/>
              </w:rPr>
              <w:t>管理</w:t>
            </w:r>
            <w:r w:rsidRPr="006A67C7">
              <w:rPr>
                <w:rFonts w:hint="eastAsia"/>
                <w:sz w:val="21"/>
                <w:szCs w:val="21"/>
              </w:rPr>
              <w:t>房</w:t>
            </w:r>
          </w:p>
        </w:tc>
      </w:tr>
      <w:tr w:rsidR="006A67C7" w:rsidRPr="006A67C7" w14:paraId="6D16E53A" w14:textId="77777777" w:rsidTr="00446C3A">
        <w:trPr>
          <w:trHeight w:val="285"/>
          <w:jc w:val="center"/>
        </w:trPr>
        <w:tc>
          <w:tcPr>
            <w:tcW w:w="846" w:type="dxa"/>
            <w:vMerge/>
            <w:tcBorders>
              <w:left w:val="single" w:sz="4" w:space="0" w:color="auto"/>
              <w:bottom w:val="single" w:sz="4" w:space="0" w:color="000000"/>
              <w:right w:val="single" w:sz="4" w:space="0" w:color="auto"/>
            </w:tcBorders>
            <w:vAlign w:val="center"/>
          </w:tcPr>
          <w:p w14:paraId="7982D0BC"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2A8EAA4B"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小计</w:t>
            </w:r>
          </w:p>
        </w:tc>
        <w:tc>
          <w:tcPr>
            <w:tcW w:w="992" w:type="dxa"/>
            <w:tcBorders>
              <w:top w:val="nil"/>
              <w:left w:val="nil"/>
              <w:bottom w:val="single" w:sz="4" w:space="0" w:color="auto"/>
              <w:right w:val="single" w:sz="4" w:space="0" w:color="auto"/>
            </w:tcBorders>
            <w:vAlign w:val="center"/>
          </w:tcPr>
          <w:p w14:paraId="3E27CB9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0.49</w:t>
            </w:r>
          </w:p>
        </w:tc>
        <w:tc>
          <w:tcPr>
            <w:tcW w:w="1392" w:type="dxa"/>
            <w:tcBorders>
              <w:top w:val="nil"/>
              <w:left w:val="nil"/>
              <w:bottom w:val="single" w:sz="4" w:space="0" w:color="auto"/>
              <w:right w:val="single" w:sz="4" w:space="0" w:color="auto"/>
            </w:tcBorders>
            <w:vAlign w:val="center"/>
          </w:tcPr>
          <w:p w14:paraId="17BA89F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0.4</w:t>
            </w:r>
            <w:r w:rsidRPr="006A67C7">
              <w:rPr>
                <w:kern w:val="0"/>
                <w:sz w:val="21"/>
                <w:szCs w:val="21"/>
              </w:rPr>
              <w:t>8</w:t>
            </w:r>
          </w:p>
        </w:tc>
        <w:tc>
          <w:tcPr>
            <w:tcW w:w="989" w:type="dxa"/>
            <w:tcBorders>
              <w:top w:val="nil"/>
              <w:left w:val="nil"/>
              <w:bottom w:val="single" w:sz="4" w:space="0" w:color="auto"/>
              <w:right w:val="single" w:sz="4" w:space="0" w:color="auto"/>
            </w:tcBorders>
            <w:vAlign w:val="center"/>
          </w:tcPr>
          <w:p w14:paraId="6A4AC8D3"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0.49</w:t>
            </w:r>
          </w:p>
        </w:tc>
        <w:tc>
          <w:tcPr>
            <w:tcW w:w="851" w:type="dxa"/>
            <w:tcBorders>
              <w:top w:val="nil"/>
              <w:left w:val="nil"/>
              <w:bottom w:val="single" w:sz="4" w:space="0" w:color="auto"/>
              <w:right w:val="single" w:sz="4" w:space="0" w:color="auto"/>
            </w:tcBorders>
            <w:vAlign w:val="center"/>
          </w:tcPr>
          <w:p w14:paraId="5207448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0.48</w:t>
            </w:r>
          </w:p>
        </w:tc>
        <w:tc>
          <w:tcPr>
            <w:tcW w:w="992" w:type="dxa"/>
            <w:tcBorders>
              <w:top w:val="nil"/>
              <w:left w:val="nil"/>
              <w:bottom w:val="single" w:sz="4" w:space="0" w:color="auto"/>
              <w:right w:val="single" w:sz="4" w:space="0" w:color="auto"/>
            </w:tcBorders>
            <w:vAlign w:val="center"/>
          </w:tcPr>
          <w:p w14:paraId="7BDCF53C" w14:textId="77777777" w:rsidR="00A66EC9" w:rsidRPr="006A67C7" w:rsidRDefault="00A66EC9" w:rsidP="009E7B56">
            <w:pPr>
              <w:widowControl/>
              <w:spacing w:line="280" w:lineRule="exact"/>
              <w:ind w:firstLineChars="0" w:firstLine="0"/>
              <w:jc w:val="center"/>
              <w:rPr>
                <w:kern w:val="0"/>
                <w:sz w:val="21"/>
                <w:szCs w:val="21"/>
              </w:rPr>
            </w:pPr>
          </w:p>
        </w:tc>
        <w:tc>
          <w:tcPr>
            <w:tcW w:w="995" w:type="dxa"/>
            <w:tcBorders>
              <w:top w:val="nil"/>
              <w:left w:val="nil"/>
              <w:bottom w:val="single" w:sz="4" w:space="0" w:color="auto"/>
              <w:right w:val="single" w:sz="4" w:space="0" w:color="auto"/>
            </w:tcBorders>
            <w:vAlign w:val="center"/>
          </w:tcPr>
          <w:p w14:paraId="66B90B36" w14:textId="77777777" w:rsidR="00A66EC9" w:rsidRPr="006A67C7" w:rsidRDefault="00A66EC9" w:rsidP="009E7B56">
            <w:pPr>
              <w:widowControl/>
              <w:spacing w:line="280" w:lineRule="exact"/>
              <w:ind w:firstLineChars="0" w:firstLine="0"/>
              <w:jc w:val="center"/>
              <w:rPr>
                <w:kern w:val="0"/>
                <w:sz w:val="21"/>
                <w:szCs w:val="21"/>
              </w:rPr>
            </w:pPr>
          </w:p>
        </w:tc>
        <w:tc>
          <w:tcPr>
            <w:tcW w:w="989" w:type="dxa"/>
            <w:tcBorders>
              <w:top w:val="nil"/>
              <w:left w:val="nil"/>
              <w:bottom w:val="single" w:sz="4" w:space="0" w:color="auto"/>
              <w:right w:val="single" w:sz="4" w:space="0" w:color="auto"/>
            </w:tcBorders>
            <w:vAlign w:val="center"/>
          </w:tcPr>
          <w:p w14:paraId="63EFFFBD"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0.49</w:t>
            </w:r>
          </w:p>
        </w:tc>
        <w:tc>
          <w:tcPr>
            <w:tcW w:w="992" w:type="dxa"/>
            <w:tcBorders>
              <w:top w:val="nil"/>
              <w:left w:val="nil"/>
              <w:bottom w:val="single" w:sz="4" w:space="0" w:color="auto"/>
              <w:right w:val="single" w:sz="4" w:space="0" w:color="auto"/>
            </w:tcBorders>
            <w:vAlign w:val="center"/>
          </w:tcPr>
          <w:p w14:paraId="0932EFC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0.48</w:t>
            </w:r>
          </w:p>
        </w:tc>
        <w:tc>
          <w:tcPr>
            <w:tcW w:w="851" w:type="dxa"/>
            <w:tcBorders>
              <w:top w:val="nil"/>
              <w:left w:val="nil"/>
              <w:bottom w:val="single" w:sz="4" w:space="0" w:color="auto"/>
              <w:right w:val="single" w:sz="4" w:space="0" w:color="auto"/>
            </w:tcBorders>
            <w:vAlign w:val="center"/>
          </w:tcPr>
          <w:p w14:paraId="02261B70"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0AF73F41"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4A42507F" w14:textId="77777777" w:rsidR="00A66EC9" w:rsidRPr="006A67C7" w:rsidRDefault="00A66EC9" w:rsidP="009E7B56">
            <w:pPr>
              <w:spacing w:line="280" w:lineRule="exact"/>
              <w:ind w:firstLineChars="0" w:firstLine="0"/>
              <w:jc w:val="center"/>
              <w:rPr>
                <w:sz w:val="21"/>
                <w:szCs w:val="21"/>
              </w:rPr>
            </w:pPr>
          </w:p>
        </w:tc>
      </w:tr>
      <w:tr w:rsidR="006A67C7" w:rsidRPr="006A67C7" w14:paraId="7DE62C41" w14:textId="77777777" w:rsidTr="00446C3A">
        <w:trPr>
          <w:trHeight w:val="285"/>
          <w:jc w:val="center"/>
        </w:trPr>
        <w:tc>
          <w:tcPr>
            <w:tcW w:w="846" w:type="dxa"/>
            <w:vMerge w:val="restart"/>
            <w:tcBorders>
              <w:top w:val="single" w:sz="4" w:space="0" w:color="auto"/>
              <w:left w:val="single" w:sz="4" w:space="0" w:color="auto"/>
              <w:right w:val="single" w:sz="4" w:space="0" w:color="auto"/>
            </w:tcBorders>
            <w:vAlign w:val="center"/>
          </w:tcPr>
          <w:p w14:paraId="2264CF78"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料场区</w:t>
            </w:r>
          </w:p>
        </w:tc>
        <w:tc>
          <w:tcPr>
            <w:tcW w:w="1276" w:type="dxa"/>
            <w:tcBorders>
              <w:top w:val="nil"/>
              <w:left w:val="nil"/>
              <w:bottom w:val="single" w:sz="4" w:space="0" w:color="auto"/>
              <w:right w:val="single" w:sz="4" w:space="0" w:color="auto"/>
            </w:tcBorders>
            <w:vAlign w:val="center"/>
          </w:tcPr>
          <w:p w14:paraId="1077E99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壤土</w:t>
            </w:r>
          </w:p>
        </w:tc>
        <w:tc>
          <w:tcPr>
            <w:tcW w:w="992" w:type="dxa"/>
            <w:tcBorders>
              <w:top w:val="nil"/>
              <w:left w:val="nil"/>
              <w:bottom w:val="single" w:sz="4" w:space="0" w:color="auto"/>
              <w:right w:val="single" w:sz="4" w:space="0" w:color="auto"/>
            </w:tcBorders>
            <w:vAlign w:val="center"/>
          </w:tcPr>
          <w:p w14:paraId="63481147"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1.72</w:t>
            </w:r>
          </w:p>
        </w:tc>
        <w:tc>
          <w:tcPr>
            <w:tcW w:w="1392" w:type="dxa"/>
            <w:tcBorders>
              <w:top w:val="nil"/>
              <w:left w:val="nil"/>
              <w:bottom w:val="single" w:sz="4" w:space="0" w:color="auto"/>
              <w:right w:val="single" w:sz="4" w:space="0" w:color="auto"/>
            </w:tcBorders>
            <w:vAlign w:val="center"/>
          </w:tcPr>
          <w:p w14:paraId="5ECBB41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1.72</w:t>
            </w:r>
          </w:p>
        </w:tc>
        <w:tc>
          <w:tcPr>
            <w:tcW w:w="989" w:type="dxa"/>
            <w:tcBorders>
              <w:top w:val="nil"/>
              <w:left w:val="nil"/>
              <w:bottom w:val="single" w:sz="4" w:space="0" w:color="auto"/>
              <w:right w:val="single" w:sz="4" w:space="0" w:color="auto"/>
            </w:tcBorders>
            <w:vAlign w:val="center"/>
          </w:tcPr>
          <w:p w14:paraId="47C80A3A"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nil"/>
              <w:left w:val="nil"/>
              <w:bottom w:val="single" w:sz="4" w:space="0" w:color="auto"/>
              <w:right w:val="single" w:sz="4" w:space="0" w:color="auto"/>
            </w:tcBorders>
            <w:vAlign w:val="center"/>
          </w:tcPr>
          <w:p w14:paraId="603D3E4B"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nil"/>
              <w:left w:val="nil"/>
              <w:bottom w:val="single" w:sz="4" w:space="0" w:color="auto"/>
              <w:right w:val="single" w:sz="4" w:space="0" w:color="auto"/>
            </w:tcBorders>
            <w:vAlign w:val="center"/>
          </w:tcPr>
          <w:p w14:paraId="288B9A5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1.72</w:t>
            </w:r>
          </w:p>
        </w:tc>
        <w:tc>
          <w:tcPr>
            <w:tcW w:w="995" w:type="dxa"/>
            <w:tcBorders>
              <w:top w:val="nil"/>
              <w:left w:val="nil"/>
              <w:bottom w:val="single" w:sz="4" w:space="0" w:color="auto"/>
              <w:right w:val="single" w:sz="4" w:space="0" w:color="auto"/>
            </w:tcBorders>
            <w:vAlign w:val="center"/>
          </w:tcPr>
          <w:p w14:paraId="0EABCB74"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1.72</w:t>
            </w:r>
          </w:p>
        </w:tc>
        <w:tc>
          <w:tcPr>
            <w:tcW w:w="989" w:type="dxa"/>
            <w:tcBorders>
              <w:top w:val="nil"/>
              <w:left w:val="nil"/>
              <w:bottom w:val="single" w:sz="4" w:space="0" w:color="auto"/>
              <w:right w:val="single" w:sz="4" w:space="0" w:color="auto"/>
            </w:tcBorders>
            <w:vAlign w:val="center"/>
          </w:tcPr>
          <w:p w14:paraId="6FA8D33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1.72</w:t>
            </w:r>
          </w:p>
        </w:tc>
        <w:tc>
          <w:tcPr>
            <w:tcW w:w="992" w:type="dxa"/>
            <w:tcBorders>
              <w:top w:val="nil"/>
              <w:left w:val="nil"/>
              <w:bottom w:val="single" w:sz="4" w:space="0" w:color="auto"/>
              <w:right w:val="single" w:sz="4" w:space="0" w:color="auto"/>
            </w:tcBorders>
            <w:vAlign w:val="center"/>
          </w:tcPr>
          <w:p w14:paraId="3ABAE587"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1.72</w:t>
            </w:r>
          </w:p>
        </w:tc>
        <w:tc>
          <w:tcPr>
            <w:tcW w:w="851" w:type="dxa"/>
            <w:tcBorders>
              <w:top w:val="nil"/>
              <w:left w:val="nil"/>
              <w:bottom w:val="single" w:sz="4" w:space="0" w:color="auto"/>
              <w:right w:val="single" w:sz="4" w:space="0" w:color="auto"/>
            </w:tcBorders>
            <w:vAlign w:val="center"/>
          </w:tcPr>
          <w:p w14:paraId="2F044715"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5227BEB4"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59CBE392"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2F109677" w14:textId="77777777" w:rsidTr="00446C3A">
        <w:trPr>
          <w:trHeight w:val="285"/>
          <w:jc w:val="center"/>
        </w:trPr>
        <w:tc>
          <w:tcPr>
            <w:tcW w:w="846" w:type="dxa"/>
            <w:vMerge/>
            <w:tcBorders>
              <w:top w:val="single" w:sz="4" w:space="0" w:color="auto"/>
              <w:left w:val="single" w:sz="4" w:space="0" w:color="auto"/>
              <w:right w:val="single" w:sz="4" w:space="0" w:color="auto"/>
            </w:tcBorders>
            <w:vAlign w:val="center"/>
          </w:tcPr>
          <w:p w14:paraId="023CC01D"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6FA2CDC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砂砾石料场</w:t>
            </w:r>
          </w:p>
        </w:tc>
        <w:tc>
          <w:tcPr>
            <w:tcW w:w="992" w:type="dxa"/>
            <w:tcBorders>
              <w:top w:val="nil"/>
              <w:left w:val="nil"/>
              <w:bottom w:val="single" w:sz="4" w:space="0" w:color="auto"/>
              <w:right w:val="single" w:sz="4" w:space="0" w:color="auto"/>
            </w:tcBorders>
            <w:vAlign w:val="center"/>
          </w:tcPr>
          <w:p w14:paraId="53BE5DA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w:t>
            </w:r>
          </w:p>
        </w:tc>
        <w:tc>
          <w:tcPr>
            <w:tcW w:w="1392" w:type="dxa"/>
            <w:tcBorders>
              <w:top w:val="nil"/>
              <w:left w:val="nil"/>
              <w:bottom w:val="single" w:sz="4" w:space="0" w:color="auto"/>
              <w:right w:val="single" w:sz="4" w:space="0" w:color="auto"/>
            </w:tcBorders>
            <w:vAlign w:val="center"/>
          </w:tcPr>
          <w:p w14:paraId="491BF6A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0.91</w:t>
            </w:r>
          </w:p>
        </w:tc>
        <w:tc>
          <w:tcPr>
            <w:tcW w:w="989" w:type="dxa"/>
            <w:tcBorders>
              <w:top w:val="nil"/>
              <w:left w:val="nil"/>
              <w:bottom w:val="single" w:sz="4" w:space="0" w:color="auto"/>
              <w:right w:val="single" w:sz="4" w:space="0" w:color="auto"/>
            </w:tcBorders>
            <w:vAlign w:val="center"/>
          </w:tcPr>
          <w:p w14:paraId="50D36CB1"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nil"/>
              <w:left w:val="nil"/>
              <w:bottom w:val="single" w:sz="4" w:space="0" w:color="auto"/>
              <w:right w:val="single" w:sz="4" w:space="0" w:color="auto"/>
            </w:tcBorders>
            <w:vAlign w:val="center"/>
          </w:tcPr>
          <w:p w14:paraId="59FDA953"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nil"/>
              <w:left w:val="nil"/>
              <w:bottom w:val="single" w:sz="4" w:space="0" w:color="auto"/>
              <w:right w:val="single" w:sz="4" w:space="0" w:color="auto"/>
            </w:tcBorders>
            <w:vAlign w:val="center"/>
          </w:tcPr>
          <w:p w14:paraId="7355CBFC"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w:t>
            </w:r>
          </w:p>
        </w:tc>
        <w:tc>
          <w:tcPr>
            <w:tcW w:w="995" w:type="dxa"/>
            <w:tcBorders>
              <w:top w:val="nil"/>
              <w:left w:val="nil"/>
              <w:bottom w:val="single" w:sz="4" w:space="0" w:color="auto"/>
              <w:right w:val="single" w:sz="4" w:space="0" w:color="auto"/>
            </w:tcBorders>
            <w:vAlign w:val="center"/>
          </w:tcPr>
          <w:p w14:paraId="3D7F85E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0.91</w:t>
            </w:r>
          </w:p>
        </w:tc>
        <w:tc>
          <w:tcPr>
            <w:tcW w:w="989" w:type="dxa"/>
            <w:tcBorders>
              <w:top w:val="nil"/>
              <w:left w:val="nil"/>
              <w:bottom w:val="single" w:sz="4" w:space="0" w:color="auto"/>
              <w:right w:val="single" w:sz="4" w:space="0" w:color="auto"/>
            </w:tcBorders>
            <w:vAlign w:val="center"/>
          </w:tcPr>
          <w:p w14:paraId="60408C10"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0</w:t>
            </w:r>
          </w:p>
        </w:tc>
        <w:tc>
          <w:tcPr>
            <w:tcW w:w="992" w:type="dxa"/>
            <w:tcBorders>
              <w:top w:val="nil"/>
              <w:left w:val="nil"/>
              <w:bottom w:val="single" w:sz="4" w:space="0" w:color="auto"/>
              <w:right w:val="single" w:sz="4" w:space="0" w:color="auto"/>
            </w:tcBorders>
            <w:vAlign w:val="center"/>
          </w:tcPr>
          <w:p w14:paraId="274A34E7"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0.91</w:t>
            </w:r>
          </w:p>
        </w:tc>
        <w:tc>
          <w:tcPr>
            <w:tcW w:w="851" w:type="dxa"/>
            <w:tcBorders>
              <w:top w:val="nil"/>
              <w:left w:val="nil"/>
              <w:bottom w:val="single" w:sz="4" w:space="0" w:color="auto"/>
              <w:right w:val="single" w:sz="4" w:space="0" w:color="auto"/>
            </w:tcBorders>
            <w:vAlign w:val="center"/>
          </w:tcPr>
          <w:p w14:paraId="64DC5BC1"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74B8F325"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7654D231"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新增临时</w:t>
            </w:r>
            <w:r w:rsidRPr="006A67C7">
              <w:rPr>
                <w:sz w:val="21"/>
                <w:szCs w:val="21"/>
              </w:rPr>
              <w:t>占地</w:t>
            </w:r>
          </w:p>
        </w:tc>
      </w:tr>
      <w:tr w:rsidR="006A67C7" w:rsidRPr="006A67C7" w14:paraId="2023CD09" w14:textId="77777777" w:rsidTr="00446C3A">
        <w:trPr>
          <w:trHeight w:val="285"/>
          <w:jc w:val="center"/>
        </w:trPr>
        <w:tc>
          <w:tcPr>
            <w:tcW w:w="846" w:type="dxa"/>
            <w:vMerge/>
            <w:tcBorders>
              <w:left w:val="single" w:sz="4" w:space="0" w:color="auto"/>
              <w:bottom w:val="single" w:sz="4" w:space="0" w:color="auto"/>
              <w:right w:val="single" w:sz="4" w:space="0" w:color="auto"/>
            </w:tcBorders>
            <w:vAlign w:val="center"/>
          </w:tcPr>
          <w:p w14:paraId="2A692607"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1EE4A95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临时</w:t>
            </w:r>
            <w:r w:rsidRPr="006A67C7">
              <w:rPr>
                <w:kern w:val="0"/>
                <w:sz w:val="21"/>
                <w:szCs w:val="21"/>
              </w:rPr>
              <w:t>堆土区</w:t>
            </w:r>
          </w:p>
        </w:tc>
        <w:tc>
          <w:tcPr>
            <w:tcW w:w="992" w:type="dxa"/>
            <w:tcBorders>
              <w:top w:val="nil"/>
              <w:left w:val="nil"/>
              <w:bottom w:val="single" w:sz="4" w:space="0" w:color="auto"/>
              <w:right w:val="single" w:sz="4" w:space="0" w:color="auto"/>
            </w:tcBorders>
            <w:vAlign w:val="center"/>
          </w:tcPr>
          <w:p w14:paraId="45425849"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0.08</w:t>
            </w:r>
          </w:p>
        </w:tc>
        <w:tc>
          <w:tcPr>
            <w:tcW w:w="1392" w:type="dxa"/>
            <w:tcBorders>
              <w:top w:val="nil"/>
              <w:left w:val="nil"/>
              <w:bottom w:val="single" w:sz="4" w:space="0" w:color="auto"/>
              <w:right w:val="single" w:sz="4" w:space="0" w:color="auto"/>
            </w:tcBorders>
            <w:vAlign w:val="center"/>
          </w:tcPr>
          <w:p w14:paraId="1D41B9E5"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0.08</w:t>
            </w:r>
          </w:p>
        </w:tc>
        <w:tc>
          <w:tcPr>
            <w:tcW w:w="989" w:type="dxa"/>
            <w:tcBorders>
              <w:top w:val="nil"/>
              <w:left w:val="nil"/>
              <w:bottom w:val="single" w:sz="4" w:space="0" w:color="auto"/>
              <w:right w:val="single" w:sz="4" w:space="0" w:color="auto"/>
            </w:tcBorders>
            <w:vAlign w:val="center"/>
          </w:tcPr>
          <w:p w14:paraId="7D8543B4"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nil"/>
              <w:left w:val="nil"/>
              <w:bottom w:val="single" w:sz="4" w:space="0" w:color="auto"/>
              <w:right w:val="single" w:sz="4" w:space="0" w:color="auto"/>
            </w:tcBorders>
            <w:vAlign w:val="center"/>
          </w:tcPr>
          <w:p w14:paraId="7C835576"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nil"/>
              <w:left w:val="nil"/>
              <w:bottom w:val="single" w:sz="4" w:space="0" w:color="auto"/>
              <w:right w:val="single" w:sz="4" w:space="0" w:color="auto"/>
            </w:tcBorders>
            <w:vAlign w:val="center"/>
          </w:tcPr>
          <w:p w14:paraId="5572807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0.08</w:t>
            </w:r>
          </w:p>
        </w:tc>
        <w:tc>
          <w:tcPr>
            <w:tcW w:w="995" w:type="dxa"/>
            <w:tcBorders>
              <w:top w:val="nil"/>
              <w:left w:val="nil"/>
              <w:bottom w:val="single" w:sz="4" w:space="0" w:color="auto"/>
              <w:right w:val="single" w:sz="4" w:space="0" w:color="auto"/>
            </w:tcBorders>
            <w:vAlign w:val="center"/>
          </w:tcPr>
          <w:p w14:paraId="24B7EF3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0.08</w:t>
            </w:r>
          </w:p>
        </w:tc>
        <w:tc>
          <w:tcPr>
            <w:tcW w:w="989" w:type="dxa"/>
            <w:tcBorders>
              <w:top w:val="nil"/>
              <w:left w:val="nil"/>
              <w:bottom w:val="single" w:sz="4" w:space="0" w:color="auto"/>
              <w:right w:val="single" w:sz="4" w:space="0" w:color="auto"/>
            </w:tcBorders>
            <w:vAlign w:val="center"/>
          </w:tcPr>
          <w:p w14:paraId="3F5FCB9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0.08</w:t>
            </w:r>
          </w:p>
        </w:tc>
        <w:tc>
          <w:tcPr>
            <w:tcW w:w="992" w:type="dxa"/>
            <w:tcBorders>
              <w:top w:val="nil"/>
              <w:left w:val="nil"/>
              <w:bottom w:val="single" w:sz="4" w:space="0" w:color="auto"/>
              <w:right w:val="single" w:sz="4" w:space="0" w:color="auto"/>
            </w:tcBorders>
            <w:vAlign w:val="center"/>
          </w:tcPr>
          <w:p w14:paraId="59135BAA"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0.08</w:t>
            </w:r>
          </w:p>
        </w:tc>
        <w:tc>
          <w:tcPr>
            <w:tcW w:w="851" w:type="dxa"/>
            <w:tcBorders>
              <w:top w:val="nil"/>
              <w:left w:val="nil"/>
              <w:bottom w:val="single" w:sz="4" w:space="0" w:color="auto"/>
              <w:right w:val="single" w:sz="4" w:space="0" w:color="auto"/>
            </w:tcBorders>
            <w:vAlign w:val="center"/>
          </w:tcPr>
          <w:p w14:paraId="56B07ED8"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4BFF087F"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11F5DCC9"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4F0E10AB" w14:textId="77777777" w:rsidTr="00446C3A">
        <w:trPr>
          <w:trHeight w:val="285"/>
          <w:jc w:val="center"/>
        </w:trPr>
        <w:tc>
          <w:tcPr>
            <w:tcW w:w="846" w:type="dxa"/>
            <w:tcBorders>
              <w:left w:val="single" w:sz="4" w:space="0" w:color="auto"/>
              <w:bottom w:val="single" w:sz="4" w:space="0" w:color="auto"/>
              <w:right w:val="single" w:sz="4" w:space="0" w:color="auto"/>
            </w:tcBorders>
            <w:vAlign w:val="center"/>
          </w:tcPr>
          <w:p w14:paraId="187D86B9"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nil"/>
              <w:left w:val="nil"/>
              <w:bottom w:val="single" w:sz="4" w:space="0" w:color="auto"/>
              <w:right w:val="single" w:sz="4" w:space="0" w:color="auto"/>
            </w:tcBorders>
            <w:vAlign w:val="center"/>
          </w:tcPr>
          <w:p w14:paraId="22A6206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小计</w:t>
            </w:r>
          </w:p>
        </w:tc>
        <w:tc>
          <w:tcPr>
            <w:tcW w:w="992" w:type="dxa"/>
            <w:tcBorders>
              <w:top w:val="nil"/>
              <w:left w:val="nil"/>
              <w:bottom w:val="single" w:sz="4" w:space="0" w:color="auto"/>
              <w:right w:val="single" w:sz="4" w:space="0" w:color="auto"/>
            </w:tcBorders>
            <w:vAlign w:val="center"/>
          </w:tcPr>
          <w:p w14:paraId="5A34F36B"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1.8</w:t>
            </w:r>
          </w:p>
        </w:tc>
        <w:tc>
          <w:tcPr>
            <w:tcW w:w="1392" w:type="dxa"/>
            <w:tcBorders>
              <w:top w:val="nil"/>
              <w:left w:val="nil"/>
              <w:bottom w:val="single" w:sz="4" w:space="0" w:color="auto"/>
              <w:right w:val="single" w:sz="4" w:space="0" w:color="auto"/>
            </w:tcBorders>
            <w:vAlign w:val="center"/>
          </w:tcPr>
          <w:p w14:paraId="3C6B22F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2.71</w:t>
            </w:r>
          </w:p>
        </w:tc>
        <w:tc>
          <w:tcPr>
            <w:tcW w:w="989" w:type="dxa"/>
            <w:tcBorders>
              <w:top w:val="nil"/>
              <w:left w:val="nil"/>
              <w:bottom w:val="single" w:sz="4" w:space="0" w:color="auto"/>
              <w:right w:val="single" w:sz="4" w:space="0" w:color="auto"/>
            </w:tcBorders>
            <w:vAlign w:val="center"/>
          </w:tcPr>
          <w:p w14:paraId="7529486D"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nil"/>
              <w:left w:val="nil"/>
              <w:bottom w:val="single" w:sz="4" w:space="0" w:color="auto"/>
              <w:right w:val="single" w:sz="4" w:space="0" w:color="auto"/>
            </w:tcBorders>
            <w:vAlign w:val="center"/>
          </w:tcPr>
          <w:p w14:paraId="4BCC709D"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nil"/>
              <w:left w:val="nil"/>
              <w:bottom w:val="single" w:sz="4" w:space="0" w:color="auto"/>
              <w:right w:val="single" w:sz="4" w:space="0" w:color="auto"/>
            </w:tcBorders>
            <w:vAlign w:val="center"/>
          </w:tcPr>
          <w:p w14:paraId="7D0909FA"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1.8</w:t>
            </w:r>
          </w:p>
        </w:tc>
        <w:tc>
          <w:tcPr>
            <w:tcW w:w="995" w:type="dxa"/>
            <w:tcBorders>
              <w:top w:val="nil"/>
              <w:left w:val="nil"/>
              <w:bottom w:val="single" w:sz="4" w:space="0" w:color="auto"/>
              <w:right w:val="single" w:sz="4" w:space="0" w:color="auto"/>
            </w:tcBorders>
            <w:vAlign w:val="center"/>
          </w:tcPr>
          <w:p w14:paraId="5ED0BEF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2.71</w:t>
            </w:r>
          </w:p>
        </w:tc>
        <w:tc>
          <w:tcPr>
            <w:tcW w:w="989" w:type="dxa"/>
            <w:tcBorders>
              <w:top w:val="nil"/>
              <w:left w:val="nil"/>
              <w:bottom w:val="single" w:sz="4" w:space="0" w:color="auto"/>
              <w:right w:val="single" w:sz="4" w:space="0" w:color="auto"/>
            </w:tcBorders>
            <w:vAlign w:val="center"/>
          </w:tcPr>
          <w:p w14:paraId="093A1EF6"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1.8</w:t>
            </w:r>
          </w:p>
        </w:tc>
        <w:tc>
          <w:tcPr>
            <w:tcW w:w="992" w:type="dxa"/>
            <w:tcBorders>
              <w:top w:val="nil"/>
              <w:left w:val="nil"/>
              <w:bottom w:val="single" w:sz="4" w:space="0" w:color="auto"/>
              <w:right w:val="single" w:sz="4" w:space="0" w:color="auto"/>
            </w:tcBorders>
            <w:vAlign w:val="center"/>
          </w:tcPr>
          <w:p w14:paraId="15C27D1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2.71</w:t>
            </w:r>
          </w:p>
        </w:tc>
        <w:tc>
          <w:tcPr>
            <w:tcW w:w="851" w:type="dxa"/>
            <w:tcBorders>
              <w:top w:val="nil"/>
              <w:left w:val="nil"/>
              <w:bottom w:val="single" w:sz="4" w:space="0" w:color="auto"/>
              <w:right w:val="single" w:sz="4" w:space="0" w:color="auto"/>
            </w:tcBorders>
            <w:vAlign w:val="center"/>
          </w:tcPr>
          <w:p w14:paraId="6144A368"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213DA965"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55984EA6" w14:textId="77777777" w:rsidR="00A66EC9" w:rsidRPr="006A67C7" w:rsidRDefault="00A66EC9" w:rsidP="009E7B56">
            <w:pPr>
              <w:spacing w:line="280" w:lineRule="exact"/>
              <w:ind w:firstLineChars="0" w:firstLine="0"/>
              <w:jc w:val="center"/>
              <w:rPr>
                <w:sz w:val="21"/>
                <w:szCs w:val="21"/>
              </w:rPr>
            </w:pPr>
          </w:p>
        </w:tc>
      </w:tr>
      <w:tr w:rsidR="006A67C7" w:rsidRPr="006A67C7" w14:paraId="0A0CC368" w14:textId="77777777" w:rsidTr="00446C3A">
        <w:trPr>
          <w:trHeight w:val="285"/>
          <w:jc w:val="center"/>
        </w:trPr>
        <w:tc>
          <w:tcPr>
            <w:tcW w:w="846" w:type="dxa"/>
            <w:tcBorders>
              <w:top w:val="single" w:sz="4" w:space="0" w:color="auto"/>
              <w:left w:val="single" w:sz="4" w:space="0" w:color="auto"/>
              <w:bottom w:val="single" w:sz="4" w:space="0" w:color="auto"/>
              <w:right w:val="single" w:sz="4" w:space="0" w:color="auto"/>
            </w:tcBorders>
            <w:vAlign w:val="center"/>
          </w:tcPr>
          <w:p w14:paraId="69A24C35" w14:textId="77777777" w:rsidR="00A66EC9" w:rsidRPr="006A67C7" w:rsidRDefault="006333E6" w:rsidP="009E7B56">
            <w:pPr>
              <w:spacing w:line="280" w:lineRule="exact"/>
              <w:ind w:firstLineChars="0" w:firstLine="0"/>
              <w:jc w:val="center"/>
              <w:rPr>
                <w:kern w:val="0"/>
                <w:sz w:val="21"/>
                <w:szCs w:val="21"/>
              </w:rPr>
            </w:pPr>
            <w:r w:rsidRPr="006A67C7">
              <w:rPr>
                <w:kern w:val="0"/>
                <w:sz w:val="21"/>
                <w:szCs w:val="21"/>
              </w:rPr>
              <w:t>施工临时道路</w:t>
            </w:r>
          </w:p>
        </w:tc>
        <w:tc>
          <w:tcPr>
            <w:tcW w:w="1276" w:type="dxa"/>
            <w:tcBorders>
              <w:top w:val="nil"/>
              <w:left w:val="nil"/>
              <w:bottom w:val="single" w:sz="4" w:space="0" w:color="auto"/>
              <w:right w:val="single" w:sz="4" w:space="0" w:color="auto"/>
            </w:tcBorders>
            <w:vAlign w:val="center"/>
          </w:tcPr>
          <w:p w14:paraId="1252702A"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临时道路</w:t>
            </w:r>
          </w:p>
        </w:tc>
        <w:tc>
          <w:tcPr>
            <w:tcW w:w="992" w:type="dxa"/>
            <w:tcBorders>
              <w:top w:val="nil"/>
              <w:left w:val="nil"/>
              <w:bottom w:val="single" w:sz="4" w:space="0" w:color="auto"/>
              <w:right w:val="single" w:sz="4" w:space="0" w:color="auto"/>
            </w:tcBorders>
            <w:vAlign w:val="center"/>
          </w:tcPr>
          <w:p w14:paraId="7FA5A5BD"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0.15</w:t>
            </w:r>
          </w:p>
        </w:tc>
        <w:tc>
          <w:tcPr>
            <w:tcW w:w="1392" w:type="dxa"/>
            <w:tcBorders>
              <w:top w:val="nil"/>
              <w:left w:val="nil"/>
              <w:bottom w:val="single" w:sz="4" w:space="0" w:color="auto"/>
              <w:right w:val="single" w:sz="4" w:space="0" w:color="auto"/>
            </w:tcBorders>
            <w:vAlign w:val="center"/>
          </w:tcPr>
          <w:p w14:paraId="10D4437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0.15</w:t>
            </w:r>
          </w:p>
        </w:tc>
        <w:tc>
          <w:tcPr>
            <w:tcW w:w="989" w:type="dxa"/>
            <w:tcBorders>
              <w:top w:val="nil"/>
              <w:left w:val="nil"/>
              <w:bottom w:val="single" w:sz="4" w:space="0" w:color="auto"/>
              <w:right w:val="single" w:sz="4" w:space="0" w:color="auto"/>
            </w:tcBorders>
            <w:vAlign w:val="center"/>
          </w:tcPr>
          <w:p w14:paraId="3A2DE7C1"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nil"/>
              <w:left w:val="nil"/>
              <w:bottom w:val="single" w:sz="4" w:space="0" w:color="auto"/>
              <w:right w:val="single" w:sz="4" w:space="0" w:color="auto"/>
            </w:tcBorders>
            <w:vAlign w:val="center"/>
          </w:tcPr>
          <w:p w14:paraId="0E20ACAF"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nil"/>
              <w:left w:val="nil"/>
              <w:bottom w:val="single" w:sz="4" w:space="0" w:color="auto"/>
              <w:right w:val="single" w:sz="4" w:space="0" w:color="auto"/>
            </w:tcBorders>
            <w:vAlign w:val="center"/>
          </w:tcPr>
          <w:p w14:paraId="168D79B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0.15</w:t>
            </w:r>
          </w:p>
        </w:tc>
        <w:tc>
          <w:tcPr>
            <w:tcW w:w="995" w:type="dxa"/>
            <w:tcBorders>
              <w:top w:val="nil"/>
              <w:left w:val="nil"/>
              <w:bottom w:val="single" w:sz="4" w:space="0" w:color="auto"/>
              <w:right w:val="single" w:sz="4" w:space="0" w:color="auto"/>
            </w:tcBorders>
            <w:vAlign w:val="center"/>
          </w:tcPr>
          <w:p w14:paraId="4C820CA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0.15</w:t>
            </w:r>
          </w:p>
        </w:tc>
        <w:tc>
          <w:tcPr>
            <w:tcW w:w="989" w:type="dxa"/>
            <w:tcBorders>
              <w:top w:val="nil"/>
              <w:left w:val="nil"/>
              <w:bottom w:val="single" w:sz="4" w:space="0" w:color="auto"/>
              <w:right w:val="single" w:sz="4" w:space="0" w:color="auto"/>
            </w:tcBorders>
            <w:vAlign w:val="center"/>
          </w:tcPr>
          <w:p w14:paraId="342D74C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0.15</w:t>
            </w:r>
          </w:p>
        </w:tc>
        <w:tc>
          <w:tcPr>
            <w:tcW w:w="992" w:type="dxa"/>
            <w:tcBorders>
              <w:top w:val="nil"/>
              <w:left w:val="nil"/>
              <w:bottom w:val="single" w:sz="4" w:space="0" w:color="auto"/>
              <w:right w:val="single" w:sz="4" w:space="0" w:color="auto"/>
            </w:tcBorders>
            <w:vAlign w:val="center"/>
          </w:tcPr>
          <w:p w14:paraId="4EE6FDD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0.15</w:t>
            </w:r>
          </w:p>
        </w:tc>
        <w:tc>
          <w:tcPr>
            <w:tcW w:w="851" w:type="dxa"/>
            <w:tcBorders>
              <w:top w:val="nil"/>
              <w:left w:val="nil"/>
              <w:bottom w:val="single" w:sz="4" w:space="0" w:color="auto"/>
              <w:right w:val="single" w:sz="4" w:space="0" w:color="auto"/>
            </w:tcBorders>
            <w:vAlign w:val="center"/>
          </w:tcPr>
          <w:p w14:paraId="0EA6113B"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13EFC746"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70BC7CCD"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10D2FA43" w14:textId="77777777" w:rsidTr="00446C3A">
        <w:trPr>
          <w:trHeight w:val="127"/>
          <w:jc w:val="center"/>
        </w:trPr>
        <w:tc>
          <w:tcPr>
            <w:tcW w:w="846" w:type="dxa"/>
            <w:vMerge w:val="restart"/>
            <w:tcBorders>
              <w:top w:val="nil"/>
              <w:left w:val="single" w:sz="4" w:space="0" w:color="auto"/>
              <w:right w:val="single" w:sz="4" w:space="0" w:color="auto"/>
            </w:tcBorders>
            <w:vAlign w:val="center"/>
          </w:tcPr>
          <w:p w14:paraId="26B114DF"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临时生产生活防治区</w:t>
            </w:r>
          </w:p>
        </w:tc>
        <w:tc>
          <w:tcPr>
            <w:tcW w:w="1276" w:type="dxa"/>
            <w:tcBorders>
              <w:top w:val="nil"/>
              <w:left w:val="nil"/>
              <w:bottom w:val="single" w:sz="4" w:space="0" w:color="auto"/>
              <w:right w:val="single" w:sz="4" w:space="0" w:color="auto"/>
            </w:tcBorders>
            <w:vAlign w:val="center"/>
          </w:tcPr>
          <w:p w14:paraId="727A694E"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宿舍</w:t>
            </w:r>
          </w:p>
        </w:tc>
        <w:tc>
          <w:tcPr>
            <w:tcW w:w="992" w:type="dxa"/>
            <w:tcBorders>
              <w:top w:val="nil"/>
              <w:left w:val="nil"/>
              <w:bottom w:val="single" w:sz="4" w:space="0" w:color="auto"/>
              <w:right w:val="single" w:sz="4" w:space="0" w:color="auto"/>
            </w:tcBorders>
            <w:vAlign w:val="center"/>
          </w:tcPr>
          <w:p w14:paraId="5D26BB5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0.025</w:t>
            </w:r>
          </w:p>
        </w:tc>
        <w:tc>
          <w:tcPr>
            <w:tcW w:w="1392" w:type="dxa"/>
            <w:tcBorders>
              <w:top w:val="nil"/>
              <w:left w:val="nil"/>
              <w:bottom w:val="single" w:sz="4" w:space="0" w:color="auto"/>
              <w:right w:val="single" w:sz="4" w:space="0" w:color="auto"/>
            </w:tcBorders>
            <w:vAlign w:val="center"/>
          </w:tcPr>
          <w:p w14:paraId="31ECCE25"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0.025</w:t>
            </w:r>
          </w:p>
        </w:tc>
        <w:tc>
          <w:tcPr>
            <w:tcW w:w="989" w:type="dxa"/>
            <w:tcBorders>
              <w:top w:val="nil"/>
              <w:left w:val="nil"/>
              <w:bottom w:val="single" w:sz="4" w:space="0" w:color="auto"/>
              <w:right w:val="single" w:sz="4" w:space="0" w:color="auto"/>
            </w:tcBorders>
            <w:vAlign w:val="center"/>
          </w:tcPr>
          <w:p w14:paraId="64AD325D"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nil"/>
              <w:left w:val="nil"/>
              <w:bottom w:val="single" w:sz="4" w:space="0" w:color="auto"/>
              <w:right w:val="single" w:sz="4" w:space="0" w:color="auto"/>
            </w:tcBorders>
            <w:vAlign w:val="center"/>
          </w:tcPr>
          <w:p w14:paraId="6371FA37"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nil"/>
              <w:left w:val="nil"/>
              <w:bottom w:val="single" w:sz="4" w:space="0" w:color="auto"/>
              <w:right w:val="single" w:sz="4" w:space="0" w:color="auto"/>
            </w:tcBorders>
            <w:vAlign w:val="center"/>
          </w:tcPr>
          <w:p w14:paraId="2699076B"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0.025</w:t>
            </w:r>
          </w:p>
        </w:tc>
        <w:tc>
          <w:tcPr>
            <w:tcW w:w="995" w:type="dxa"/>
            <w:tcBorders>
              <w:top w:val="nil"/>
              <w:left w:val="nil"/>
              <w:bottom w:val="single" w:sz="4" w:space="0" w:color="auto"/>
              <w:right w:val="single" w:sz="4" w:space="0" w:color="auto"/>
            </w:tcBorders>
            <w:vAlign w:val="center"/>
          </w:tcPr>
          <w:p w14:paraId="57BE5BE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0.025</w:t>
            </w:r>
          </w:p>
        </w:tc>
        <w:tc>
          <w:tcPr>
            <w:tcW w:w="989" w:type="dxa"/>
            <w:tcBorders>
              <w:top w:val="nil"/>
              <w:left w:val="nil"/>
              <w:bottom w:val="single" w:sz="4" w:space="0" w:color="auto"/>
              <w:right w:val="single" w:sz="4" w:space="0" w:color="auto"/>
            </w:tcBorders>
            <w:vAlign w:val="center"/>
          </w:tcPr>
          <w:p w14:paraId="3CD78F9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0.025</w:t>
            </w:r>
          </w:p>
        </w:tc>
        <w:tc>
          <w:tcPr>
            <w:tcW w:w="992" w:type="dxa"/>
            <w:tcBorders>
              <w:top w:val="nil"/>
              <w:left w:val="nil"/>
              <w:bottom w:val="single" w:sz="4" w:space="0" w:color="auto"/>
              <w:right w:val="single" w:sz="4" w:space="0" w:color="auto"/>
            </w:tcBorders>
            <w:vAlign w:val="center"/>
          </w:tcPr>
          <w:p w14:paraId="34AB9CC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0.025</w:t>
            </w:r>
          </w:p>
        </w:tc>
        <w:tc>
          <w:tcPr>
            <w:tcW w:w="851" w:type="dxa"/>
            <w:tcBorders>
              <w:top w:val="nil"/>
              <w:left w:val="nil"/>
              <w:bottom w:val="single" w:sz="4" w:space="0" w:color="auto"/>
              <w:right w:val="single" w:sz="4" w:space="0" w:color="auto"/>
            </w:tcBorders>
            <w:vAlign w:val="center"/>
          </w:tcPr>
          <w:p w14:paraId="36AAFFE6" w14:textId="77777777" w:rsidR="00A66EC9" w:rsidRPr="006A67C7" w:rsidRDefault="00A66EC9" w:rsidP="009E7B56">
            <w:pPr>
              <w:spacing w:line="280" w:lineRule="exact"/>
              <w:ind w:firstLineChars="0" w:firstLine="0"/>
              <w:jc w:val="center"/>
              <w:rPr>
                <w:sz w:val="21"/>
                <w:szCs w:val="21"/>
              </w:rPr>
            </w:pPr>
          </w:p>
        </w:tc>
        <w:tc>
          <w:tcPr>
            <w:tcW w:w="708" w:type="dxa"/>
            <w:tcBorders>
              <w:top w:val="nil"/>
              <w:left w:val="nil"/>
              <w:bottom w:val="single" w:sz="4" w:space="0" w:color="auto"/>
              <w:right w:val="single" w:sz="4" w:space="0" w:color="auto"/>
            </w:tcBorders>
            <w:vAlign w:val="center"/>
          </w:tcPr>
          <w:p w14:paraId="5927E076" w14:textId="77777777" w:rsidR="00A66EC9" w:rsidRPr="006A67C7" w:rsidRDefault="00A66EC9" w:rsidP="009E7B56">
            <w:pPr>
              <w:spacing w:line="280" w:lineRule="exact"/>
              <w:ind w:firstLineChars="0" w:firstLine="0"/>
              <w:jc w:val="center"/>
              <w:rPr>
                <w:sz w:val="21"/>
                <w:szCs w:val="21"/>
              </w:rPr>
            </w:pPr>
          </w:p>
        </w:tc>
        <w:tc>
          <w:tcPr>
            <w:tcW w:w="2459" w:type="dxa"/>
            <w:tcBorders>
              <w:top w:val="nil"/>
              <w:left w:val="nil"/>
              <w:bottom w:val="single" w:sz="4" w:space="0" w:color="auto"/>
              <w:right w:val="single" w:sz="4" w:space="0" w:color="auto"/>
            </w:tcBorders>
            <w:vAlign w:val="center"/>
          </w:tcPr>
          <w:p w14:paraId="69DAFAC3"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4B52C682" w14:textId="77777777" w:rsidTr="00446C3A">
        <w:trPr>
          <w:trHeight w:val="64"/>
          <w:jc w:val="center"/>
        </w:trPr>
        <w:tc>
          <w:tcPr>
            <w:tcW w:w="846" w:type="dxa"/>
            <w:vMerge/>
            <w:tcBorders>
              <w:left w:val="single" w:sz="4" w:space="0" w:color="auto"/>
              <w:right w:val="single" w:sz="4" w:space="0" w:color="auto"/>
            </w:tcBorders>
            <w:vAlign w:val="center"/>
          </w:tcPr>
          <w:p w14:paraId="08D793A4"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single" w:sz="4" w:space="0" w:color="auto"/>
              <w:left w:val="nil"/>
              <w:bottom w:val="single" w:sz="4" w:space="0" w:color="auto"/>
              <w:right w:val="single" w:sz="4" w:space="0" w:color="auto"/>
            </w:tcBorders>
            <w:vAlign w:val="center"/>
          </w:tcPr>
          <w:p w14:paraId="5147B000"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仓库</w:t>
            </w:r>
          </w:p>
        </w:tc>
        <w:tc>
          <w:tcPr>
            <w:tcW w:w="992" w:type="dxa"/>
            <w:tcBorders>
              <w:top w:val="single" w:sz="4" w:space="0" w:color="auto"/>
              <w:left w:val="nil"/>
              <w:bottom w:val="single" w:sz="4" w:space="0" w:color="auto"/>
              <w:right w:val="single" w:sz="4" w:space="0" w:color="auto"/>
            </w:tcBorders>
            <w:vAlign w:val="center"/>
          </w:tcPr>
          <w:p w14:paraId="4637DD65"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0.020</w:t>
            </w:r>
          </w:p>
        </w:tc>
        <w:tc>
          <w:tcPr>
            <w:tcW w:w="1392" w:type="dxa"/>
            <w:tcBorders>
              <w:top w:val="single" w:sz="4" w:space="0" w:color="auto"/>
              <w:left w:val="nil"/>
              <w:bottom w:val="single" w:sz="4" w:space="0" w:color="auto"/>
              <w:right w:val="single" w:sz="4" w:space="0" w:color="auto"/>
            </w:tcBorders>
            <w:vAlign w:val="center"/>
          </w:tcPr>
          <w:p w14:paraId="68354D05"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0.020</w:t>
            </w:r>
          </w:p>
        </w:tc>
        <w:tc>
          <w:tcPr>
            <w:tcW w:w="989" w:type="dxa"/>
            <w:tcBorders>
              <w:top w:val="single" w:sz="4" w:space="0" w:color="auto"/>
              <w:left w:val="nil"/>
              <w:bottom w:val="single" w:sz="4" w:space="0" w:color="auto"/>
              <w:right w:val="single" w:sz="4" w:space="0" w:color="auto"/>
            </w:tcBorders>
            <w:vAlign w:val="center"/>
          </w:tcPr>
          <w:p w14:paraId="5FD8B725"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single" w:sz="4" w:space="0" w:color="auto"/>
              <w:left w:val="nil"/>
              <w:bottom w:val="single" w:sz="4" w:space="0" w:color="auto"/>
              <w:right w:val="single" w:sz="4" w:space="0" w:color="auto"/>
            </w:tcBorders>
            <w:vAlign w:val="center"/>
          </w:tcPr>
          <w:p w14:paraId="17F6E9B9"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single" w:sz="4" w:space="0" w:color="auto"/>
              <w:left w:val="nil"/>
              <w:bottom w:val="single" w:sz="4" w:space="0" w:color="auto"/>
              <w:right w:val="single" w:sz="4" w:space="0" w:color="auto"/>
            </w:tcBorders>
            <w:vAlign w:val="center"/>
          </w:tcPr>
          <w:p w14:paraId="76712B8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0.020</w:t>
            </w:r>
          </w:p>
        </w:tc>
        <w:tc>
          <w:tcPr>
            <w:tcW w:w="995" w:type="dxa"/>
            <w:tcBorders>
              <w:top w:val="single" w:sz="4" w:space="0" w:color="auto"/>
              <w:left w:val="nil"/>
              <w:bottom w:val="single" w:sz="4" w:space="0" w:color="auto"/>
              <w:right w:val="single" w:sz="4" w:space="0" w:color="auto"/>
            </w:tcBorders>
            <w:vAlign w:val="center"/>
          </w:tcPr>
          <w:p w14:paraId="6E9FEBA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0.020</w:t>
            </w:r>
          </w:p>
        </w:tc>
        <w:tc>
          <w:tcPr>
            <w:tcW w:w="989" w:type="dxa"/>
            <w:tcBorders>
              <w:top w:val="single" w:sz="4" w:space="0" w:color="auto"/>
              <w:left w:val="nil"/>
              <w:bottom w:val="single" w:sz="4" w:space="0" w:color="auto"/>
              <w:right w:val="single" w:sz="4" w:space="0" w:color="auto"/>
            </w:tcBorders>
            <w:vAlign w:val="center"/>
          </w:tcPr>
          <w:p w14:paraId="081F56A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0.020</w:t>
            </w:r>
          </w:p>
        </w:tc>
        <w:tc>
          <w:tcPr>
            <w:tcW w:w="992" w:type="dxa"/>
            <w:tcBorders>
              <w:top w:val="single" w:sz="4" w:space="0" w:color="auto"/>
              <w:left w:val="nil"/>
              <w:bottom w:val="single" w:sz="4" w:space="0" w:color="auto"/>
              <w:right w:val="single" w:sz="4" w:space="0" w:color="auto"/>
            </w:tcBorders>
            <w:vAlign w:val="center"/>
          </w:tcPr>
          <w:p w14:paraId="354B41EB"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0.020</w:t>
            </w:r>
          </w:p>
        </w:tc>
        <w:tc>
          <w:tcPr>
            <w:tcW w:w="851" w:type="dxa"/>
            <w:tcBorders>
              <w:top w:val="single" w:sz="4" w:space="0" w:color="auto"/>
              <w:left w:val="nil"/>
              <w:bottom w:val="single" w:sz="4" w:space="0" w:color="auto"/>
              <w:right w:val="single" w:sz="4" w:space="0" w:color="auto"/>
            </w:tcBorders>
            <w:vAlign w:val="center"/>
          </w:tcPr>
          <w:p w14:paraId="232CAFA3" w14:textId="77777777" w:rsidR="00A66EC9" w:rsidRPr="006A67C7" w:rsidRDefault="00A66EC9" w:rsidP="009E7B56">
            <w:pPr>
              <w:spacing w:line="280" w:lineRule="exact"/>
              <w:ind w:firstLineChars="0" w:firstLine="0"/>
              <w:jc w:val="center"/>
              <w:rPr>
                <w:sz w:val="21"/>
                <w:szCs w:val="21"/>
              </w:rPr>
            </w:pPr>
          </w:p>
        </w:tc>
        <w:tc>
          <w:tcPr>
            <w:tcW w:w="708" w:type="dxa"/>
            <w:tcBorders>
              <w:top w:val="single" w:sz="4" w:space="0" w:color="auto"/>
              <w:left w:val="nil"/>
              <w:bottom w:val="single" w:sz="4" w:space="0" w:color="auto"/>
              <w:right w:val="single" w:sz="4" w:space="0" w:color="auto"/>
            </w:tcBorders>
            <w:vAlign w:val="center"/>
          </w:tcPr>
          <w:p w14:paraId="045ABCD6" w14:textId="77777777" w:rsidR="00A66EC9" w:rsidRPr="006A67C7" w:rsidRDefault="00A66EC9" w:rsidP="009E7B56">
            <w:pPr>
              <w:spacing w:line="280" w:lineRule="exact"/>
              <w:ind w:firstLineChars="0" w:firstLine="0"/>
              <w:jc w:val="center"/>
              <w:rPr>
                <w:sz w:val="21"/>
                <w:szCs w:val="21"/>
              </w:rPr>
            </w:pPr>
          </w:p>
        </w:tc>
        <w:tc>
          <w:tcPr>
            <w:tcW w:w="2459" w:type="dxa"/>
            <w:tcBorders>
              <w:top w:val="single" w:sz="4" w:space="0" w:color="auto"/>
              <w:left w:val="nil"/>
              <w:bottom w:val="single" w:sz="4" w:space="0" w:color="auto"/>
              <w:right w:val="single" w:sz="4" w:space="0" w:color="auto"/>
            </w:tcBorders>
            <w:vAlign w:val="center"/>
          </w:tcPr>
          <w:p w14:paraId="280B0F32"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4D26D461" w14:textId="77777777" w:rsidTr="00446C3A">
        <w:trPr>
          <w:trHeight w:val="202"/>
          <w:jc w:val="center"/>
        </w:trPr>
        <w:tc>
          <w:tcPr>
            <w:tcW w:w="846" w:type="dxa"/>
            <w:vMerge/>
            <w:tcBorders>
              <w:left w:val="single" w:sz="4" w:space="0" w:color="auto"/>
              <w:bottom w:val="single" w:sz="4" w:space="0" w:color="auto"/>
              <w:right w:val="single" w:sz="4" w:space="0" w:color="auto"/>
            </w:tcBorders>
            <w:vAlign w:val="center"/>
          </w:tcPr>
          <w:p w14:paraId="41963ECB"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single" w:sz="4" w:space="0" w:color="auto"/>
              <w:left w:val="nil"/>
              <w:bottom w:val="single" w:sz="4" w:space="0" w:color="auto"/>
              <w:right w:val="single" w:sz="4" w:space="0" w:color="auto"/>
            </w:tcBorders>
            <w:vAlign w:val="center"/>
          </w:tcPr>
          <w:p w14:paraId="3BF3DC38"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小计</w:t>
            </w:r>
          </w:p>
        </w:tc>
        <w:tc>
          <w:tcPr>
            <w:tcW w:w="992" w:type="dxa"/>
            <w:tcBorders>
              <w:top w:val="single" w:sz="4" w:space="0" w:color="auto"/>
              <w:left w:val="nil"/>
              <w:bottom w:val="single" w:sz="4" w:space="0" w:color="auto"/>
              <w:right w:val="single" w:sz="4" w:space="0" w:color="auto"/>
            </w:tcBorders>
            <w:vAlign w:val="center"/>
          </w:tcPr>
          <w:p w14:paraId="15542E75"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0.045</w:t>
            </w:r>
          </w:p>
        </w:tc>
        <w:tc>
          <w:tcPr>
            <w:tcW w:w="1392" w:type="dxa"/>
            <w:tcBorders>
              <w:top w:val="single" w:sz="4" w:space="0" w:color="auto"/>
              <w:left w:val="nil"/>
              <w:bottom w:val="single" w:sz="4" w:space="0" w:color="auto"/>
              <w:right w:val="single" w:sz="4" w:space="0" w:color="auto"/>
            </w:tcBorders>
            <w:vAlign w:val="center"/>
          </w:tcPr>
          <w:p w14:paraId="5986F76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0.045</w:t>
            </w:r>
          </w:p>
        </w:tc>
        <w:tc>
          <w:tcPr>
            <w:tcW w:w="989" w:type="dxa"/>
            <w:tcBorders>
              <w:top w:val="single" w:sz="4" w:space="0" w:color="auto"/>
              <w:left w:val="nil"/>
              <w:bottom w:val="single" w:sz="4" w:space="0" w:color="auto"/>
              <w:right w:val="single" w:sz="4" w:space="0" w:color="auto"/>
            </w:tcBorders>
            <w:vAlign w:val="center"/>
          </w:tcPr>
          <w:p w14:paraId="29CCF28C"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single" w:sz="4" w:space="0" w:color="auto"/>
              <w:left w:val="nil"/>
              <w:bottom w:val="single" w:sz="4" w:space="0" w:color="auto"/>
              <w:right w:val="single" w:sz="4" w:space="0" w:color="auto"/>
            </w:tcBorders>
            <w:vAlign w:val="center"/>
          </w:tcPr>
          <w:p w14:paraId="3681A214"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single" w:sz="4" w:space="0" w:color="auto"/>
              <w:left w:val="nil"/>
              <w:bottom w:val="single" w:sz="4" w:space="0" w:color="auto"/>
              <w:right w:val="single" w:sz="4" w:space="0" w:color="auto"/>
            </w:tcBorders>
            <w:vAlign w:val="center"/>
          </w:tcPr>
          <w:p w14:paraId="26339C1B"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0.045</w:t>
            </w:r>
          </w:p>
        </w:tc>
        <w:tc>
          <w:tcPr>
            <w:tcW w:w="995" w:type="dxa"/>
            <w:tcBorders>
              <w:top w:val="single" w:sz="4" w:space="0" w:color="auto"/>
              <w:left w:val="nil"/>
              <w:bottom w:val="single" w:sz="4" w:space="0" w:color="auto"/>
              <w:right w:val="single" w:sz="4" w:space="0" w:color="auto"/>
            </w:tcBorders>
            <w:vAlign w:val="center"/>
          </w:tcPr>
          <w:p w14:paraId="24F86C2F"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0.045</w:t>
            </w:r>
          </w:p>
        </w:tc>
        <w:tc>
          <w:tcPr>
            <w:tcW w:w="989" w:type="dxa"/>
            <w:tcBorders>
              <w:top w:val="single" w:sz="4" w:space="0" w:color="auto"/>
              <w:left w:val="nil"/>
              <w:bottom w:val="single" w:sz="4" w:space="0" w:color="auto"/>
              <w:right w:val="single" w:sz="4" w:space="0" w:color="auto"/>
            </w:tcBorders>
            <w:vAlign w:val="center"/>
          </w:tcPr>
          <w:p w14:paraId="695B1FA3"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0.045</w:t>
            </w:r>
          </w:p>
        </w:tc>
        <w:tc>
          <w:tcPr>
            <w:tcW w:w="992" w:type="dxa"/>
            <w:tcBorders>
              <w:top w:val="single" w:sz="4" w:space="0" w:color="auto"/>
              <w:left w:val="nil"/>
              <w:bottom w:val="single" w:sz="4" w:space="0" w:color="auto"/>
              <w:right w:val="single" w:sz="4" w:space="0" w:color="auto"/>
            </w:tcBorders>
            <w:vAlign w:val="center"/>
          </w:tcPr>
          <w:p w14:paraId="67D9A4E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0.045</w:t>
            </w:r>
          </w:p>
        </w:tc>
        <w:tc>
          <w:tcPr>
            <w:tcW w:w="851" w:type="dxa"/>
            <w:tcBorders>
              <w:top w:val="single" w:sz="4" w:space="0" w:color="auto"/>
              <w:left w:val="nil"/>
              <w:bottom w:val="single" w:sz="4" w:space="0" w:color="auto"/>
              <w:right w:val="single" w:sz="4" w:space="0" w:color="auto"/>
            </w:tcBorders>
            <w:vAlign w:val="center"/>
          </w:tcPr>
          <w:p w14:paraId="23971E76" w14:textId="77777777" w:rsidR="00A66EC9" w:rsidRPr="006A67C7" w:rsidRDefault="00A66EC9" w:rsidP="009E7B56">
            <w:pPr>
              <w:spacing w:line="280" w:lineRule="exact"/>
              <w:ind w:firstLineChars="0" w:firstLine="0"/>
              <w:jc w:val="center"/>
              <w:rPr>
                <w:sz w:val="21"/>
                <w:szCs w:val="21"/>
              </w:rPr>
            </w:pPr>
          </w:p>
        </w:tc>
        <w:tc>
          <w:tcPr>
            <w:tcW w:w="708" w:type="dxa"/>
            <w:tcBorders>
              <w:top w:val="single" w:sz="4" w:space="0" w:color="auto"/>
              <w:left w:val="nil"/>
              <w:bottom w:val="single" w:sz="4" w:space="0" w:color="auto"/>
              <w:right w:val="single" w:sz="4" w:space="0" w:color="auto"/>
            </w:tcBorders>
            <w:vAlign w:val="center"/>
          </w:tcPr>
          <w:p w14:paraId="77785CB8" w14:textId="77777777" w:rsidR="00A66EC9" w:rsidRPr="006A67C7" w:rsidRDefault="00A66EC9" w:rsidP="009E7B56">
            <w:pPr>
              <w:spacing w:line="280" w:lineRule="exact"/>
              <w:ind w:firstLineChars="0" w:firstLine="0"/>
              <w:jc w:val="center"/>
              <w:rPr>
                <w:sz w:val="21"/>
                <w:szCs w:val="21"/>
              </w:rPr>
            </w:pPr>
          </w:p>
        </w:tc>
        <w:tc>
          <w:tcPr>
            <w:tcW w:w="2459" w:type="dxa"/>
            <w:tcBorders>
              <w:top w:val="single" w:sz="4" w:space="0" w:color="auto"/>
              <w:left w:val="nil"/>
              <w:bottom w:val="single" w:sz="4" w:space="0" w:color="auto"/>
              <w:right w:val="single" w:sz="4" w:space="0" w:color="auto"/>
            </w:tcBorders>
            <w:vAlign w:val="center"/>
          </w:tcPr>
          <w:p w14:paraId="5F8A0676" w14:textId="77777777" w:rsidR="00A66EC9" w:rsidRPr="006A67C7" w:rsidRDefault="00A66EC9" w:rsidP="009E7B56">
            <w:pPr>
              <w:spacing w:line="280" w:lineRule="exact"/>
              <w:ind w:firstLineChars="0" w:firstLine="0"/>
              <w:jc w:val="center"/>
              <w:rPr>
                <w:sz w:val="21"/>
                <w:szCs w:val="21"/>
              </w:rPr>
            </w:pPr>
          </w:p>
        </w:tc>
      </w:tr>
      <w:tr w:rsidR="006A67C7" w:rsidRPr="006A67C7" w14:paraId="613F6D01" w14:textId="77777777" w:rsidTr="00446C3A">
        <w:trPr>
          <w:trHeight w:val="202"/>
          <w:jc w:val="center"/>
        </w:trPr>
        <w:tc>
          <w:tcPr>
            <w:tcW w:w="846" w:type="dxa"/>
            <w:vMerge w:val="restart"/>
            <w:tcBorders>
              <w:left w:val="single" w:sz="4" w:space="0" w:color="auto"/>
              <w:right w:val="single" w:sz="4" w:space="0" w:color="auto"/>
            </w:tcBorders>
            <w:vAlign w:val="center"/>
          </w:tcPr>
          <w:p w14:paraId="65AE5C3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输电线路区</w:t>
            </w:r>
          </w:p>
        </w:tc>
        <w:tc>
          <w:tcPr>
            <w:tcW w:w="1276" w:type="dxa"/>
            <w:tcBorders>
              <w:top w:val="single" w:sz="4" w:space="0" w:color="auto"/>
              <w:left w:val="nil"/>
              <w:bottom w:val="single" w:sz="4" w:space="0" w:color="auto"/>
              <w:right w:val="single" w:sz="4" w:space="0" w:color="auto"/>
            </w:tcBorders>
            <w:vAlign w:val="center"/>
          </w:tcPr>
          <w:p w14:paraId="6D146EB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电杆</w:t>
            </w:r>
          </w:p>
        </w:tc>
        <w:tc>
          <w:tcPr>
            <w:tcW w:w="992" w:type="dxa"/>
            <w:tcBorders>
              <w:top w:val="single" w:sz="4" w:space="0" w:color="auto"/>
              <w:left w:val="nil"/>
              <w:bottom w:val="single" w:sz="4" w:space="0" w:color="auto"/>
              <w:right w:val="single" w:sz="4" w:space="0" w:color="auto"/>
            </w:tcBorders>
            <w:vAlign w:val="center"/>
          </w:tcPr>
          <w:p w14:paraId="43E7456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0.046</w:t>
            </w:r>
          </w:p>
        </w:tc>
        <w:tc>
          <w:tcPr>
            <w:tcW w:w="1392" w:type="dxa"/>
            <w:tcBorders>
              <w:top w:val="single" w:sz="4" w:space="0" w:color="auto"/>
              <w:left w:val="nil"/>
              <w:bottom w:val="single" w:sz="4" w:space="0" w:color="auto"/>
              <w:right w:val="single" w:sz="4" w:space="0" w:color="auto"/>
            </w:tcBorders>
            <w:vAlign w:val="center"/>
          </w:tcPr>
          <w:p w14:paraId="1A5F719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0.046</w:t>
            </w:r>
          </w:p>
        </w:tc>
        <w:tc>
          <w:tcPr>
            <w:tcW w:w="989" w:type="dxa"/>
            <w:tcBorders>
              <w:top w:val="single" w:sz="4" w:space="0" w:color="auto"/>
              <w:left w:val="nil"/>
              <w:bottom w:val="single" w:sz="4" w:space="0" w:color="auto"/>
              <w:right w:val="single" w:sz="4" w:space="0" w:color="auto"/>
            </w:tcBorders>
            <w:vAlign w:val="center"/>
          </w:tcPr>
          <w:p w14:paraId="5A958585"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single" w:sz="4" w:space="0" w:color="auto"/>
              <w:left w:val="nil"/>
              <w:bottom w:val="single" w:sz="4" w:space="0" w:color="auto"/>
              <w:right w:val="single" w:sz="4" w:space="0" w:color="auto"/>
            </w:tcBorders>
            <w:vAlign w:val="center"/>
          </w:tcPr>
          <w:p w14:paraId="35302D16"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single" w:sz="4" w:space="0" w:color="auto"/>
              <w:left w:val="nil"/>
              <w:bottom w:val="single" w:sz="4" w:space="0" w:color="auto"/>
              <w:right w:val="single" w:sz="4" w:space="0" w:color="auto"/>
            </w:tcBorders>
            <w:vAlign w:val="center"/>
          </w:tcPr>
          <w:p w14:paraId="143E82C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0.046</w:t>
            </w:r>
          </w:p>
        </w:tc>
        <w:tc>
          <w:tcPr>
            <w:tcW w:w="995" w:type="dxa"/>
            <w:tcBorders>
              <w:top w:val="single" w:sz="4" w:space="0" w:color="auto"/>
              <w:left w:val="nil"/>
              <w:bottom w:val="single" w:sz="4" w:space="0" w:color="auto"/>
              <w:right w:val="single" w:sz="4" w:space="0" w:color="auto"/>
            </w:tcBorders>
            <w:vAlign w:val="center"/>
          </w:tcPr>
          <w:p w14:paraId="3D2CDC3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0.046</w:t>
            </w:r>
          </w:p>
        </w:tc>
        <w:tc>
          <w:tcPr>
            <w:tcW w:w="989" w:type="dxa"/>
            <w:tcBorders>
              <w:top w:val="single" w:sz="4" w:space="0" w:color="auto"/>
              <w:left w:val="nil"/>
              <w:bottom w:val="single" w:sz="4" w:space="0" w:color="auto"/>
              <w:right w:val="single" w:sz="4" w:space="0" w:color="auto"/>
            </w:tcBorders>
            <w:vAlign w:val="center"/>
          </w:tcPr>
          <w:p w14:paraId="7D084F50"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0.046</w:t>
            </w:r>
          </w:p>
        </w:tc>
        <w:tc>
          <w:tcPr>
            <w:tcW w:w="992" w:type="dxa"/>
            <w:tcBorders>
              <w:top w:val="single" w:sz="4" w:space="0" w:color="auto"/>
              <w:left w:val="nil"/>
              <w:bottom w:val="single" w:sz="4" w:space="0" w:color="auto"/>
              <w:right w:val="single" w:sz="4" w:space="0" w:color="auto"/>
            </w:tcBorders>
            <w:vAlign w:val="center"/>
          </w:tcPr>
          <w:p w14:paraId="42D7B88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0.046</w:t>
            </w:r>
          </w:p>
        </w:tc>
        <w:tc>
          <w:tcPr>
            <w:tcW w:w="851" w:type="dxa"/>
            <w:tcBorders>
              <w:top w:val="single" w:sz="4" w:space="0" w:color="auto"/>
              <w:left w:val="nil"/>
              <w:bottom w:val="single" w:sz="4" w:space="0" w:color="auto"/>
              <w:right w:val="single" w:sz="4" w:space="0" w:color="auto"/>
            </w:tcBorders>
            <w:vAlign w:val="center"/>
          </w:tcPr>
          <w:p w14:paraId="68CE2439" w14:textId="77777777" w:rsidR="00A66EC9" w:rsidRPr="006A67C7" w:rsidRDefault="00A66EC9" w:rsidP="009E7B56">
            <w:pPr>
              <w:spacing w:line="280" w:lineRule="exact"/>
              <w:ind w:firstLineChars="0" w:firstLine="0"/>
              <w:jc w:val="center"/>
              <w:rPr>
                <w:sz w:val="21"/>
                <w:szCs w:val="21"/>
              </w:rPr>
            </w:pPr>
          </w:p>
        </w:tc>
        <w:tc>
          <w:tcPr>
            <w:tcW w:w="708" w:type="dxa"/>
            <w:tcBorders>
              <w:top w:val="single" w:sz="4" w:space="0" w:color="auto"/>
              <w:left w:val="nil"/>
              <w:bottom w:val="single" w:sz="4" w:space="0" w:color="auto"/>
              <w:right w:val="single" w:sz="4" w:space="0" w:color="auto"/>
            </w:tcBorders>
            <w:vAlign w:val="center"/>
          </w:tcPr>
          <w:p w14:paraId="4750861C" w14:textId="77777777" w:rsidR="00A66EC9" w:rsidRPr="006A67C7" w:rsidRDefault="00A66EC9" w:rsidP="009E7B56">
            <w:pPr>
              <w:spacing w:line="280" w:lineRule="exact"/>
              <w:ind w:firstLineChars="0" w:firstLine="0"/>
              <w:jc w:val="center"/>
              <w:rPr>
                <w:sz w:val="21"/>
                <w:szCs w:val="21"/>
              </w:rPr>
            </w:pPr>
          </w:p>
        </w:tc>
        <w:tc>
          <w:tcPr>
            <w:tcW w:w="2459" w:type="dxa"/>
            <w:tcBorders>
              <w:top w:val="single" w:sz="4" w:space="0" w:color="auto"/>
              <w:left w:val="nil"/>
              <w:bottom w:val="single" w:sz="4" w:space="0" w:color="auto"/>
              <w:right w:val="single" w:sz="4" w:space="0" w:color="auto"/>
            </w:tcBorders>
            <w:vAlign w:val="center"/>
          </w:tcPr>
          <w:p w14:paraId="7735AD1F"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6F45B084" w14:textId="77777777" w:rsidTr="00446C3A">
        <w:trPr>
          <w:trHeight w:val="202"/>
          <w:jc w:val="center"/>
        </w:trPr>
        <w:tc>
          <w:tcPr>
            <w:tcW w:w="846" w:type="dxa"/>
            <w:vMerge/>
            <w:tcBorders>
              <w:left w:val="single" w:sz="4" w:space="0" w:color="auto"/>
              <w:right w:val="single" w:sz="4" w:space="0" w:color="auto"/>
            </w:tcBorders>
            <w:vAlign w:val="center"/>
          </w:tcPr>
          <w:p w14:paraId="5945AB2F"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single" w:sz="4" w:space="0" w:color="auto"/>
              <w:left w:val="nil"/>
              <w:bottom w:val="single" w:sz="4" w:space="0" w:color="auto"/>
              <w:right w:val="single" w:sz="4" w:space="0" w:color="auto"/>
            </w:tcBorders>
            <w:vAlign w:val="center"/>
          </w:tcPr>
          <w:p w14:paraId="60C5128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临时</w:t>
            </w:r>
            <w:r w:rsidRPr="006A67C7">
              <w:rPr>
                <w:kern w:val="0"/>
                <w:sz w:val="21"/>
                <w:szCs w:val="21"/>
              </w:rPr>
              <w:t>堆土区</w:t>
            </w:r>
          </w:p>
        </w:tc>
        <w:tc>
          <w:tcPr>
            <w:tcW w:w="992" w:type="dxa"/>
            <w:tcBorders>
              <w:top w:val="single" w:sz="4" w:space="0" w:color="auto"/>
              <w:left w:val="nil"/>
              <w:bottom w:val="single" w:sz="4" w:space="0" w:color="auto"/>
              <w:right w:val="single" w:sz="4" w:space="0" w:color="auto"/>
            </w:tcBorders>
            <w:vAlign w:val="center"/>
          </w:tcPr>
          <w:p w14:paraId="03648077"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0.004</w:t>
            </w:r>
          </w:p>
        </w:tc>
        <w:tc>
          <w:tcPr>
            <w:tcW w:w="1392" w:type="dxa"/>
            <w:tcBorders>
              <w:top w:val="single" w:sz="4" w:space="0" w:color="auto"/>
              <w:left w:val="nil"/>
              <w:bottom w:val="single" w:sz="4" w:space="0" w:color="auto"/>
              <w:right w:val="single" w:sz="4" w:space="0" w:color="auto"/>
            </w:tcBorders>
            <w:vAlign w:val="center"/>
          </w:tcPr>
          <w:p w14:paraId="41A10A48"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0.004</w:t>
            </w:r>
          </w:p>
        </w:tc>
        <w:tc>
          <w:tcPr>
            <w:tcW w:w="989" w:type="dxa"/>
            <w:tcBorders>
              <w:top w:val="single" w:sz="4" w:space="0" w:color="auto"/>
              <w:left w:val="nil"/>
              <w:bottom w:val="single" w:sz="4" w:space="0" w:color="auto"/>
              <w:right w:val="single" w:sz="4" w:space="0" w:color="auto"/>
            </w:tcBorders>
            <w:vAlign w:val="center"/>
          </w:tcPr>
          <w:p w14:paraId="5A1436B5"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single" w:sz="4" w:space="0" w:color="auto"/>
              <w:left w:val="nil"/>
              <w:bottom w:val="single" w:sz="4" w:space="0" w:color="auto"/>
              <w:right w:val="single" w:sz="4" w:space="0" w:color="auto"/>
            </w:tcBorders>
            <w:vAlign w:val="center"/>
          </w:tcPr>
          <w:p w14:paraId="5483B3B1"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single" w:sz="4" w:space="0" w:color="auto"/>
              <w:left w:val="nil"/>
              <w:bottom w:val="single" w:sz="4" w:space="0" w:color="auto"/>
              <w:right w:val="single" w:sz="4" w:space="0" w:color="auto"/>
            </w:tcBorders>
            <w:vAlign w:val="center"/>
          </w:tcPr>
          <w:p w14:paraId="5B916364"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0.004</w:t>
            </w:r>
          </w:p>
        </w:tc>
        <w:tc>
          <w:tcPr>
            <w:tcW w:w="995" w:type="dxa"/>
            <w:tcBorders>
              <w:top w:val="single" w:sz="4" w:space="0" w:color="auto"/>
              <w:left w:val="nil"/>
              <w:bottom w:val="single" w:sz="4" w:space="0" w:color="auto"/>
              <w:right w:val="single" w:sz="4" w:space="0" w:color="auto"/>
            </w:tcBorders>
            <w:vAlign w:val="center"/>
          </w:tcPr>
          <w:p w14:paraId="739EE837"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0.004</w:t>
            </w:r>
          </w:p>
        </w:tc>
        <w:tc>
          <w:tcPr>
            <w:tcW w:w="989" w:type="dxa"/>
            <w:tcBorders>
              <w:top w:val="single" w:sz="4" w:space="0" w:color="auto"/>
              <w:left w:val="nil"/>
              <w:bottom w:val="single" w:sz="4" w:space="0" w:color="auto"/>
              <w:right w:val="single" w:sz="4" w:space="0" w:color="auto"/>
            </w:tcBorders>
            <w:vAlign w:val="center"/>
          </w:tcPr>
          <w:p w14:paraId="323F6D9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0.004</w:t>
            </w:r>
          </w:p>
        </w:tc>
        <w:tc>
          <w:tcPr>
            <w:tcW w:w="992" w:type="dxa"/>
            <w:tcBorders>
              <w:top w:val="single" w:sz="4" w:space="0" w:color="auto"/>
              <w:left w:val="nil"/>
              <w:bottom w:val="single" w:sz="4" w:space="0" w:color="auto"/>
              <w:right w:val="single" w:sz="4" w:space="0" w:color="auto"/>
            </w:tcBorders>
            <w:vAlign w:val="center"/>
          </w:tcPr>
          <w:p w14:paraId="465CB53D"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0.004</w:t>
            </w:r>
          </w:p>
        </w:tc>
        <w:tc>
          <w:tcPr>
            <w:tcW w:w="851" w:type="dxa"/>
            <w:tcBorders>
              <w:top w:val="single" w:sz="4" w:space="0" w:color="auto"/>
              <w:left w:val="nil"/>
              <w:bottom w:val="single" w:sz="4" w:space="0" w:color="auto"/>
              <w:right w:val="single" w:sz="4" w:space="0" w:color="auto"/>
            </w:tcBorders>
            <w:vAlign w:val="center"/>
          </w:tcPr>
          <w:p w14:paraId="6DA1CE82" w14:textId="77777777" w:rsidR="00A66EC9" w:rsidRPr="006A67C7" w:rsidRDefault="00A66EC9" w:rsidP="009E7B56">
            <w:pPr>
              <w:spacing w:line="280" w:lineRule="exact"/>
              <w:ind w:firstLineChars="0" w:firstLine="0"/>
              <w:jc w:val="center"/>
              <w:rPr>
                <w:sz w:val="21"/>
                <w:szCs w:val="21"/>
              </w:rPr>
            </w:pPr>
          </w:p>
        </w:tc>
        <w:tc>
          <w:tcPr>
            <w:tcW w:w="708" w:type="dxa"/>
            <w:tcBorders>
              <w:top w:val="single" w:sz="4" w:space="0" w:color="auto"/>
              <w:left w:val="nil"/>
              <w:bottom w:val="single" w:sz="4" w:space="0" w:color="auto"/>
              <w:right w:val="single" w:sz="4" w:space="0" w:color="auto"/>
            </w:tcBorders>
            <w:vAlign w:val="center"/>
          </w:tcPr>
          <w:p w14:paraId="737C39E6" w14:textId="77777777" w:rsidR="00A66EC9" w:rsidRPr="006A67C7" w:rsidRDefault="00A66EC9" w:rsidP="009E7B56">
            <w:pPr>
              <w:spacing w:line="280" w:lineRule="exact"/>
              <w:ind w:firstLineChars="0" w:firstLine="0"/>
              <w:jc w:val="center"/>
              <w:rPr>
                <w:sz w:val="21"/>
                <w:szCs w:val="21"/>
              </w:rPr>
            </w:pPr>
          </w:p>
        </w:tc>
        <w:tc>
          <w:tcPr>
            <w:tcW w:w="2459" w:type="dxa"/>
            <w:tcBorders>
              <w:top w:val="single" w:sz="4" w:space="0" w:color="auto"/>
              <w:left w:val="nil"/>
              <w:bottom w:val="single" w:sz="4" w:space="0" w:color="auto"/>
              <w:right w:val="single" w:sz="4" w:space="0" w:color="auto"/>
            </w:tcBorders>
            <w:vAlign w:val="center"/>
          </w:tcPr>
          <w:p w14:paraId="7FC62350"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244B14AA" w14:textId="77777777" w:rsidTr="00446C3A">
        <w:trPr>
          <w:trHeight w:val="202"/>
          <w:jc w:val="center"/>
        </w:trPr>
        <w:tc>
          <w:tcPr>
            <w:tcW w:w="846" w:type="dxa"/>
            <w:vMerge/>
            <w:tcBorders>
              <w:left w:val="single" w:sz="4" w:space="0" w:color="auto"/>
              <w:bottom w:val="single" w:sz="4" w:space="0" w:color="auto"/>
              <w:right w:val="single" w:sz="4" w:space="0" w:color="auto"/>
            </w:tcBorders>
            <w:vAlign w:val="center"/>
          </w:tcPr>
          <w:p w14:paraId="5F91ACEA" w14:textId="77777777" w:rsidR="00A66EC9" w:rsidRPr="006A67C7" w:rsidRDefault="00A66EC9" w:rsidP="009E7B56">
            <w:pPr>
              <w:widowControl/>
              <w:spacing w:line="280" w:lineRule="exact"/>
              <w:ind w:firstLineChars="0" w:firstLine="0"/>
              <w:jc w:val="center"/>
              <w:rPr>
                <w:kern w:val="0"/>
                <w:sz w:val="21"/>
                <w:szCs w:val="21"/>
              </w:rPr>
            </w:pPr>
          </w:p>
        </w:tc>
        <w:tc>
          <w:tcPr>
            <w:tcW w:w="1276" w:type="dxa"/>
            <w:tcBorders>
              <w:top w:val="single" w:sz="4" w:space="0" w:color="auto"/>
              <w:left w:val="nil"/>
              <w:bottom w:val="single" w:sz="4" w:space="0" w:color="auto"/>
              <w:right w:val="single" w:sz="4" w:space="0" w:color="auto"/>
            </w:tcBorders>
            <w:vAlign w:val="center"/>
          </w:tcPr>
          <w:p w14:paraId="72A37BAD"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小计</w:t>
            </w:r>
          </w:p>
        </w:tc>
        <w:tc>
          <w:tcPr>
            <w:tcW w:w="992" w:type="dxa"/>
            <w:tcBorders>
              <w:top w:val="single" w:sz="4" w:space="0" w:color="auto"/>
              <w:left w:val="nil"/>
              <w:bottom w:val="single" w:sz="4" w:space="0" w:color="auto"/>
              <w:right w:val="single" w:sz="4" w:space="0" w:color="auto"/>
            </w:tcBorders>
            <w:vAlign w:val="center"/>
          </w:tcPr>
          <w:p w14:paraId="04CC808E"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0.05</w:t>
            </w:r>
          </w:p>
        </w:tc>
        <w:tc>
          <w:tcPr>
            <w:tcW w:w="1392" w:type="dxa"/>
            <w:tcBorders>
              <w:top w:val="single" w:sz="4" w:space="0" w:color="auto"/>
              <w:left w:val="nil"/>
              <w:bottom w:val="single" w:sz="4" w:space="0" w:color="auto"/>
              <w:right w:val="single" w:sz="4" w:space="0" w:color="auto"/>
            </w:tcBorders>
            <w:vAlign w:val="center"/>
          </w:tcPr>
          <w:p w14:paraId="346C7FDC"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0.05</w:t>
            </w:r>
          </w:p>
        </w:tc>
        <w:tc>
          <w:tcPr>
            <w:tcW w:w="989" w:type="dxa"/>
            <w:tcBorders>
              <w:top w:val="single" w:sz="4" w:space="0" w:color="auto"/>
              <w:left w:val="nil"/>
              <w:bottom w:val="single" w:sz="4" w:space="0" w:color="auto"/>
              <w:right w:val="single" w:sz="4" w:space="0" w:color="auto"/>
            </w:tcBorders>
            <w:vAlign w:val="center"/>
          </w:tcPr>
          <w:p w14:paraId="4171DE35" w14:textId="77777777" w:rsidR="00A66EC9" w:rsidRPr="006A67C7" w:rsidRDefault="00A66EC9" w:rsidP="009E7B56">
            <w:pPr>
              <w:widowControl/>
              <w:spacing w:line="280" w:lineRule="exact"/>
              <w:ind w:firstLineChars="0" w:firstLine="0"/>
              <w:jc w:val="center"/>
              <w:rPr>
                <w:kern w:val="0"/>
                <w:sz w:val="21"/>
                <w:szCs w:val="21"/>
              </w:rPr>
            </w:pPr>
          </w:p>
        </w:tc>
        <w:tc>
          <w:tcPr>
            <w:tcW w:w="851" w:type="dxa"/>
            <w:tcBorders>
              <w:top w:val="single" w:sz="4" w:space="0" w:color="auto"/>
              <w:left w:val="nil"/>
              <w:bottom w:val="single" w:sz="4" w:space="0" w:color="auto"/>
              <w:right w:val="single" w:sz="4" w:space="0" w:color="auto"/>
            </w:tcBorders>
            <w:vAlign w:val="center"/>
          </w:tcPr>
          <w:p w14:paraId="48667570" w14:textId="77777777" w:rsidR="00A66EC9" w:rsidRPr="006A67C7" w:rsidRDefault="00A66EC9" w:rsidP="009E7B56">
            <w:pPr>
              <w:widowControl/>
              <w:spacing w:line="280" w:lineRule="exact"/>
              <w:ind w:firstLineChars="0" w:firstLine="0"/>
              <w:jc w:val="center"/>
              <w:rPr>
                <w:kern w:val="0"/>
                <w:sz w:val="21"/>
                <w:szCs w:val="21"/>
              </w:rPr>
            </w:pPr>
          </w:p>
        </w:tc>
        <w:tc>
          <w:tcPr>
            <w:tcW w:w="992" w:type="dxa"/>
            <w:tcBorders>
              <w:top w:val="single" w:sz="4" w:space="0" w:color="auto"/>
              <w:left w:val="nil"/>
              <w:bottom w:val="single" w:sz="4" w:space="0" w:color="auto"/>
              <w:right w:val="single" w:sz="4" w:space="0" w:color="auto"/>
            </w:tcBorders>
            <w:vAlign w:val="center"/>
          </w:tcPr>
          <w:p w14:paraId="1DB42FE4"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0.05</w:t>
            </w:r>
          </w:p>
        </w:tc>
        <w:tc>
          <w:tcPr>
            <w:tcW w:w="995" w:type="dxa"/>
            <w:tcBorders>
              <w:top w:val="single" w:sz="4" w:space="0" w:color="auto"/>
              <w:left w:val="nil"/>
              <w:bottom w:val="single" w:sz="4" w:space="0" w:color="auto"/>
              <w:right w:val="single" w:sz="4" w:space="0" w:color="auto"/>
            </w:tcBorders>
            <w:vAlign w:val="center"/>
          </w:tcPr>
          <w:p w14:paraId="249E0E6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0.05</w:t>
            </w:r>
          </w:p>
        </w:tc>
        <w:tc>
          <w:tcPr>
            <w:tcW w:w="989" w:type="dxa"/>
            <w:tcBorders>
              <w:top w:val="single" w:sz="4" w:space="0" w:color="auto"/>
              <w:left w:val="nil"/>
              <w:bottom w:val="single" w:sz="4" w:space="0" w:color="auto"/>
              <w:right w:val="single" w:sz="4" w:space="0" w:color="auto"/>
            </w:tcBorders>
            <w:vAlign w:val="center"/>
          </w:tcPr>
          <w:p w14:paraId="5E9A5CD4"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0.05</w:t>
            </w:r>
          </w:p>
        </w:tc>
        <w:tc>
          <w:tcPr>
            <w:tcW w:w="992" w:type="dxa"/>
            <w:tcBorders>
              <w:top w:val="single" w:sz="4" w:space="0" w:color="auto"/>
              <w:left w:val="nil"/>
              <w:bottom w:val="single" w:sz="4" w:space="0" w:color="auto"/>
              <w:right w:val="single" w:sz="4" w:space="0" w:color="auto"/>
            </w:tcBorders>
            <w:vAlign w:val="center"/>
          </w:tcPr>
          <w:p w14:paraId="62E816B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0.05</w:t>
            </w:r>
          </w:p>
        </w:tc>
        <w:tc>
          <w:tcPr>
            <w:tcW w:w="851" w:type="dxa"/>
            <w:tcBorders>
              <w:top w:val="single" w:sz="4" w:space="0" w:color="auto"/>
              <w:left w:val="nil"/>
              <w:bottom w:val="single" w:sz="4" w:space="0" w:color="auto"/>
              <w:right w:val="single" w:sz="4" w:space="0" w:color="auto"/>
            </w:tcBorders>
            <w:vAlign w:val="center"/>
          </w:tcPr>
          <w:p w14:paraId="7CBB70CB" w14:textId="77777777" w:rsidR="00A66EC9" w:rsidRPr="006A67C7" w:rsidRDefault="00A66EC9" w:rsidP="009E7B56">
            <w:pPr>
              <w:spacing w:line="280" w:lineRule="exact"/>
              <w:ind w:firstLineChars="0" w:firstLine="0"/>
              <w:jc w:val="center"/>
              <w:rPr>
                <w:sz w:val="21"/>
                <w:szCs w:val="21"/>
              </w:rPr>
            </w:pPr>
          </w:p>
        </w:tc>
        <w:tc>
          <w:tcPr>
            <w:tcW w:w="708" w:type="dxa"/>
            <w:tcBorders>
              <w:top w:val="single" w:sz="4" w:space="0" w:color="auto"/>
              <w:left w:val="nil"/>
              <w:bottom w:val="single" w:sz="4" w:space="0" w:color="auto"/>
              <w:right w:val="single" w:sz="4" w:space="0" w:color="auto"/>
            </w:tcBorders>
            <w:vAlign w:val="center"/>
          </w:tcPr>
          <w:p w14:paraId="3DE31C8C" w14:textId="77777777" w:rsidR="00A66EC9" w:rsidRPr="006A67C7" w:rsidRDefault="00A66EC9" w:rsidP="009E7B56">
            <w:pPr>
              <w:spacing w:line="280" w:lineRule="exact"/>
              <w:ind w:firstLineChars="0" w:firstLine="0"/>
              <w:jc w:val="center"/>
              <w:rPr>
                <w:sz w:val="21"/>
                <w:szCs w:val="21"/>
              </w:rPr>
            </w:pPr>
          </w:p>
        </w:tc>
        <w:tc>
          <w:tcPr>
            <w:tcW w:w="2459" w:type="dxa"/>
            <w:tcBorders>
              <w:top w:val="single" w:sz="4" w:space="0" w:color="auto"/>
              <w:left w:val="nil"/>
              <w:bottom w:val="single" w:sz="4" w:space="0" w:color="auto"/>
              <w:right w:val="single" w:sz="4" w:space="0" w:color="auto"/>
            </w:tcBorders>
            <w:vAlign w:val="center"/>
          </w:tcPr>
          <w:p w14:paraId="4CCB09FD" w14:textId="77777777" w:rsidR="00A66EC9" w:rsidRPr="006A67C7" w:rsidRDefault="00A66EC9" w:rsidP="009E7B56">
            <w:pPr>
              <w:spacing w:line="280" w:lineRule="exact"/>
              <w:ind w:firstLineChars="0" w:firstLine="0"/>
              <w:jc w:val="center"/>
              <w:rPr>
                <w:sz w:val="21"/>
                <w:szCs w:val="21"/>
              </w:rPr>
            </w:pPr>
          </w:p>
        </w:tc>
      </w:tr>
      <w:tr w:rsidR="006A67C7" w:rsidRPr="006A67C7" w14:paraId="5B834771" w14:textId="77777777" w:rsidTr="00446C3A">
        <w:trPr>
          <w:trHeight w:val="202"/>
          <w:jc w:val="center"/>
        </w:trPr>
        <w:tc>
          <w:tcPr>
            <w:tcW w:w="846" w:type="dxa"/>
            <w:tcBorders>
              <w:left w:val="single" w:sz="4" w:space="0" w:color="auto"/>
              <w:bottom w:val="single" w:sz="4" w:space="0" w:color="auto"/>
              <w:right w:val="single" w:sz="4" w:space="0" w:color="auto"/>
            </w:tcBorders>
            <w:vAlign w:val="center"/>
          </w:tcPr>
          <w:p w14:paraId="6F648ADB"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弃渣场</w:t>
            </w:r>
          </w:p>
        </w:tc>
        <w:tc>
          <w:tcPr>
            <w:tcW w:w="1276" w:type="dxa"/>
            <w:tcBorders>
              <w:top w:val="single" w:sz="4" w:space="0" w:color="auto"/>
              <w:left w:val="nil"/>
              <w:bottom w:val="single" w:sz="4" w:space="0" w:color="auto"/>
              <w:right w:val="single" w:sz="4" w:space="0" w:color="auto"/>
            </w:tcBorders>
            <w:vAlign w:val="center"/>
          </w:tcPr>
          <w:p w14:paraId="7F2FF03C" w14:textId="77777777" w:rsidR="00A66EC9" w:rsidRPr="006A67C7" w:rsidRDefault="006333E6" w:rsidP="009E7B56">
            <w:pPr>
              <w:widowControl/>
              <w:spacing w:line="280" w:lineRule="exact"/>
              <w:ind w:firstLineChars="0" w:firstLine="0"/>
              <w:jc w:val="center"/>
              <w:rPr>
                <w:kern w:val="0"/>
                <w:sz w:val="21"/>
                <w:szCs w:val="21"/>
              </w:rPr>
            </w:pPr>
            <w:r w:rsidRPr="006A67C7">
              <w:rPr>
                <w:kern w:val="0"/>
                <w:sz w:val="21"/>
                <w:szCs w:val="21"/>
              </w:rPr>
              <w:t>弃料场</w:t>
            </w:r>
          </w:p>
        </w:tc>
        <w:tc>
          <w:tcPr>
            <w:tcW w:w="992" w:type="dxa"/>
            <w:tcBorders>
              <w:top w:val="single" w:sz="4" w:space="0" w:color="auto"/>
              <w:left w:val="nil"/>
              <w:bottom w:val="single" w:sz="4" w:space="0" w:color="auto"/>
              <w:right w:val="single" w:sz="4" w:space="0" w:color="auto"/>
            </w:tcBorders>
            <w:vAlign w:val="center"/>
          </w:tcPr>
          <w:p w14:paraId="6D203796"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0.95</w:t>
            </w:r>
          </w:p>
        </w:tc>
        <w:tc>
          <w:tcPr>
            <w:tcW w:w="1392" w:type="dxa"/>
            <w:tcBorders>
              <w:top w:val="single" w:sz="4" w:space="0" w:color="auto"/>
              <w:left w:val="nil"/>
              <w:bottom w:val="single" w:sz="4" w:space="0" w:color="auto"/>
              <w:right w:val="single" w:sz="4" w:space="0" w:color="auto"/>
            </w:tcBorders>
            <w:vAlign w:val="center"/>
          </w:tcPr>
          <w:p w14:paraId="08017732"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0.95</w:t>
            </w:r>
          </w:p>
        </w:tc>
        <w:tc>
          <w:tcPr>
            <w:tcW w:w="989" w:type="dxa"/>
            <w:tcBorders>
              <w:top w:val="single" w:sz="4" w:space="0" w:color="auto"/>
              <w:left w:val="nil"/>
              <w:bottom w:val="single" w:sz="4" w:space="0" w:color="auto"/>
              <w:right w:val="single" w:sz="4" w:space="0" w:color="auto"/>
            </w:tcBorders>
            <w:vAlign w:val="center"/>
          </w:tcPr>
          <w:p w14:paraId="3B467CD3"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0.95</w:t>
            </w:r>
          </w:p>
        </w:tc>
        <w:tc>
          <w:tcPr>
            <w:tcW w:w="851" w:type="dxa"/>
            <w:tcBorders>
              <w:top w:val="single" w:sz="4" w:space="0" w:color="auto"/>
              <w:left w:val="nil"/>
              <w:bottom w:val="single" w:sz="4" w:space="0" w:color="auto"/>
              <w:right w:val="single" w:sz="4" w:space="0" w:color="auto"/>
            </w:tcBorders>
            <w:vAlign w:val="center"/>
          </w:tcPr>
          <w:p w14:paraId="1A2F8551" w14:textId="77777777" w:rsidR="00A66EC9" w:rsidRPr="006A67C7" w:rsidRDefault="006333E6" w:rsidP="009E7B56">
            <w:pPr>
              <w:widowControl/>
              <w:spacing w:line="280" w:lineRule="exact"/>
              <w:ind w:firstLineChars="0" w:firstLine="0"/>
              <w:jc w:val="center"/>
              <w:rPr>
                <w:kern w:val="0"/>
                <w:sz w:val="21"/>
                <w:szCs w:val="21"/>
              </w:rPr>
            </w:pPr>
            <w:r w:rsidRPr="006A67C7">
              <w:rPr>
                <w:rFonts w:hint="eastAsia"/>
                <w:kern w:val="0"/>
                <w:sz w:val="21"/>
                <w:szCs w:val="21"/>
              </w:rPr>
              <w:t>0.95</w:t>
            </w:r>
          </w:p>
        </w:tc>
        <w:tc>
          <w:tcPr>
            <w:tcW w:w="992" w:type="dxa"/>
            <w:tcBorders>
              <w:top w:val="single" w:sz="4" w:space="0" w:color="auto"/>
              <w:left w:val="nil"/>
              <w:bottom w:val="single" w:sz="4" w:space="0" w:color="auto"/>
              <w:right w:val="single" w:sz="4" w:space="0" w:color="auto"/>
            </w:tcBorders>
            <w:vAlign w:val="center"/>
          </w:tcPr>
          <w:p w14:paraId="2C1A4606" w14:textId="77777777" w:rsidR="00A66EC9" w:rsidRPr="006A67C7" w:rsidRDefault="00A66EC9" w:rsidP="009E7B56">
            <w:pPr>
              <w:widowControl/>
              <w:spacing w:line="280" w:lineRule="exact"/>
              <w:ind w:firstLineChars="0" w:firstLine="0"/>
              <w:jc w:val="center"/>
              <w:rPr>
                <w:kern w:val="0"/>
                <w:sz w:val="21"/>
                <w:szCs w:val="21"/>
              </w:rPr>
            </w:pPr>
          </w:p>
        </w:tc>
        <w:tc>
          <w:tcPr>
            <w:tcW w:w="995" w:type="dxa"/>
            <w:tcBorders>
              <w:top w:val="single" w:sz="4" w:space="0" w:color="auto"/>
              <w:left w:val="nil"/>
              <w:bottom w:val="single" w:sz="4" w:space="0" w:color="auto"/>
              <w:right w:val="single" w:sz="4" w:space="0" w:color="auto"/>
            </w:tcBorders>
            <w:vAlign w:val="center"/>
          </w:tcPr>
          <w:p w14:paraId="06FD269B" w14:textId="77777777" w:rsidR="00A66EC9" w:rsidRPr="006A67C7" w:rsidRDefault="00A66EC9" w:rsidP="009E7B56">
            <w:pPr>
              <w:widowControl/>
              <w:spacing w:line="280" w:lineRule="exact"/>
              <w:ind w:firstLineChars="0" w:firstLine="0"/>
              <w:jc w:val="center"/>
              <w:rPr>
                <w:kern w:val="0"/>
                <w:sz w:val="21"/>
                <w:szCs w:val="21"/>
              </w:rPr>
            </w:pPr>
          </w:p>
        </w:tc>
        <w:tc>
          <w:tcPr>
            <w:tcW w:w="989" w:type="dxa"/>
            <w:tcBorders>
              <w:top w:val="single" w:sz="4" w:space="0" w:color="auto"/>
              <w:left w:val="nil"/>
              <w:bottom w:val="single" w:sz="4" w:space="0" w:color="auto"/>
              <w:right w:val="single" w:sz="4" w:space="0" w:color="auto"/>
            </w:tcBorders>
            <w:vAlign w:val="center"/>
          </w:tcPr>
          <w:p w14:paraId="38BEB44B" w14:textId="77777777" w:rsidR="00A66EC9" w:rsidRPr="006A67C7" w:rsidRDefault="006333E6" w:rsidP="009E7B56">
            <w:pPr>
              <w:spacing w:line="280" w:lineRule="exact"/>
              <w:ind w:firstLineChars="0" w:firstLine="0"/>
              <w:jc w:val="center"/>
              <w:rPr>
                <w:sz w:val="21"/>
                <w:szCs w:val="21"/>
              </w:rPr>
            </w:pPr>
            <w:r w:rsidRPr="006A67C7">
              <w:rPr>
                <w:rFonts w:hint="eastAsia"/>
                <w:kern w:val="0"/>
                <w:sz w:val="21"/>
                <w:szCs w:val="21"/>
              </w:rPr>
              <w:t>0.95</w:t>
            </w:r>
          </w:p>
        </w:tc>
        <w:tc>
          <w:tcPr>
            <w:tcW w:w="992" w:type="dxa"/>
            <w:tcBorders>
              <w:top w:val="single" w:sz="4" w:space="0" w:color="auto"/>
              <w:left w:val="nil"/>
              <w:bottom w:val="single" w:sz="4" w:space="0" w:color="auto"/>
              <w:right w:val="single" w:sz="4" w:space="0" w:color="auto"/>
            </w:tcBorders>
            <w:vAlign w:val="center"/>
          </w:tcPr>
          <w:p w14:paraId="07176CA1" w14:textId="77777777" w:rsidR="00A66EC9" w:rsidRPr="006A67C7" w:rsidRDefault="006333E6" w:rsidP="009E7B56">
            <w:pPr>
              <w:spacing w:line="280" w:lineRule="exact"/>
              <w:ind w:firstLineChars="0" w:firstLine="0"/>
              <w:jc w:val="center"/>
              <w:rPr>
                <w:sz w:val="21"/>
                <w:szCs w:val="21"/>
              </w:rPr>
            </w:pPr>
            <w:r w:rsidRPr="006A67C7">
              <w:rPr>
                <w:rFonts w:hint="eastAsia"/>
                <w:kern w:val="0"/>
                <w:sz w:val="21"/>
                <w:szCs w:val="21"/>
              </w:rPr>
              <w:t>0.95</w:t>
            </w:r>
          </w:p>
        </w:tc>
        <w:tc>
          <w:tcPr>
            <w:tcW w:w="851" w:type="dxa"/>
            <w:tcBorders>
              <w:top w:val="single" w:sz="4" w:space="0" w:color="auto"/>
              <w:left w:val="nil"/>
              <w:bottom w:val="single" w:sz="4" w:space="0" w:color="auto"/>
              <w:right w:val="single" w:sz="4" w:space="0" w:color="auto"/>
            </w:tcBorders>
            <w:vAlign w:val="center"/>
          </w:tcPr>
          <w:p w14:paraId="28AF05A0" w14:textId="77777777" w:rsidR="00A66EC9" w:rsidRPr="006A67C7" w:rsidRDefault="00A66EC9" w:rsidP="009E7B56">
            <w:pPr>
              <w:spacing w:line="280" w:lineRule="exact"/>
              <w:ind w:firstLineChars="0" w:firstLine="0"/>
              <w:jc w:val="center"/>
              <w:rPr>
                <w:sz w:val="21"/>
                <w:szCs w:val="21"/>
              </w:rPr>
            </w:pPr>
          </w:p>
        </w:tc>
        <w:tc>
          <w:tcPr>
            <w:tcW w:w="708" w:type="dxa"/>
            <w:tcBorders>
              <w:top w:val="single" w:sz="4" w:space="0" w:color="auto"/>
              <w:left w:val="nil"/>
              <w:bottom w:val="single" w:sz="4" w:space="0" w:color="auto"/>
              <w:right w:val="single" w:sz="4" w:space="0" w:color="auto"/>
            </w:tcBorders>
            <w:vAlign w:val="center"/>
          </w:tcPr>
          <w:p w14:paraId="5D779A3F" w14:textId="77777777" w:rsidR="00A66EC9" w:rsidRPr="006A67C7" w:rsidRDefault="00A66EC9" w:rsidP="009E7B56">
            <w:pPr>
              <w:spacing w:line="280" w:lineRule="exact"/>
              <w:ind w:firstLineChars="0" w:firstLine="0"/>
              <w:jc w:val="center"/>
              <w:rPr>
                <w:sz w:val="21"/>
                <w:szCs w:val="21"/>
              </w:rPr>
            </w:pPr>
          </w:p>
        </w:tc>
        <w:tc>
          <w:tcPr>
            <w:tcW w:w="2459" w:type="dxa"/>
            <w:tcBorders>
              <w:top w:val="single" w:sz="4" w:space="0" w:color="auto"/>
              <w:left w:val="nil"/>
              <w:bottom w:val="single" w:sz="4" w:space="0" w:color="auto"/>
              <w:right w:val="single" w:sz="4" w:space="0" w:color="auto"/>
            </w:tcBorders>
            <w:vAlign w:val="center"/>
          </w:tcPr>
          <w:p w14:paraId="50655BE5"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513D6B88" w14:textId="77777777" w:rsidTr="00446C3A">
        <w:trPr>
          <w:trHeight w:val="285"/>
          <w:jc w:val="center"/>
        </w:trPr>
        <w:tc>
          <w:tcPr>
            <w:tcW w:w="846" w:type="dxa"/>
            <w:tcBorders>
              <w:top w:val="nil"/>
              <w:left w:val="single" w:sz="4" w:space="0" w:color="auto"/>
              <w:bottom w:val="single" w:sz="4" w:space="0" w:color="auto"/>
              <w:right w:val="single" w:sz="4" w:space="0" w:color="auto"/>
            </w:tcBorders>
            <w:vAlign w:val="center"/>
          </w:tcPr>
          <w:p w14:paraId="56589F6D" w14:textId="77777777" w:rsidR="00A66EC9" w:rsidRPr="006A67C7" w:rsidRDefault="006333E6" w:rsidP="009E7B56">
            <w:pPr>
              <w:widowControl/>
              <w:spacing w:line="220" w:lineRule="exact"/>
              <w:ind w:firstLineChars="0" w:firstLine="0"/>
              <w:jc w:val="center"/>
              <w:rPr>
                <w:kern w:val="0"/>
                <w:sz w:val="21"/>
                <w:szCs w:val="21"/>
              </w:rPr>
            </w:pPr>
            <w:r w:rsidRPr="006A67C7">
              <w:rPr>
                <w:kern w:val="0"/>
                <w:sz w:val="21"/>
                <w:szCs w:val="21"/>
              </w:rPr>
              <w:t>水库淹没区</w:t>
            </w:r>
          </w:p>
        </w:tc>
        <w:tc>
          <w:tcPr>
            <w:tcW w:w="1276" w:type="dxa"/>
            <w:tcBorders>
              <w:top w:val="nil"/>
              <w:left w:val="nil"/>
              <w:bottom w:val="single" w:sz="4" w:space="0" w:color="auto"/>
              <w:right w:val="single" w:sz="4" w:space="0" w:color="auto"/>
            </w:tcBorders>
            <w:vAlign w:val="center"/>
          </w:tcPr>
          <w:p w14:paraId="20E90F96" w14:textId="77777777" w:rsidR="00A66EC9" w:rsidRPr="006A67C7" w:rsidRDefault="006333E6" w:rsidP="009E7B56">
            <w:pPr>
              <w:widowControl/>
              <w:spacing w:line="220" w:lineRule="exact"/>
              <w:ind w:firstLineChars="0" w:firstLine="0"/>
              <w:jc w:val="center"/>
              <w:rPr>
                <w:kern w:val="0"/>
                <w:sz w:val="21"/>
                <w:szCs w:val="21"/>
              </w:rPr>
            </w:pPr>
            <w:r w:rsidRPr="006A67C7">
              <w:rPr>
                <w:kern w:val="0"/>
                <w:sz w:val="21"/>
                <w:szCs w:val="21"/>
              </w:rPr>
              <w:t>淹没区</w:t>
            </w:r>
          </w:p>
        </w:tc>
        <w:tc>
          <w:tcPr>
            <w:tcW w:w="992" w:type="dxa"/>
            <w:tcBorders>
              <w:top w:val="nil"/>
              <w:left w:val="nil"/>
              <w:bottom w:val="single" w:sz="4" w:space="0" w:color="auto"/>
              <w:right w:val="single" w:sz="4" w:space="0" w:color="auto"/>
            </w:tcBorders>
            <w:vAlign w:val="center"/>
          </w:tcPr>
          <w:p w14:paraId="2807B20E"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9.00</w:t>
            </w:r>
          </w:p>
        </w:tc>
        <w:tc>
          <w:tcPr>
            <w:tcW w:w="1392" w:type="dxa"/>
            <w:tcBorders>
              <w:top w:val="nil"/>
              <w:left w:val="nil"/>
              <w:bottom w:val="single" w:sz="4" w:space="0" w:color="auto"/>
              <w:right w:val="single" w:sz="4" w:space="0" w:color="auto"/>
            </w:tcBorders>
            <w:vAlign w:val="center"/>
          </w:tcPr>
          <w:p w14:paraId="4A467E47"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9.00</w:t>
            </w:r>
          </w:p>
        </w:tc>
        <w:tc>
          <w:tcPr>
            <w:tcW w:w="989" w:type="dxa"/>
            <w:tcBorders>
              <w:top w:val="nil"/>
              <w:left w:val="nil"/>
              <w:bottom w:val="single" w:sz="4" w:space="0" w:color="auto"/>
              <w:right w:val="single" w:sz="4" w:space="0" w:color="auto"/>
            </w:tcBorders>
            <w:vAlign w:val="center"/>
          </w:tcPr>
          <w:p w14:paraId="0D6756AB"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9.00</w:t>
            </w:r>
          </w:p>
        </w:tc>
        <w:tc>
          <w:tcPr>
            <w:tcW w:w="851" w:type="dxa"/>
            <w:tcBorders>
              <w:top w:val="nil"/>
              <w:left w:val="nil"/>
              <w:bottom w:val="single" w:sz="4" w:space="0" w:color="auto"/>
              <w:right w:val="single" w:sz="4" w:space="0" w:color="auto"/>
            </w:tcBorders>
            <w:vAlign w:val="center"/>
          </w:tcPr>
          <w:p w14:paraId="50748EAD"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9.00</w:t>
            </w:r>
          </w:p>
        </w:tc>
        <w:tc>
          <w:tcPr>
            <w:tcW w:w="992" w:type="dxa"/>
            <w:tcBorders>
              <w:top w:val="nil"/>
              <w:left w:val="nil"/>
              <w:bottom w:val="single" w:sz="4" w:space="0" w:color="auto"/>
              <w:right w:val="single" w:sz="4" w:space="0" w:color="auto"/>
            </w:tcBorders>
            <w:vAlign w:val="center"/>
          </w:tcPr>
          <w:p w14:paraId="2292514D" w14:textId="77777777" w:rsidR="00A66EC9" w:rsidRPr="006A67C7" w:rsidRDefault="00A66EC9" w:rsidP="009E7B56">
            <w:pPr>
              <w:widowControl/>
              <w:spacing w:line="220" w:lineRule="exact"/>
              <w:ind w:firstLineChars="0" w:firstLine="0"/>
              <w:jc w:val="center"/>
              <w:rPr>
                <w:kern w:val="0"/>
                <w:sz w:val="21"/>
                <w:szCs w:val="21"/>
              </w:rPr>
            </w:pPr>
          </w:p>
        </w:tc>
        <w:tc>
          <w:tcPr>
            <w:tcW w:w="995" w:type="dxa"/>
            <w:tcBorders>
              <w:top w:val="nil"/>
              <w:left w:val="nil"/>
              <w:bottom w:val="single" w:sz="4" w:space="0" w:color="auto"/>
              <w:right w:val="single" w:sz="4" w:space="0" w:color="auto"/>
            </w:tcBorders>
            <w:vAlign w:val="center"/>
          </w:tcPr>
          <w:p w14:paraId="6245B144" w14:textId="77777777" w:rsidR="00A66EC9" w:rsidRPr="006A67C7" w:rsidRDefault="00A66EC9" w:rsidP="009E7B56">
            <w:pPr>
              <w:widowControl/>
              <w:spacing w:line="220" w:lineRule="exact"/>
              <w:ind w:firstLineChars="0" w:firstLine="0"/>
              <w:jc w:val="center"/>
              <w:rPr>
                <w:kern w:val="0"/>
                <w:sz w:val="21"/>
                <w:szCs w:val="21"/>
              </w:rPr>
            </w:pPr>
          </w:p>
        </w:tc>
        <w:tc>
          <w:tcPr>
            <w:tcW w:w="989" w:type="dxa"/>
            <w:tcBorders>
              <w:top w:val="nil"/>
              <w:left w:val="nil"/>
              <w:bottom w:val="single" w:sz="4" w:space="0" w:color="auto"/>
              <w:right w:val="single" w:sz="4" w:space="0" w:color="auto"/>
            </w:tcBorders>
            <w:vAlign w:val="center"/>
          </w:tcPr>
          <w:p w14:paraId="26AE63AF"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3.53</w:t>
            </w:r>
          </w:p>
        </w:tc>
        <w:tc>
          <w:tcPr>
            <w:tcW w:w="992" w:type="dxa"/>
            <w:tcBorders>
              <w:top w:val="nil"/>
              <w:left w:val="nil"/>
              <w:bottom w:val="single" w:sz="4" w:space="0" w:color="auto"/>
              <w:right w:val="single" w:sz="4" w:space="0" w:color="auto"/>
            </w:tcBorders>
            <w:vAlign w:val="center"/>
          </w:tcPr>
          <w:p w14:paraId="0B32EC38"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3.53</w:t>
            </w:r>
          </w:p>
        </w:tc>
        <w:tc>
          <w:tcPr>
            <w:tcW w:w="851" w:type="dxa"/>
            <w:tcBorders>
              <w:top w:val="nil"/>
              <w:left w:val="nil"/>
              <w:bottom w:val="single" w:sz="4" w:space="0" w:color="auto"/>
              <w:right w:val="single" w:sz="4" w:space="0" w:color="auto"/>
            </w:tcBorders>
            <w:vAlign w:val="center"/>
          </w:tcPr>
          <w:p w14:paraId="3B9CEA4C"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5</w:t>
            </w:r>
            <w:r w:rsidRPr="006A67C7">
              <w:rPr>
                <w:sz w:val="21"/>
                <w:szCs w:val="21"/>
              </w:rPr>
              <w:t>.47</w:t>
            </w:r>
          </w:p>
        </w:tc>
        <w:tc>
          <w:tcPr>
            <w:tcW w:w="708" w:type="dxa"/>
            <w:tcBorders>
              <w:top w:val="nil"/>
              <w:left w:val="nil"/>
              <w:bottom w:val="single" w:sz="4" w:space="0" w:color="auto"/>
              <w:right w:val="single" w:sz="4" w:space="0" w:color="auto"/>
            </w:tcBorders>
            <w:vAlign w:val="center"/>
          </w:tcPr>
          <w:p w14:paraId="0DD54A2B"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5</w:t>
            </w:r>
            <w:r w:rsidRPr="006A67C7">
              <w:rPr>
                <w:sz w:val="21"/>
                <w:szCs w:val="21"/>
              </w:rPr>
              <w:t>.47</w:t>
            </w:r>
          </w:p>
        </w:tc>
        <w:tc>
          <w:tcPr>
            <w:tcW w:w="2459" w:type="dxa"/>
            <w:tcBorders>
              <w:top w:val="nil"/>
              <w:left w:val="nil"/>
              <w:bottom w:val="single" w:sz="4" w:space="0" w:color="auto"/>
              <w:right w:val="single" w:sz="4" w:space="0" w:color="auto"/>
            </w:tcBorders>
            <w:vAlign w:val="center"/>
          </w:tcPr>
          <w:p w14:paraId="4A8AFDF5"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类型</w:t>
            </w:r>
            <w:r w:rsidRPr="006A67C7">
              <w:rPr>
                <w:sz w:val="21"/>
                <w:szCs w:val="21"/>
              </w:rPr>
              <w:t>、数量与环评一致</w:t>
            </w:r>
          </w:p>
        </w:tc>
      </w:tr>
      <w:tr w:rsidR="006A67C7" w:rsidRPr="006A67C7" w14:paraId="2174ECF2" w14:textId="77777777" w:rsidTr="00446C3A">
        <w:trPr>
          <w:trHeight w:val="70"/>
          <w:jc w:val="center"/>
        </w:trPr>
        <w:tc>
          <w:tcPr>
            <w:tcW w:w="846" w:type="dxa"/>
            <w:tcBorders>
              <w:top w:val="nil"/>
              <w:left w:val="single" w:sz="4" w:space="0" w:color="auto"/>
              <w:bottom w:val="single" w:sz="4" w:space="0" w:color="auto"/>
              <w:right w:val="single" w:sz="4" w:space="0" w:color="auto"/>
            </w:tcBorders>
            <w:vAlign w:val="center"/>
          </w:tcPr>
          <w:p w14:paraId="3C531DD8" w14:textId="77777777" w:rsidR="00A66EC9" w:rsidRPr="006A67C7" w:rsidRDefault="006333E6" w:rsidP="009E7B56">
            <w:pPr>
              <w:widowControl/>
              <w:spacing w:line="220" w:lineRule="exact"/>
              <w:ind w:firstLineChars="0" w:firstLine="0"/>
              <w:jc w:val="center"/>
              <w:rPr>
                <w:kern w:val="0"/>
                <w:sz w:val="21"/>
                <w:szCs w:val="21"/>
              </w:rPr>
            </w:pPr>
            <w:r w:rsidRPr="006A67C7">
              <w:rPr>
                <w:kern w:val="0"/>
                <w:sz w:val="21"/>
                <w:szCs w:val="21"/>
              </w:rPr>
              <w:lastRenderedPageBreak/>
              <w:t>合计</w:t>
            </w:r>
          </w:p>
        </w:tc>
        <w:tc>
          <w:tcPr>
            <w:tcW w:w="1276" w:type="dxa"/>
            <w:tcBorders>
              <w:top w:val="nil"/>
              <w:left w:val="nil"/>
              <w:bottom w:val="single" w:sz="4" w:space="0" w:color="auto"/>
              <w:right w:val="single" w:sz="4" w:space="0" w:color="auto"/>
            </w:tcBorders>
            <w:vAlign w:val="center"/>
          </w:tcPr>
          <w:p w14:paraId="5BACAE59" w14:textId="77777777" w:rsidR="00A66EC9" w:rsidRPr="006A67C7" w:rsidRDefault="00A66EC9" w:rsidP="009E7B56">
            <w:pPr>
              <w:widowControl/>
              <w:spacing w:line="220" w:lineRule="exact"/>
              <w:ind w:firstLineChars="0" w:firstLine="0"/>
              <w:jc w:val="center"/>
              <w:rPr>
                <w:kern w:val="0"/>
                <w:sz w:val="21"/>
                <w:szCs w:val="21"/>
              </w:rPr>
            </w:pPr>
          </w:p>
        </w:tc>
        <w:tc>
          <w:tcPr>
            <w:tcW w:w="992" w:type="dxa"/>
            <w:tcBorders>
              <w:top w:val="nil"/>
              <w:left w:val="nil"/>
              <w:bottom w:val="single" w:sz="4" w:space="0" w:color="auto"/>
              <w:right w:val="single" w:sz="4" w:space="0" w:color="auto"/>
            </w:tcBorders>
            <w:vAlign w:val="center"/>
          </w:tcPr>
          <w:p w14:paraId="0AA98618"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15.</w:t>
            </w:r>
            <w:r w:rsidRPr="006A67C7">
              <w:rPr>
                <w:kern w:val="0"/>
                <w:sz w:val="21"/>
                <w:szCs w:val="21"/>
              </w:rPr>
              <w:t>205</w:t>
            </w:r>
          </w:p>
        </w:tc>
        <w:tc>
          <w:tcPr>
            <w:tcW w:w="1392" w:type="dxa"/>
            <w:tcBorders>
              <w:top w:val="nil"/>
              <w:left w:val="nil"/>
              <w:bottom w:val="single" w:sz="4" w:space="0" w:color="auto"/>
              <w:right w:val="single" w:sz="4" w:space="0" w:color="auto"/>
            </w:tcBorders>
            <w:vAlign w:val="center"/>
          </w:tcPr>
          <w:p w14:paraId="248A0091"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16.105</w:t>
            </w:r>
          </w:p>
        </w:tc>
        <w:tc>
          <w:tcPr>
            <w:tcW w:w="989" w:type="dxa"/>
            <w:tcBorders>
              <w:top w:val="nil"/>
              <w:left w:val="nil"/>
              <w:bottom w:val="single" w:sz="4" w:space="0" w:color="auto"/>
              <w:right w:val="single" w:sz="4" w:space="0" w:color="auto"/>
            </w:tcBorders>
            <w:vAlign w:val="center"/>
          </w:tcPr>
          <w:p w14:paraId="5D4476D7"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13</w:t>
            </w:r>
            <w:r w:rsidRPr="006A67C7">
              <w:rPr>
                <w:kern w:val="0"/>
                <w:sz w:val="21"/>
                <w:szCs w:val="21"/>
              </w:rPr>
              <w:t>.16</w:t>
            </w:r>
          </w:p>
        </w:tc>
        <w:tc>
          <w:tcPr>
            <w:tcW w:w="851" w:type="dxa"/>
            <w:tcBorders>
              <w:top w:val="nil"/>
              <w:left w:val="nil"/>
              <w:bottom w:val="single" w:sz="4" w:space="0" w:color="auto"/>
              <w:right w:val="single" w:sz="4" w:space="0" w:color="auto"/>
            </w:tcBorders>
            <w:vAlign w:val="center"/>
          </w:tcPr>
          <w:p w14:paraId="269010D7"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13.15</w:t>
            </w:r>
          </w:p>
        </w:tc>
        <w:tc>
          <w:tcPr>
            <w:tcW w:w="992" w:type="dxa"/>
            <w:tcBorders>
              <w:top w:val="nil"/>
              <w:left w:val="nil"/>
              <w:bottom w:val="single" w:sz="4" w:space="0" w:color="auto"/>
              <w:right w:val="single" w:sz="4" w:space="0" w:color="auto"/>
            </w:tcBorders>
            <w:vAlign w:val="center"/>
          </w:tcPr>
          <w:p w14:paraId="7FE2CFCF" w14:textId="77777777" w:rsidR="00A66EC9" w:rsidRPr="006A67C7" w:rsidRDefault="006333E6" w:rsidP="009E7B56">
            <w:pPr>
              <w:widowControl/>
              <w:spacing w:line="220" w:lineRule="exact"/>
              <w:ind w:firstLineChars="0" w:firstLine="0"/>
              <w:jc w:val="center"/>
              <w:rPr>
                <w:kern w:val="0"/>
                <w:sz w:val="21"/>
                <w:szCs w:val="21"/>
              </w:rPr>
            </w:pPr>
            <w:r w:rsidRPr="006A67C7">
              <w:rPr>
                <w:kern w:val="0"/>
                <w:sz w:val="21"/>
                <w:szCs w:val="21"/>
              </w:rPr>
              <w:t>2.045</w:t>
            </w:r>
          </w:p>
        </w:tc>
        <w:tc>
          <w:tcPr>
            <w:tcW w:w="995" w:type="dxa"/>
            <w:tcBorders>
              <w:top w:val="nil"/>
              <w:left w:val="nil"/>
              <w:bottom w:val="single" w:sz="4" w:space="0" w:color="auto"/>
              <w:right w:val="single" w:sz="4" w:space="0" w:color="auto"/>
            </w:tcBorders>
            <w:vAlign w:val="center"/>
          </w:tcPr>
          <w:p w14:paraId="3B4B31E2" w14:textId="77777777" w:rsidR="00A66EC9" w:rsidRPr="006A67C7" w:rsidRDefault="006333E6" w:rsidP="009E7B56">
            <w:pPr>
              <w:widowControl/>
              <w:spacing w:line="220" w:lineRule="exact"/>
              <w:ind w:firstLineChars="0" w:firstLine="0"/>
              <w:jc w:val="center"/>
              <w:rPr>
                <w:kern w:val="0"/>
                <w:sz w:val="21"/>
                <w:szCs w:val="21"/>
              </w:rPr>
            </w:pPr>
            <w:r w:rsidRPr="006A67C7">
              <w:rPr>
                <w:rFonts w:hint="eastAsia"/>
                <w:kern w:val="0"/>
                <w:sz w:val="21"/>
                <w:szCs w:val="21"/>
              </w:rPr>
              <w:t>2.955</w:t>
            </w:r>
          </w:p>
        </w:tc>
        <w:tc>
          <w:tcPr>
            <w:tcW w:w="989" w:type="dxa"/>
            <w:tcBorders>
              <w:top w:val="nil"/>
              <w:left w:val="nil"/>
              <w:bottom w:val="single" w:sz="4" w:space="0" w:color="auto"/>
              <w:right w:val="single" w:sz="4" w:space="0" w:color="auto"/>
            </w:tcBorders>
            <w:vAlign w:val="center"/>
          </w:tcPr>
          <w:p w14:paraId="4EC58457" w14:textId="77777777" w:rsidR="00A66EC9" w:rsidRPr="006A67C7" w:rsidRDefault="006333E6" w:rsidP="009E7B56">
            <w:pPr>
              <w:spacing w:line="220" w:lineRule="exact"/>
              <w:ind w:firstLineChars="0" w:firstLine="0"/>
              <w:jc w:val="center"/>
              <w:rPr>
                <w:sz w:val="21"/>
                <w:szCs w:val="21"/>
              </w:rPr>
            </w:pPr>
            <w:r w:rsidRPr="006A67C7">
              <w:rPr>
                <w:sz w:val="21"/>
                <w:szCs w:val="21"/>
              </w:rPr>
              <w:t>9.34</w:t>
            </w:r>
          </w:p>
        </w:tc>
        <w:tc>
          <w:tcPr>
            <w:tcW w:w="992" w:type="dxa"/>
            <w:tcBorders>
              <w:top w:val="nil"/>
              <w:left w:val="nil"/>
              <w:bottom w:val="single" w:sz="4" w:space="0" w:color="auto"/>
              <w:right w:val="single" w:sz="4" w:space="0" w:color="auto"/>
            </w:tcBorders>
            <w:vAlign w:val="center"/>
          </w:tcPr>
          <w:p w14:paraId="0A72E443"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10.24</w:t>
            </w:r>
          </w:p>
        </w:tc>
        <w:tc>
          <w:tcPr>
            <w:tcW w:w="851" w:type="dxa"/>
            <w:tcBorders>
              <w:top w:val="nil"/>
              <w:left w:val="nil"/>
              <w:bottom w:val="single" w:sz="4" w:space="0" w:color="auto"/>
              <w:right w:val="single" w:sz="4" w:space="0" w:color="auto"/>
            </w:tcBorders>
            <w:vAlign w:val="center"/>
          </w:tcPr>
          <w:p w14:paraId="74AB8BF8"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5.87</w:t>
            </w:r>
          </w:p>
        </w:tc>
        <w:tc>
          <w:tcPr>
            <w:tcW w:w="708" w:type="dxa"/>
            <w:tcBorders>
              <w:top w:val="nil"/>
              <w:left w:val="nil"/>
              <w:bottom w:val="single" w:sz="4" w:space="0" w:color="auto"/>
              <w:right w:val="single" w:sz="4" w:space="0" w:color="auto"/>
            </w:tcBorders>
            <w:vAlign w:val="center"/>
          </w:tcPr>
          <w:p w14:paraId="74259AAF" w14:textId="77777777" w:rsidR="00A66EC9" w:rsidRPr="006A67C7" w:rsidRDefault="006333E6" w:rsidP="009E7B56">
            <w:pPr>
              <w:spacing w:line="220" w:lineRule="exact"/>
              <w:ind w:firstLineChars="0" w:firstLine="0"/>
              <w:jc w:val="center"/>
              <w:rPr>
                <w:sz w:val="21"/>
                <w:szCs w:val="21"/>
              </w:rPr>
            </w:pPr>
            <w:r w:rsidRPr="006A67C7">
              <w:rPr>
                <w:rFonts w:hint="eastAsia"/>
                <w:sz w:val="21"/>
                <w:szCs w:val="21"/>
              </w:rPr>
              <w:t>5.87</w:t>
            </w:r>
          </w:p>
        </w:tc>
        <w:tc>
          <w:tcPr>
            <w:tcW w:w="2459" w:type="dxa"/>
            <w:tcBorders>
              <w:top w:val="nil"/>
              <w:left w:val="nil"/>
              <w:bottom w:val="single" w:sz="4" w:space="0" w:color="auto"/>
              <w:right w:val="single" w:sz="4" w:space="0" w:color="auto"/>
            </w:tcBorders>
            <w:vAlign w:val="center"/>
          </w:tcPr>
          <w:p w14:paraId="61AC137F" w14:textId="77777777" w:rsidR="00A66EC9" w:rsidRPr="006A67C7" w:rsidRDefault="00A66EC9" w:rsidP="009E7B56">
            <w:pPr>
              <w:spacing w:line="220" w:lineRule="exact"/>
              <w:ind w:firstLineChars="0" w:firstLine="0"/>
              <w:jc w:val="center"/>
              <w:rPr>
                <w:sz w:val="21"/>
                <w:szCs w:val="21"/>
              </w:rPr>
            </w:pPr>
          </w:p>
        </w:tc>
      </w:tr>
    </w:tbl>
    <w:p w14:paraId="1DB2B26B" w14:textId="77777777" w:rsidR="00A66EC9" w:rsidRPr="006A67C7" w:rsidRDefault="00A66EC9">
      <w:pPr>
        <w:ind w:firstLineChars="0" w:firstLine="0"/>
        <w:rPr>
          <w:b/>
          <w:bCs/>
        </w:rPr>
        <w:sectPr w:rsidR="00A66EC9" w:rsidRPr="006A67C7" w:rsidSect="00446C3A">
          <w:pgSz w:w="16838" w:h="11906" w:orient="landscape"/>
          <w:pgMar w:top="873" w:right="1797" w:bottom="1440" w:left="1797" w:header="851" w:footer="992" w:gutter="0"/>
          <w:cols w:space="0"/>
          <w:docGrid w:type="lines" w:linePitch="336"/>
        </w:sectPr>
      </w:pP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3"/>
      </w:tblGrid>
      <w:tr w:rsidR="006A67C7" w:rsidRPr="006A67C7" w14:paraId="075AA4DE" w14:textId="77777777">
        <w:trPr>
          <w:trHeight w:val="1231"/>
        </w:trPr>
        <w:tc>
          <w:tcPr>
            <w:tcW w:w="9173" w:type="dxa"/>
          </w:tcPr>
          <w:p w14:paraId="6B7376AE" w14:textId="77777777" w:rsidR="00A66EC9" w:rsidRPr="006A67C7" w:rsidRDefault="006333E6" w:rsidP="009E7B56">
            <w:pPr>
              <w:ind w:firstLineChars="0" w:firstLine="0"/>
              <w:jc w:val="left"/>
              <w:rPr>
                <w:rFonts w:ascii="黑体" w:eastAsia="黑体" w:hAnsi="黑体"/>
                <w:sz w:val="28"/>
                <w:szCs w:val="28"/>
              </w:rPr>
            </w:pPr>
            <w:r w:rsidRPr="006A67C7">
              <w:rPr>
                <w:rFonts w:ascii="黑体" w:eastAsia="黑体" w:hAnsi="黑体" w:hint="eastAsia"/>
                <w:sz w:val="28"/>
                <w:szCs w:val="28"/>
              </w:rPr>
              <w:lastRenderedPageBreak/>
              <w:t>工程环境保护投资明细</w:t>
            </w:r>
          </w:p>
          <w:p w14:paraId="479CD9D0" w14:textId="77777777" w:rsidR="00A66EC9" w:rsidRPr="006A67C7" w:rsidRDefault="006333E6">
            <w:pPr>
              <w:rPr>
                <w:rFonts w:hAnsi="宋体"/>
              </w:rPr>
            </w:pPr>
            <w:r w:rsidRPr="006A67C7">
              <w:rPr>
                <w:rFonts w:hAnsi="宋体"/>
              </w:rPr>
              <w:t>该项目《环境影响</w:t>
            </w:r>
            <w:r w:rsidRPr="006A67C7">
              <w:rPr>
                <w:rFonts w:hAnsi="宋体" w:hint="eastAsia"/>
              </w:rPr>
              <w:t>评价报告表</w:t>
            </w:r>
            <w:r w:rsidRPr="006A67C7">
              <w:rPr>
                <w:rFonts w:hAnsi="宋体"/>
              </w:rPr>
              <w:t>》</w:t>
            </w:r>
            <w:r w:rsidRPr="006A67C7">
              <w:rPr>
                <w:rFonts w:hAnsi="宋体" w:hint="eastAsia"/>
              </w:rPr>
              <w:t>中</w:t>
            </w:r>
            <w:r w:rsidRPr="006A67C7">
              <w:rPr>
                <w:rFonts w:hAnsi="宋体"/>
              </w:rPr>
              <w:t>环保投资共计</w:t>
            </w:r>
            <w:r w:rsidRPr="006A67C7">
              <w:t>132</w:t>
            </w:r>
            <w:r w:rsidRPr="006A67C7">
              <w:rPr>
                <w:rFonts w:hint="eastAsia"/>
              </w:rPr>
              <w:t>万元，</w:t>
            </w:r>
            <w:r w:rsidRPr="006A67C7">
              <w:rPr>
                <w:rFonts w:hAnsi="宋体"/>
              </w:rPr>
              <w:t>环保投资费用占项目总投资的</w:t>
            </w:r>
            <w:r w:rsidRPr="006A67C7">
              <w:rPr>
                <w:rFonts w:hAnsi="宋体"/>
              </w:rPr>
              <w:t>6.03%</w:t>
            </w:r>
            <w:r w:rsidRPr="006A67C7">
              <w:rPr>
                <w:rFonts w:hAnsi="宋体"/>
              </w:rPr>
              <w:t>。项目建成后实际总投资</w:t>
            </w:r>
            <w:r w:rsidRPr="006A67C7">
              <w:t>2175</w:t>
            </w:r>
            <w:r w:rsidRPr="006A67C7">
              <w:rPr>
                <w:rFonts w:hAnsi="宋体"/>
              </w:rPr>
              <w:t>万元，其中实际完成环保投资</w:t>
            </w:r>
            <w:r w:rsidRPr="006A67C7">
              <w:t>28</w:t>
            </w:r>
            <w:r w:rsidRPr="006A67C7">
              <w:rPr>
                <w:rFonts w:hAnsi="宋体"/>
              </w:rPr>
              <w:t>万元，占实际总投资的</w:t>
            </w:r>
            <w:r w:rsidRPr="006A67C7">
              <w:rPr>
                <w:rFonts w:hint="eastAsia"/>
              </w:rPr>
              <w:t>1.</w:t>
            </w:r>
            <w:r w:rsidRPr="006A67C7">
              <w:t>29%</w:t>
            </w:r>
            <w:r w:rsidRPr="006A67C7">
              <w:rPr>
                <w:rFonts w:hAnsi="宋体"/>
              </w:rPr>
              <w:t>。工程环保投资情况见表</w:t>
            </w:r>
            <w:r w:rsidRPr="006A67C7">
              <w:t>9</w:t>
            </w:r>
            <w:r w:rsidRPr="006A67C7">
              <w:rPr>
                <w:rFonts w:hAnsi="宋体"/>
              </w:rPr>
              <w:t>。</w:t>
            </w:r>
          </w:p>
          <w:p w14:paraId="675CC9EA" w14:textId="77777777" w:rsidR="00A66EC9" w:rsidRPr="006A67C7" w:rsidRDefault="006333E6" w:rsidP="009E7B56">
            <w:pPr>
              <w:pStyle w:val="2"/>
              <w:spacing w:before="0"/>
              <w:ind w:firstLineChars="411" w:firstLine="990"/>
            </w:pPr>
            <w:r w:rsidRPr="006A67C7">
              <w:rPr>
                <w:rFonts w:hint="eastAsia"/>
              </w:rPr>
              <w:t>表</w:t>
            </w:r>
            <w:r w:rsidRPr="006A67C7">
              <w:t>9</w:t>
            </w:r>
            <w:r w:rsidRPr="006A67C7">
              <w:rPr>
                <w:rFonts w:hint="eastAsia"/>
              </w:rPr>
              <w:t>东沟水库工程环境投资情况一览表</w:t>
            </w:r>
          </w:p>
          <w:tbl>
            <w:tblPr>
              <w:tblW w:w="89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7"/>
              <w:gridCol w:w="2133"/>
              <w:gridCol w:w="1312"/>
              <w:gridCol w:w="1312"/>
              <w:gridCol w:w="1893"/>
            </w:tblGrid>
            <w:tr w:rsidR="006A67C7" w:rsidRPr="006A67C7" w14:paraId="7E523A86" w14:textId="77777777">
              <w:trPr>
                <w:trHeight w:val="351"/>
                <w:jc w:val="center"/>
              </w:trPr>
              <w:tc>
                <w:tcPr>
                  <w:tcW w:w="2297" w:type="dxa"/>
                  <w:vAlign w:val="center"/>
                </w:tcPr>
                <w:p w14:paraId="6DBB0F8A" w14:textId="77777777" w:rsidR="00A66EC9" w:rsidRPr="006A67C7" w:rsidRDefault="006333E6">
                  <w:pPr>
                    <w:spacing w:line="240" w:lineRule="exact"/>
                    <w:ind w:firstLineChars="0" w:firstLine="0"/>
                    <w:jc w:val="center"/>
                    <w:rPr>
                      <w:rStyle w:val="af2"/>
                    </w:rPr>
                  </w:pPr>
                  <w:r w:rsidRPr="006A67C7">
                    <w:rPr>
                      <w:rStyle w:val="af2"/>
                      <w:rFonts w:hint="eastAsia"/>
                    </w:rPr>
                    <w:t>项目</w:t>
                  </w:r>
                </w:p>
              </w:tc>
              <w:tc>
                <w:tcPr>
                  <w:tcW w:w="2133" w:type="dxa"/>
                  <w:vAlign w:val="center"/>
                </w:tcPr>
                <w:p w14:paraId="3C5012CD" w14:textId="77777777" w:rsidR="00A66EC9" w:rsidRPr="006A67C7" w:rsidRDefault="006333E6">
                  <w:pPr>
                    <w:spacing w:line="240" w:lineRule="exact"/>
                    <w:ind w:firstLineChars="0" w:firstLine="0"/>
                    <w:jc w:val="center"/>
                    <w:rPr>
                      <w:rStyle w:val="af2"/>
                    </w:rPr>
                  </w:pPr>
                  <w:r w:rsidRPr="006A67C7">
                    <w:rPr>
                      <w:rStyle w:val="af2"/>
                      <w:rFonts w:hint="eastAsia"/>
                    </w:rPr>
                    <w:t>环评中</w:t>
                  </w:r>
                  <w:r w:rsidRPr="006A67C7">
                    <w:rPr>
                      <w:rStyle w:val="af2"/>
                    </w:rPr>
                    <w:t>要求的环保措施</w:t>
                  </w:r>
                </w:p>
              </w:tc>
              <w:tc>
                <w:tcPr>
                  <w:tcW w:w="1312" w:type="dxa"/>
                  <w:vAlign w:val="center"/>
                </w:tcPr>
                <w:p w14:paraId="66EE0B13" w14:textId="77777777" w:rsidR="00A66EC9" w:rsidRPr="006A67C7" w:rsidRDefault="006333E6">
                  <w:pPr>
                    <w:spacing w:line="240" w:lineRule="exact"/>
                    <w:ind w:firstLineChars="0" w:firstLine="0"/>
                    <w:jc w:val="center"/>
                    <w:rPr>
                      <w:rStyle w:val="af2"/>
                    </w:rPr>
                  </w:pPr>
                  <w:r w:rsidRPr="006A67C7">
                    <w:rPr>
                      <w:rStyle w:val="af2"/>
                      <w:rFonts w:hint="eastAsia"/>
                    </w:rPr>
                    <w:t>环评投资估算（</w:t>
                  </w:r>
                  <w:r w:rsidRPr="006A67C7">
                    <w:rPr>
                      <w:rStyle w:val="af2"/>
                    </w:rPr>
                    <w:t>万元）</w:t>
                  </w:r>
                </w:p>
              </w:tc>
              <w:tc>
                <w:tcPr>
                  <w:tcW w:w="1312" w:type="dxa"/>
                  <w:vAlign w:val="center"/>
                </w:tcPr>
                <w:p w14:paraId="552BD87A" w14:textId="77777777" w:rsidR="00A66EC9" w:rsidRPr="006A67C7" w:rsidRDefault="006333E6">
                  <w:pPr>
                    <w:spacing w:line="240" w:lineRule="exact"/>
                    <w:ind w:firstLineChars="0" w:firstLine="0"/>
                    <w:jc w:val="center"/>
                    <w:rPr>
                      <w:rStyle w:val="af2"/>
                    </w:rPr>
                  </w:pPr>
                  <w:r w:rsidRPr="006A67C7">
                    <w:rPr>
                      <w:rStyle w:val="af2"/>
                      <w:rFonts w:hint="eastAsia"/>
                    </w:rPr>
                    <w:t>实际环保投资</w:t>
                  </w:r>
                  <w:r w:rsidRPr="006A67C7">
                    <w:rPr>
                      <w:rStyle w:val="af2"/>
                    </w:rPr>
                    <w:t>（万元）</w:t>
                  </w:r>
                </w:p>
              </w:tc>
              <w:tc>
                <w:tcPr>
                  <w:tcW w:w="1893" w:type="dxa"/>
                  <w:vAlign w:val="center"/>
                </w:tcPr>
                <w:p w14:paraId="0E1CB4D6" w14:textId="77777777" w:rsidR="00A66EC9" w:rsidRPr="006A67C7" w:rsidRDefault="006333E6">
                  <w:pPr>
                    <w:spacing w:line="240" w:lineRule="exact"/>
                    <w:ind w:firstLineChars="0" w:firstLine="0"/>
                    <w:jc w:val="center"/>
                    <w:rPr>
                      <w:rStyle w:val="af2"/>
                    </w:rPr>
                  </w:pPr>
                  <w:r w:rsidRPr="006A67C7">
                    <w:rPr>
                      <w:rStyle w:val="af2"/>
                      <w:rFonts w:hint="eastAsia"/>
                    </w:rPr>
                    <w:t>落实</w:t>
                  </w:r>
                  <w:r w:rsidRPr="006A67C7">
                    <w:rPr>
                      <w:rStyle w:val="af2"/>
                    </w:rPr>
                    <w:t>情况</w:t>
                  </w:r>
                </w:p>
              </w:tc>
            </w:tr>
            <w:tr w:rsidR="006A67C7" w:rsidRPr="006A67C7" w14:paraId="63C8C9C3" w14:textId="77777777">
              <w:trPr>
                <w:trHeight w:val="287"/>
                <w:jc w:val="center"/>
              </w:trPr>
              <w:tc>
                <w:tcPr>
                  <w:tcW w:w="2297" w:type="dxa"/>
                  <w:vAlign w:val="center"/>
                </w:tcPr>
                <w:p w14:paraId="339C1D24" w14:textId="6CEA193A" w:rsidR="00A66EC9" w:rsidRPr="006A67C7" w:rsidRDefault="006333E6">
                  <w:pPr>
                    <w:spacing w:line="240" w:lineRule="exact"/>
                    <w:ind w:firstLineChars="0" w:firstLine="0"/>
                    <w:jc w:val="center"/>
                    <w:rPr>
                      <w:rStyle w:val="af2"/>
                    </w:rPr>
                  </w:pPr>
                  <w:r w:rsidRPr="006A67C7">
                    <w:rPr>
                      <w:rStyle w:val="af2"/>
                    </w:rPr>
                    <w:t>生态流量下泄通道</w:t>
                  </w:r>
                  <w:r w:rsidR="007F4EE3" w:rsidRPr="006A67C7">
                    <w:rPr>
                      <w:rStyle w:val="af2"/>
                      <w:rFonts w:hint="eastAsia"/>
                    </w:rPr>
                    <w:t>及</w:t>
                  </w:r>
                  <w:r w:rsidR="007F4EE3" w:rsidRPr="006A67C7">
                    <w:rPr>
                      <w:rStyle w:val="af2"/>
                    </w:rPr>
                    <w:t>自动</w:t>
                  </w:r>
                  <w:r w:rsidRPr="006A67C7">
                    <w:rPr>
                      <w:rStyle w:val="af2"/>
                    </w:rPr>
                    <w:t>监测</w:t>
                  </w:r>
                  <w:r w:rsidR="007F4EE3" w:rsidRPr="006A67C7">
                    <w:rPr>
                      <w:rStyle w:val="af2"/>
                      <w:rFonts w:hint="eastAsia"/>
                    </w:rPr>
                    <w:t>台</w:t>
                  </w:r>
                </w:p>
              </w:tc>
              <w:tc>
                <w:tcPr>
                  <w:tcW w:w="2133" w:type="dxa"/>
                  <w:vAlign w:val="center"/>
                </w:tcPr>
                <w:p w14:paraId="0716CEAA" w14:textId="77777777" w:rsidR="00A66EC9" w:rsidRPr="006A67C7" w:rsidRDefault="006333E6">
                  <w:pPr>
                    <w:spacing w:line="240" w:lineRule="exact"/>
                    <w:ind w:firstLineChars="0" w:firstLine="0"/>
                    <w:jc w:val="center"/>
                    <w:rPr>
                      <w:rStyle w:val="af2"/>
                    </w:rPr>
                  </w:pPr>
                  <w:r w:rsidRPr="006A67C7">
                    <w:rPr>
                      <w:rStyle w:val="af2"/>
                    </w:rPr>
                    <w:t>无障碍下泄通道及自动监测台</w:t>
                  </w:r>
                </w:p>
              </w:tc>
              <w:tc>
                <w:tcPr>
                  <w:tcW w:w="1312" w:type="dxa"/>
                  <w:vAlign w:val="center"/>
                </w:tcPr>
                <w:p w14:paraId="11030868" w14:textId="77777777" w:rsidR="00A66EC9" w:rsidRPr="006A67C7" w:rsidRDefault="006333E6">
                  <w:pPr>
                    <w:spacing w:line="240" w:lineRule="exact"/>
                    <w:ind w:firstLineChars="0" w:firstLine="0"/>
                    <w:jc w:val="center"/>
                    <w:rPr>
                      <w:rStyle w:val="af2"/>
                    </w:rPr>
                  </w:pPr>
                  <w:r w:rsidRPr="006A67C7">
                    <w:rPr>
                      <w:rStyle w:val="af2"/>
                    </w:rPr>
                    <w:t>40</w:t>
                  </w:r>
                </w:p>
              </w:tc>
              <w:tc>
                <w:tcPr>
                  <w:tcW w:w="1312" w:type="dxa"/>
                  <w:vAlign w:val="center"/>
                </w:tcPr>
                <w:p w14:paraId="3C663D8C" w14:textId="33ED800A" w:rsidR="00A66EC9" w:rsidRPr="006A67C7" w:rsidRDefault="0022546B">
                  <w:pPr>
                    <w:spacing w:line="240" w:lineRule="exact"/>
                    <w:ind w:firstLineChars="0" w:firstLine="0"/>
                    <w:jc w:val="center"/>
                    <w:rPr>
                      <w:rStyle w:val="af2"/>
                    </w:rPr>
                  </w:pPr>
                  <w:r w:rsidRPr="006A67C7">
                    <w:rPr>
                      <w:rStyle w:val="af2"/>
                    </w:rPr>
                    <w:t>3.0</w:t>
                  </w:r>
                </w:p>
              </w:tc>
              <w:tc>
                <w:tcPr>
                  <w:tcW w:w="1893" w:type="dxa"/>
                  <w:vAlign w:val="center"/>
                </w:tcPr>
                <w:p w14:paraId="3953ED71" w14:textId="51E08ADE" w:rsidR="00A66EC9" w:rsidRPr="006A67C7" w:rsidRDefault="006333E6">
                  <w:pPr>
                    <w:spacing w:line="240" w:lineRule="exact"/>
                    <w:ind w:firstLineChars="0" w:firstLine="0"/>
                    <w:jc w:val="center"/>
                    <w:rPr>
                      <w:rStyle w:val="af2"/>
                      <w:highlight w:val="yellow"/>
                    </w:rPr>
                  </w:pPr>
                  <w:r w:rsidRPr="006A67C7">
                    <w:rPr>
                      <w:rStyle w:val="af2"/>
                      <w:rFonts w:hint="eastAsia"/>
                    </w:rPr>
                    <w:t>设置</w:t>
                  </w:r>
                  <w:r w:rsidR="0022546B" w:rsidRPr="006A67C7">
                    <w:rPr>
                      <w:rStyle w:val="af2"/>
                      <w:rFonts w:hint="eastAsia"/>
                    </w:rPr>
                    <w:t>了</w:t>
                  </w:r>
                  <w:r w:rsidRPr="006A67C7">
                    <w:rPr>
                      <w:rStyle w:val="af2"/>
                    </w:rPr>
                    <w:t>无障碍下泄通道</w:t>
                  </w:r>
                  <w:r w:rsidR="0022546B" w:rsidRPr="006A67C7">
                    <w:rPr>
                      <w:rStyle w:val="af2"/>
                      <w:rFonts w:hint="eastAsia"/>
                    </w:rPr>
                    <w:t>，未设置</w:t>
                  </w:r>
                  <w:r w:rsidRPr="006A67C7">
                    <w:rPr>
                      <w:rStyle w:val="af2"/>
                    </w:rPr>
                    <w:t>自动监测台</w:t>
                  </w:r>
                </w:p>
              </w:tc>
            </w:tr>
            <w:tr w:rsidR="006A67C7" w:rsidRPr="006A67C7" w14:paraId="5D5785A5" w14:textId="77777777">
              <w:trPr>
                <w:trHeight w:val="563"/>
                <w:jc w:val="center"/>
              </w:trPr>
              <w:tc>
                <w:tcPr>
                  <w:tcW w:w="2297" w:type="dxa"/>
                  <w:vAlign w:val="center"/>
                </w:tcPr>
                <w:p w14:paraId="28F12325" w14:textId="77777777" w:rsidR="00A66EC9" w:rsidRPr="006A67C7" w:rsidRDefault="006333E6">
                  <w:pPr>
                    <w:spacing w:line="240" w:lineRule="exact"/>
                    <w:ind w:firstLineChars="0" w:firstLine="0"/>
                    <w:jc w:val="center"/>
                    <w:rPr>
                      <w:rStyle w:val="af2"/>
                    </w:rPr>
                  </w:pPr>
                  <w:r w:rsidRPr="006A67C7">
                    <w:rPr>
                      <w:rStyle w:val="af2"/>
                    </w:rPr>
                    <w:t>施工期生产废水处理</w:t>
                  </w:r>
                </w:p>
              </w:tc>
              <w:tc>
                <w:tcPr>
                  <w:tcW w:w="2133" w:type="dxa"/>
                  <w:vAlign w:val="center"/>
                </w:tcPr>
                <w:p w14:paraId="45DE0C19" w14:textId="77777777" w:rsidR="00A66EC9" w:rsidRPr="006A67C7" w:rsidRDefault="006333E6">
                  <w:pPr>
                    <w:spacing w:line="240" w:lineRule="exact"/>
                    <w:ind w:firstLineChars="0" w:firstLine="0"/>
                    <w:jc w:val="center"/>
                    <w:rPr>
                      <w:rStyle w:val="af2"/>
                    </w:rPr>
                  </w:pPr>
                  <w:r w:rsidRPr="006A67C7">
                    <w:rPr>
                      <w:rStyle w:val="af2"/>
                    </w:rPr>
                    <w:t>沉淀池</w:t>
                  </w:r>
                </w:p>
              </w:tc>
              <w:tc>
                <w:tcPr>
                  <w:tcW w:w="1312" w:type="dxa"/>
                  <w:vAlign w:val="center"/>
                </w:tcPr>
                <w:p w14:paraId="7282E3C2" w14:textId="77777777" w:rsidR="00A66EC9" w:rsidRPr="006A67C7" w:rsidRDefault="006333E6">
                  <w:pPr>
                    <w:spacing w:line="240" w:lineRule="exact"/>
                    <w:ind w:firstLineChars="0" w:firstLine="0"/>
                    <w:jc w:val="center"/>
                    <w:rPr>
                      <w:rStyle w:val="af2"/>
                    </w:rPr>
                  </w:pPr>
                  <w:r w:rsidRPr="006A67C7">
                    <w:rPr>
                      <w:rStyle w:val="af2"/>
                    </w:rPr>
                    <w:t>2</w:t>
                  </w:r>
                </w:p>
              </w:tc>
              <w:tc>
                <w:tcPr>
                  <w:tcW w:w="1312" w:type="dxa"/>
                  <w:vAlign w:val="center"/>
                </w:tcPr>
                <w:p w14:paraId="22689106" w14:textId="77777777" w:rsidR="00A66EC9" w:rsidRPr="006A67C7" w:rsidRDefault="006333E6">
                  <w:pPr>
                    <w:spacing w:line="240" w:lineRule="exact"/>
                    <w:ind w:firstLineChars="0" w:firstLine="0"/>
                    <w:jc w:val="center"/>
                    <w:rPr>
                      <w:rStyle w:val="af2"/>
                    </w:rPr>
                  </w:pPr>
                  <w:r w:rsidRPr="006A67C7">
                    <w:rPr>
                      <w:rStyle w:val="af2"/>
                    </w:rPr>
                    <w:t>2</w:t>
                  </w:r>
                </w:p>
              </w:tc>
              <w:tc>
                <w:tcPr>
                  <w:tcW w:w="1893" w:type="dxa"/>
                  <w:vAlign w:val="center"/>
                </w:tcPr>
                <w:p w14:paraId="20905D49" w14:textId="77777777" w:rsidR="00A66EC9" w:rsidRPr="006A67C7" w:rsidRDefault="006333E6">
                  <w:pPr>
                    <w:spacing w:line="240" w:lineRule="exact"/>
                    <w:ind w:firstLineChars="0" w:firstLine="0"/>
                    <w:jc w:val="center"/>
                    <w:rPr>
                      <w:rStyle w:val="af2"/>
                    </w:rPr>
                  </w:pPr>
                  <w:r w:rsidRPr="006A67C7">
                    <w:rPr>
                      <w:rStyle w:val="af2"/>
                      <w:rFonts w:hint="eastAsia"/>
                    </w:rPr>
                    <w:t>已落实</w:t>
                  </w:r>
                </w:p>
              </w:tc>
            </w:tr>
            <w:tr w:rsidR="006A67C7" w:rsidRPr="006A67C7" w14:paraId="1285AC46" w14:textId="77777777">
              <w:trPr>
                <w:trHeight w:val="287"/>
                <w:jc w:val="center"/>
              </w:trPr>
              <w:tc>
                <w:tcPr>
                  <w:tcW w:w="2297" w:type="dxa"/>
                  <w:vAlign w:val="center"/>
                </w:tcPr>
                <w:p w14:paraId="01AEF9C4" w14:textId="77777777" w:rsidR="00A66EC9" w:rsidRPr="006A67C7" w:rsidRDefault="006333E6">
                  <w:pPr>
                    <w:spacing w:line="240" w:lineRule="exact"/>
                    <w:ind w:firstLineChars="0" w:firstLine="0"/>
                    <w:jc w:val="center"/>
                    <w:rPr>
                      <w:rStyle w:val="af2"/>
                    </w:rPr>
                  </w:pPr>
                  <w:r w:rsidRPr="006A67C7">
                    <w:rPr>
                      <w:rStyle w:val="af2"/>
                    </w:rPr>
                    <w:t>施工期生活污水处理</w:t>
                  </w:r>
                </w:p>
              </w:tc>
              <w:tc>
                <w:tcPr>
                  <w:tcW w:w="2133" w:type="dxa"/>
                  <w:vAlign w:val="center"/>
                </w:tcPr>
                <w:p w14:paraId="30B07A1E" w14:textId="77777777" w:rsidR="00A66EC9" w:rsidRPr="006A67C7" w:rsidRDefault="006333E6">
                  <w:pPr>
                    <w:spacing w:line="240" w:lineRule="exact"/>
                    <w:ind w:firstLineChars="0" w:firstLine="0"/>
                    <w:jc w:val="center"/>
                    <w:rPr>
                      <w:rStyle w:val="af2"/>
                    </w:rPr>
                  </w:pPr>
                  <w:r w:rsidRPr="006A67C7">
                    <w:rPr>
                      <w:sz w:val="21"/>
                      <w:szCs w:val="21"/>
                    </w:rPr>
                    <w:t>防渗旱厕</w:t>
                  </w:r>
                  <w:r w:rsidRPr="006A67C7">
                    <w:rPr>
                      <w:sz w:val="21"/>
                      <w:szCs w:val="21"/>
                    </w:rPr>
                    <w:t>1</w:t>
                  </w:r>
                  <w:r w:rsidRPr="006A67C7">
                    <w:rPr>
                      <w:sz w:val="21"/>
                      <w:szCs w:val="21"/>
                    </w:rPr>
                    <w:t>座、沉淀池</w:t>
                  </w:r>
                  <w:r w:rsidRPr="006A67C7">
                    <w:rPr>
                      <w:sz w:val="21"/>
                      <w:szCs w:val="21"/>
                    </w:rPr>
                    <w:t>1</w:t>
                  </w:r>
                  <w:r w:rsidRPr="006A67C7">
                    <w:rPr>
                      <w:sz w:val="21"/>
                      <w:szCs w:val="21"/>
                    </w:rPr>
                    <w:t>座</w:t>
                  </w:r>
                </w:p>
              </w:tc>
              <w:tc>
                <w:tcPr>
                  <w:tcW w:w="1312" w:type="dxa"/>
                  <w:vAlign w:val="center"/>
                </w:tcPr>
                <w:p w14:paraId="7D49A74A" w14:textId="77777777" w:rsidR="00A66EC9" w:rsidRPr="006A67C7" w:rsidRDefault="006333E6">
                  <w:pPr>
                    <w:spacing w:line="240" w:lineRule="exact"/>
                    <w:ind w:firstLineChars="0" w:firstLine="0"/>
                    <w:jc w:val="center"/>
                    <w:rPr>
                      <w:rStyle w:val="af2"/>
                    </w:rPr>
                  </w:pPr>
                  <w:r w:rsidRPr="006A67C7">
                    <w:rPr>
                      <w:rStyle w:val="af2"/>
                    </w:rPr>
                    <w:t>4.0</w:t>
                  </w:r>
                </w:p>
              </w:tc>
              <w:tc>
                <w:tcPr>
                  <w:tcW w:w="1312" w:type="dxa"/>
                  <w:vAlign w:val="center"/>
                </w:tcPr>
                <w:p w14:paraId="0DA3C34A" w14:textId="735C4E51" w:rsidR="00A66EC9" w:rsidRPr="006A67C7" w:rsidRDefault="0022546B">
                  <w:pPr>
                    <w:spacing w:line="240" w:lineRule="exact"/>
                    <w:ind w:firstLineChars="0" w:firstLine="0"/>
                    <w:jc w:val="center"/>
                    <w:rPr>
                      <w:rStyle w:val="af2"/>
                    </w:rPr>
                  </w:pPr>
                  <w:r w:rsidRPr="006A67C7">
                    <w:rPr>
                      <w:rStyle w:val="af2"/>
                    </w:rPr>
                    <w:t>1</w:t>
                  </w:r>
                  <w:r w:rsidR="006333E6" w:rsidRPr="006A67C7">
                    <w:rPr>
                      <w:rStyle w:val="af2"/>
                    </w:rPr>
                    <w:t>.0</w:t>
                  </w:r>
                </w:p>
              </w:tc>
              <w:tc>
                <w:tcPr>
                  <w:tcW w:w="1893" w:type="dxa"/>
                  <w:vAlign w:val="center"/>
                </w:tcPr>
                <w:p w14:paraId="5E8795AB" w14:textId="77777777" w:rsidR="00A66EC9" w:rsidRPr="006A67C7" w:rsidRDefault="006333E6">
                  <w:pPr>
                    <w:spacing w:line="240" w:lineRule="exact"/>
                    <w:ind w:firstLineChars="0" w:firstLine="0"/>
                    <w:jc w:val="center"/>
                    <w:rPr>
                      <w:rStyle w:val="af2"/>
                    </w:rPr>
                  </w:pPr>
                  <w:r w:rsidRPr="006A67C7">
                    <w:rPr>
                      <w:rStyle w:val="af2"/>
                      <w:rFonts w:hint="eastAsia"/>
                    </w:rPr>
                    <w:t>已落实</w:t>
                  </w:r>
                </w:p>
              </w:tc>
            </w:tr>
            <w:tr w:rsidR="006A67C7" w:rsidRPr="006A67C7" w14:paraId="1094D7D8" w14:textId="77777777">
              <w:trPr>
                <w:trHeight w:val="287"/>
                <w:jc w:val="center"/>
              </w:trPr>
              <w:tc>
                <w:tcPr>
                  <w:tcW w:w="2297" w:type="dxa"/>
                  <w:vAlign w:val="center"/>
                </w:tcPr>
                <w:p w14:paraId="2D2EA32B" w14:textId="77777777" w:rsidR="00A66EC9" w:rsidRPr="006A67C7" w:rsidRDefault="006333E6">
                  <w:pPr>
                    <w:spacing w:line="240" w:lineRule="exact"/>
                    <w:ind w:firstLineChars="0" w:firstLine="0"/>
                    <w:jc w:val="center"/>
                    <w:rPr>
                      <w:rStyle w:val="af2"/>
                    </w:rPr>
                  </w:pPr>
                  <w:r w:rsidRPr="006A67C7">
                    <w:rPr>
                      <w:rStyle w:val="af2"/>
                    </w:rPr>
                    <w:t>库底卫生清理</w:t>
                  </w:r>
                </w:p>
              </w:tc>
              <w:tc>
                <w:tcPr>
                  <w:tcW w:w="2133" w:type="dxa"/>
                  <w:vAlign w:val="center"/>
                </w:tcPr>
                <w:p w14:paraId="713662C3" w14:textId="77777777" w:rsidR="00A66EC9" w:rsidRPr="006A67C7" w:rsidRDefault="006333E6">
                  <w:pPr>
                    <w:spacing w:line="240" w:lineRule="exact"/>
                    <w:ind w:firstLineChars="0" w:firstLine="0"/>
                    <w:jc w:val="center"/>
                    <w:rPr>
                      <w:rStyle w:val="af2"/>
                    </w:rPr>
                  </w:pPr>
                  <w:r w:rsidRPr="006A67C7">
                    <w:rPr>
                      <w:rStyle w:val="af2"/>
                    </w:rPr>
                    <w:t>水库蓄水前库区彻底清理</w:t>
                  </w:r>
                </w:p>
              </w:tc>
              <w:tc>
                <w:tcPr>
                  <w:tcW w:w="1312" w:type="dxa"/>
                  <w:vAlign w:val="center"/>
                </w:tcPr>
                <w:p w14:paraId="4E77D13E" w14:textId="77777777" w:rsidR="00A66EC9" w:rsidRPr="006A67C7" w:rsidRDefault="006333E6">
                  <w:pPr>
                    <w:spacing w:line="240" w:lineRule="exact"/>
                    <w:ind w:firstLineChars="0" w:firstLine="0"/>
                    <w:jc w:val="center"/>
                    <w:rPr>
                      <w:rStyle w:val="af2"/>
                    </w:rPr>
                  </w:pPr>
                  <w:r w:rsidRPr="006A67C7">
                    <w:rPr>
                      <w:rStyle w:val="af2"/>
                    </w:rPr>
                    <w:t>50</w:t>
                  </w:r>
                </w:p>
              </w:tc>
              <w:tc>
                <w:tcPr>
                  <w:tcW w:w="1312" w:type="dxa"/>
                  <w:vAlign w:val="center"/>
                </w:tcPr>
                <w:p w14:paraId="65A321D8" w14:textId="77777777" w:rsidR="00A66EC9" w:rsidRPr="006A67C7" w:rsidRDefault="006333E6">
                  <w:pPr>
                    <w:spacing w:line="240" w:lineRule="exact"/>
                    <w:ind w:firstLineChars="0" w:firstLine="0"/>
                    <w:jc w:val="center"/>
                    <w:rPr>
                      <w:rStyle w:val="af2"/>
                    </w:rPr>
                  </w:pPr>
                  <w:r w:rsidRPr="006A67C7">
                    <w:rPr>
                      <w:rStyle w:val="af2"/>
                    </w:rPr>
                    <w:t>/</w:t>
                  </w:r>
                </w:p>
              </w:tc>
              <w:tc>
                <w:tcPr>
                  <w:tcW w:w="1893" w:type="dxa"/>
                  <w:vAlign w:val="center"/>
                </w:tcPr>
                <w:p w14:paraId="3E565201" w14:textId="77777777" w:rsidR="00A66EC9" w:rsidRPr="006A67C7" w:rsidRDefault="006333E6">
                  <w:pPr>
                    <w:spacing w:line="240" w:lineRule="exact"/>
                    <w:ind w:firstLineChars="0" w:firstLine="0"/>
                    <w:jc w:val="center"/>
                    <w:rPr>
                      <w:rStyle w:val="af2"/>
                    </w:rPr>
                  </w:pPr>
                  <w:r w:rsidRPr="006A67C7">
                    <w:rPr>
                      <w:rStyle w:val="af2"/>
                      <w:rFonts w:hint="eastAsia"/>
                    </w:rPr>
                    <w:t>已落实</w:t>
                  </w:r>
                  <w:r w:rsidRPr="006A67C7">
                    <w:rPr>
                      <w:rStyle w:val="af2"/>
                    </w:rPr>
                    <w:t>（</w:t>
                  </w:r>
                  <w:r w:rsidRPr="006A67C7">
                    <w:rPr>
                      <w:rStyle w:val="af2"/>
                      <w:rFonts w:hint="eastAsia"/>
                    </w:rPr>
                    <w:t>包含</w:t>
                  </w:r>
                  <w:r w:rsidRPr="006A67C7">
                    <w:rPr>
                      <w:rStyle w:val="af2"/>
                    </w:rPr>
                    <w:t>在主体工程内</w:t>
                  </w:r>
                  <w:r w:rsidRPr="006A67C7">
                    <w:rPr>
                      <w:rStyle w:val="af2"/>
                      <w:rFonts w:hint="eastAsia"/>
                    </w:rPr>
                    <w:t>）</w:t>
                  </w:r>
                </w:p>
              </w:tc>
            </w:tr>
            <w:tr w:rsidR="006A67C7" w:rsidRPr="006A67C7" w14:paraId="724E1FD2" w14:textId="77777777">
              <w:trPr>
                <w:trHeight w:val="563"/>
                <w:jc w:val="center"/>
              </w:trPr>
              <w:tc>
                <w:tcPr>
                  <w:tcW w:w="2297" w:type="dxa"/>
                  <w:vAlign w:val="center"/>
                </w:tcPr>
                <w:p w14:paraId="39292707" w14:textId="77777777" w:rsidR="00A66EC9" w:rsidRPr="006A67C7" w:rsidRDefault="006333E6">
                  <w:pPr>
                    <w:spacing w:line="240" w:lineRule="exact"/>
                    <w:ind w:firstLineChars="0" w:firstLine="0"/>
                    <w:jc w:val="center"/>
                    <w:rPr>
                      <w:rStyle w:val="af2"/>
                    </w:rPr>
                  </w:pPr>
                  <w:r w:rsidRPr="006A67C7">
                    <w:rPr>
                      <w:rStyle w:val="af2"/>
                    </w:rPr>
                    <w:t>大气环境保护措施</w:t>
                  </w:r>
                </w:p>
              </w:tc>
              <w:tc>
                <w:tcPr>
                  <w:tcW w:w="2133" w:type="dxa"/>
                  <w:vAlign w:val="center"/>
                </w:tcPr>
                <w:p w14:paraId="7ACAFBCD" w14:textId="77777777" w:rsidR="00A66EC9" w:rsidRPr="006A67C7" w:rsidRDefault="006333E6">
                  <w:pPr>
                    <w:spacing w:line="240" w:lineRule="exact"/>
                    <w:ind w:firstLineChars="0" w:firstLine="0"/>
                    <w:jc w:val="center"/>
                    <w:rPr>
                      <w:rStyle w:val="af2"/>
                    </w:rPr>
                  </w:pPr>
                  <w:r w:rsidRPr="006A67C7">
                    <w:rPr>
                      <w:rStyle w:val="af2"/>
                    </w:rPr>
                    <w:t>机械设备除尘、施工区降尘</w:t>
                  </w:r>
                </w:p>
                <w:p w14:paraId="582AD385" w14:textId="77777777" w:rsidR="00A66EC9" w:rsidRPr="006A67C7" w:rsidRDefault="006333E6">
                  <w:pPr>
                    <w:spacing w:line="240" w:lineRule="exact"/>
                    <w:ind w:firstLineChars="0" w:firstLine="0"/>
                    <w:jc w:val="center"/>
                    <w:rPr>
                      <w:rStyle w:val="af2"/>
                    </w:rPr>
                  </w:pPr>
                  <w:r w:rsidRPr="006A67C7">
                    <w:rPr>
                      <w:rStyle w:val="af2"/>
                    </w:rPr>
                    <w:t>（洒水车及运行）、个人防护</w:t>
                  </w:r>
                </w:p>
              </w:tc>
              <w:tc>
                <w:tcPr>
                  <w:tcW w:w="1312" w:type="dxa"/>
                  <w:vAlign w:val="center"/>
                </w:tcPr>
                <w:p w14:paraId="7E016C74" w14:textId="77777777" w:rsidR="00A66EC9" w:rsidRPr="006A67C7" w:rsidRDefault="006333E6">
                  <w:pPr>
                    <w:spacing w:line="240" w:lineRule="exact"/>
                    <w:ind w:firstLineChars="0" w:firstLine="0"/>
                    <w:jc w:val="center"/>
                    <w:rPr>
                      <w:rStyle w:val="af2"/>
                    </w:rPr>
                  </w:pPr>
                  <w:r w:rsidRPr="006A67C7">
                    <w:rPr>
                      <w:rStyle w:val="af2"/>
                    </w:rPr>
                    <w:t>10</w:t>
                  </w:r>
                </w:p>
              </w:tc>
              <w:tc>
                <w:tcPr>
                  <w:tcW w:w="1312" w:type="dxa"/>
                  <w:vAlign w:val="center"/>
                </w:tcPr>
                <w:p w14:paraId="17AAA7DD" w14:textId="77777777" w:rsidR="00A66EC9" w:rsidRPr="006A67C7" w:rsidRDefault="006333E6">
                  <w:pPr>
                    <w:spacing w:line="240" w:lineRule="exact"/>
                    <w:ind w:firstLineChars="0" w:firstLine="0"/>
                    <w:jc w:val="center"/>
                    <w:rPr>
                      <w:rStyle w:val="af2"/>
                    </w:rPr>
                  </w:pPr>
                  <w:r w:rsidRPr="006A67C7">
                    <w:rPr>
                      <w:rStyle w:val="af2"/>
                    </w:rPr>
                    <w:t>10</w:t>
                  </w:r>
                </w:p>
              </w:tc>
              <w:tc>
                <w:tcPr>
                  <w:tcW w:w="1893" w:type="dxa"/>
                  <w:vAlign w:val="center"/>
                </w:tcPr>
                <w:p w14:paraId="08F6775F" w14:textId="77777777" w:rsidR="00A66EC9" w:rsidRPr="006A67C7" w:rsidRDefault="006333E6">
                  <w:pPr>
                    <w:spacing w:line="240" w:lineRule="exact"/>
                    <w:ind w:firstLineChars="0" w:firstLine="0"/>
                    <w:jc w:val="center"/>
                    <w:rPr>
                      <w:rStyle w:val="af2"/>
                    </w:rPr>
                  </w:pPr>
                  <w:r w:rsidRPr="006A67C7">
                    <w:rPr>
                      <w:rStyle w:val="af2"/>
                      <w:rFonts w:hint="eastAsia"/>
                    </w:rPr>
                    <w:t>已落实</w:t>
                  </w:r>
                </w:p>
              </w:tc>
            </w:tr>
            <w:tr w:rsidR="006A67C7" w:rsidRPr="006A67C7" w14:paraId="2D60E250" w14:textId="77777777">
              <w:trPr>
                <w:trHeight w:val="287"/>
                <w:jc w:val="center"/>
              </w:trPr>
              <w:tc>
                <w:tcPr>
                  <w:tcW w:w="2297" w:type="dxa"/>
                  <w:vAlign w:val="center"/>
                </w:tcPr>
                <w:p w14:paraId="3A27B0DA" w14:textId="77777777" w:rsidR="00A66EC9" w:rsidRPr="006A67C7" w:rsidRDefault="006333E6">
                  <w:pPr>
                    <w:spacing w:line="240" w:lineRule="exact"/>
                    <w:ind w:firstLineChars="0" w:firstLine="0"/>
                    <w:jc w:val="center"/>
                    <w:rPr>
                      <w:rStyle w:val="af2"/>
                    </w:rPr>
                  </w:pPr>
                  <w:r w:rsidRPr="006A67C7">
                    <w:rPr>
                      <w:rStyle w:val="af2"/>
                    </w:rPr>
                    <w:t>声环境保护措施</w:t>
                  </w:r>
                </w:p>
              </w:tc>
              <w:tc>
                <w:tcPr>
                  <w:tcW w:w="2133" w:type="dxa"/>
                  <w:vAlign w:val="center"/>
                </w:tcPr>
                <w:p w14:paraId="1FB874E3" w14:textId="77777777" w:rsidR="00A66EC9" w:rsidRPr="006A67C7" w:rsidRDefault="006333E6">
                  <w:pPr>
                    <w:spacing w:line="240" w:lineRule="exact"/>
                    <w:ind w:firstLineChars="0" w:firstLine="0"/>
                    <w:jc w:val="center"/>
                    <w:rPr>
                      <w:rStyle w:val="af2"/>
                    </w:rPr>
                  </w:pPr>
                  <w:r w:rsidRPr="006A67C7">
                    <w:rPr>
                      <w:rStyle w:val="af2"/>
                    </w:rPr>
                    <w:t>简易隔声设施、警示牌</w:t>
                  </w:r>
                </w:p>
              </w:tc>
              <w:tc>
                <w:tcPr>
                  <w:tcW w:w="1312" w:type="dxa"/>
                  <w:vAlign w:val="center"/>
                </w:tcPr>
                <w:p w14:paraId="0268EC34" w14:textId="77777777" w:rsidR="00A66EC9" w:rsidRPr="006A67C7" w:rsidRDefault="006333E6">
                  <w:pPr>
                    <w:spacing w:line="240" w:lineRule="exact"/>
                    <w:ind w:firstLineChars="0" w:firstLine="0"/>
                    <w:jc w:val="center"/>
                    <w:rPr>
                      <w:rStyle w:val="af2"/>
                    </w:rPr>
                  </w:pPr>
                  <w:r w:rsidRPr="006A67C7">
                    <w:rPr>
                      <w:rStyle w:val="af2"/>
                    </w:rPr>
                    <w:t>4</w:t>
                  </w:r>
                </w:p>
              </w:tc>
              <w:tc>
                <w:tcPr>
                  <w:tcW w:w="1312" w:type="dxa"/>
                  <w:vAlign w:val="center"/>
                </w:tcPr>
                <w:p w14:paraId="0E3A422A" w14:textId="77777777" w:rsidR="00A66EC9" w:rsidRPr="006A67C7" w:rsidRDefault="006333E6">
                  <w:pPr>
                    <w:spacing w:line="240" w:lineRule="exact"/>
                    <w:ind w:firstLineChars="0" w:firstLine="0"/>
                    <w:jc w:val="center"/>
                    <w:rPr>
                      <w:rStyle w:val="af2"/>
                    </w:rPr>
                  </w:pPr>
                  <w:r w:rsidRPr="006A67C7">
                    <w:rPr>
                      <w:rStyle w:val="af2"/>
                    </w:rPr>
                    <w:t>4</w:t>
                  </w:r>
                </w:p>
              </w:tc>
              <w:tc>
                <w:tcPr>
                  <w:tcW w:w="1893" w:type="dxa"/>
                  <w:vAlign w:val="center"/>
                </w:tcPr>
                <w:p w14:paraId="6C08EC5F" w14:textId="77777777" w:rsidR="00A66EC9" w:rsidRPr="006A67C7" w:rsidRDefault="006333E6">
                  <w:pPr>
                    <w:spacing w:line="240" w:lineRule="exact"/>
                    <w:ind w:firstLineChars="0" w:firstLine="0"/>
                    <w:jc w:val="center"/>
                    <w:rPr>
                      <w:rStyle w:val="af2"/>
                    </w:rPr>
                  </w:pPr>
                  <w:r w:rsidRPr="006A67C7">
                    <w:rPr>
                      <w:rStyle w:val="af2"/>
                      <w:rFonts w:hint="eastAsia"/>
                    </w:rPr>
                    <w:t>已</w:t>
                  </w:r>
                  <w:r w:rsidRPr="006A67C7">
                    <w:rPr>
                      <w:rStyle w:val="af2"/>
                    </w:rPr>
                    <w:t>落实</w:t>
                  </w:r>
                </w:p>
              </w:tc>
            </w:tr>
            <w:tr w:rsidR="006A67C7" w:rsidRPr="006A67C7" w14:paraId="34CF3457" w14:textId="77777777">
              <w:trPr>
                <w:trHeight w:val="563"/>
                <w:jc w:val="center"/>
              </w:trPr>
              <w:tc>
                <w:tcPr>
                  <w:tcW w:w="2297" w:type="dxa"/>
                  <w:vAlign w:val="center"/>
                </w:tcPr>
                <w:p w14:paraId="78D6DCD1" w14:textId="77777777" w:rsidR="00A66EC9" w:rsidRPr="006A67C7" w:rsidRDefault="006333E6">
                  <w:pPr>
                    <w:spacing w:line="240" w:lineRule="exact"/>
                    <w:ind w:firstLineChars="0" w:firstLine="0"/>
                    <w:jc w:val="center"/>
                    <w:rPr>
                      <w:rStyle w:val="af2"/>
                    </w:rPr>
                  </w:pPr>
                  <w:r w:rsidRPr="006A67C7">
                    <w:rPr>
                      <w:rStyle w:val="af2"/>
                    </w:rPr>
                    <w:t>生活垃圾处理措施</w:t>
                  </w:r>
                </w:p>
              </w:tc>
              <w:tc>
                <w:tcPr>
                  <w:tcW w:w="2133" w:type="dxa"/>
                  <w:vAlign w:val="center"/>
                </w:tcPr>
                <w:p w14:paraId="65E2423F" w14:textId="77777777" w:rsidR="00A66EC9" w:rsidRPr="006A67C7" w:rsidRDefault="006333E6">
                  <w:pPr>
                    <w:spacing w:line="240" w:lineRule="exact"/>
                    <w:ind w:firstLineChars="0" w:firstLine="0"/>
                    <w:jc w:val="center"/>
                    <w:rPr>
                      <w:rStyle w:val="af2"/>
                    </w:rPr>
                  </w:pPr>
                  <w:r w:rsidRPr="006A67C7">
                    <w:rPr>
                      <w:rStyle w:val="af2"/>
                    </w:rPr>
                    <w:t>垃圾桶、垃圾车及垃圾清运费</w:t>
                  </w:r>
                </w:p>
              </w:tc>
              <w:tc>
                <w:tcPr>
                  <w:tcW w:w="1312" w:type="dxa"/>
                  <w:vAlign w:val="center"/>
                </w:tcPr>
                <w:p w14:paraId="341462B3" w14:textId="77777777" w:rsidR="00A66EC9" w:rsidRPr="006A67C7" w:rsidRDefault="006333E6">
                  <w:pPr>
                    <w:spacing w:line="240" w:lineRule="exact"/>
                    <w:ind w:firstLineChars="0" w:firstLine="0"/>
                    <w:jc w:val="center"/>
                    <w:rPr>
                      <w:rStyle w:val="af2"/>
                    </w:rPr>
                  </w:pPr>
                  <w:r w:rsidRPr="006A67C7">
                    <w:rPr>
                      <w:rStyle w:val="af2"/>
                    </w:rPr>
                    <w:t>5</w:t>
                  </w:r>
                </w:p>
              </w:tc>
              <w:tc>
                <w:tcPr>
                  <w:tcW w:w="1312" w:type="dxa"/>
                  <w:vAlign w:val="center"/>
                </w:tcPr>
                <w:p w14:paraId="0D1B3184" w14:textId="77777777" w:rsidR="00A66EC9" w:rsidRPr="006A67C7" w:rsidRDefault="006333E6">
                  <w:pPr>
                    <w:spacing w:line="240" w:lineRule="exact"/>
                    <w:ind w:firstLineChars="0" w:firstLine="0"/>
                    <w:jc w:val="center"/>
                    <w:rPr>
                      <w:rStyle w:val="af2"/>
                    </w:rPr>
                  </w:pPr>
                  <w:r w:rsidRPr="006A67C7">
                    <w:rPr>
                      <w:rStyle w:val="af2"/>
                    </w:rPr>
                    <w:t>5</w:t>
                  </w:r>
                </w:p>
              </w:tc>
              <w:tc>
                <w:tcPr>
                  <w:tcW w:w="1893" w:type="dxa"/>
                  <w:vAlign w:val="center"/>
                </w:tcPr>
                <w:p w14:paraId="6747492D" w14:textId="77777777" w:rsidR="00A66EC9" w:rsidRPr="006A67C7" w:rsidRDefault="006333E6">
                  <w:pPr>
                    <w:spacing w:line="240" w:lineRule="exact"/>
                    <w:ind w:firstLineChars="0" w:firstLine="0"/>
                    <w:jc w:val="center"/>
                    <w:rPr>
                      <w:rStyle w:val="af2"/>
                    </w:rPr>
                  </w:pPr>
                  <w:r w:rsidRPr="006A67C7">
                    <w:rPr>
                      <w:rStyle w:val="af2"/>
                      <w:rFonts w:hint="eastAsia"/>
                    </w:rPr>
                    <w:t>已落实</w:t>
                  </w:r>
                </w:p>
              </w:tc>
            </w:tr>
            <w:tr w:rsidR="006A67C7" w:rsidRPr="006A67C7" w14:paraId="15BFD1AA" w14:textId="77777777">
              <w:trPr>
                <w:trHeight w:val="563"/>
                <w:jc w:val="center"/>
              </w:trPr>
              <w:tc>
                <w:tcPr>
                  <w:tcW w:w="2297" w:type="dxa"/>
                  <w:vAlign w:val="center"/>
                </w:tcPr>
                <w:p w14:paraId="0C17C427" w14:textId="77777777" w:rsidR="00A66EC9" w:rsidRPr="006A67C7" w:rsidRDefault="006333E6">
                  <w:pPr>
                    <w:spacing w:line="240" w:lineRule="exact"/>
                    <w:ind w:firstLineChars="0" w:firstLine="0"/>
                    <w:jc w:val="center"/>
                    <w:rPr>
                      <w:rStyle w:val="af2"/>
                    </w:rPr>
                  </w:pPr>
                  <w:r w:rsidRPr="006A67C7">
                    <w:rPr>
                      <w:rStyle w:val="af2"/>
                      <w:rFonts w:hint="eastAsia"/>
                    </w:rPr>
                    <w:t>运营</w:t>
                  </w:r>
                  <w:r w:rsidRPr="006A67C7">
                    <w:rPr>
                      <w:rStyle w:val="af2"/>
                    </w:rPr>
                    <w:t>期环境监测</w:t>
                  </w:r>
                </w:p>
              </w:tc>
              <w:tc>
                <w:tcPr>
                  <w:tcW w:w="2133" w:type="dxa"/>
                  <w:vAlign w:val="center"/>
                </w:tcPr>
                <w:p w14:paraId="06CCB7C8" w14:textId="77777777" w:rsidR="00A66EC9" w:rsidRPr="006A67C7" w:rsidRDefault="006333E6">
                  <w:pPr>
                    <w:spacing w:line="240" w:lineRule="exact"/>
                    <w:ind w:firstLineChars="0" w:firstLine="0"/>
                    <w:jc w:val="center"/>
                    <w:rPr>
                      <w:rStyle w:val="af2"/>
                    </w:rPr>
                  </w:pPr>
                  <w:r w:rsidRPr="006A67C7">
                    <w:rPr>
                      <w:sz w:val="21"/>
                      <w:szCs w:val="21"/>
                    </w:rPr>
                    <w:t>地表水质、</w:t>
                  </w:r>
                  <w:r w:rsidRPr="006A67C7">
                    <w:rPr>
                      <w:rFonts w:hint="eastAsia"/>
                      <w:sz w:val="21"/>
                      <w:szCs w:val="21"/>
                    </w:rPr>
                    <w:t>水生生物监测</w:t>
                  </w:r>
                </w:p>
              </w:tc>
              <w:tc>
                <w:tcPr>
                  <w:tcW w:w="1312" w:type="dxa"/>
                  <w:vAlign w:val="center"/>
                </w:tcPr>
                <w:p w14:paraId="76B31C30" w14:textId="77777777" w:rsidR="00A66EC9" w:rsidRPr="006A67C7" w:rsidRDefault="006333E6">
                  <w:pPr>
                    <w:spacing w:line="240" w:lineRule="exact"/>
                    <w:ind w:firstLineChars="0" w:firstLine="0"/>
                    <w:jc w:val="center"/>
                    <w:rPr>
                      <w:rStyle w:val="af2"/>
                    </w:rPr>
                  </w:pPr>
                  <w:r w:rsidRPr="006A67C7">
                    <w:rPr>
                      <w:rStyle w:val="af2"/>
                    </w:rPr>
                    <w:t>17</w:t>
                  </w:r>
                </w:p>
              </w:tc>
              <w:tc>
                <w:tcPr>
                  <w:tcW w:w="1312" w:type="dxa"/>
                  <w:vAlign w:val="center"/>
                </w:tcPr>
                <w:p w14:paraId="504D67E8" w14:textId="77777777" w:rsidR="00A66EC9" w:rsidRPr="006A67C7" w:rsidRDefault="006333E6">
                  <w:pPr>
                    <w:spacing w:line="240" w:lineRule="exact"/>
                    <w:ind w:firstLineChars="0" w:firstLine="0"/>
                    <w:jc w:val="center"/>
                    <w:rPr>
                      <w:rStyle w:val="af2"/>
                    </w:rPr>
                  </w:pPr>
                  <w:r w:rsidRPr="006A67C7">
                    <w:rPr>
                      <w:rStyle w:val="af2"/>
                    </w:rPr>
                    <w:t>3</w:t>
                  </w:r>
                </w:p>
              </w:tc>
              <w:tc>
                <w:tcPr>
                  <w:tcW w:w="1893" w:type="dxa"/>
                  <w:vAlign w:val="center"/>
                </w:tcPr>
                <w:p w14:paraId="4497FC88" w14:textId="77777777" w:rsidR="00A66EC9" w:rsidRPr="006A67C7" w:rsidRDefault="006333E6">
                  <w:pPr>
                    <w:spacing w:line="240" w:lineRule="exact"/>
                    <w:ind w:firstLineChars="0" w:firstLine="0"/>
                    <w:jc w:val="center"/>
                    <w:rPr>
                      <w:rStyle w:val="af2"/>
                    </w:rPr>
                  </w:pPr>
                  <w:r w:rsidRPr="006A67C7">
                    <w:rPr>
                      <w:rStyle w:val="af2"/>
                      <w:rFonts w:hint="eastAsia"/>
                    </w:rPr>
                    <w:t>地表水质</w:t>
                  </w:r>
                  <w:r w:rsidRPr="006A67C7">
                    <w:rPr>
                      <w:rStyle w:val="af2"/>
                    </w:rPr>
                    <w:t>已</w:t>
                  </w:r>
                  <w:r w:rsidRPr="006A67C7">
                    <w:rPr>
                      <w:rStyle w:val="af2"/>
                      <w:rFonts w:hint="eastAsia"/>
                    </w:rPr>
                    <w:t>监测</w:t>
                  </w:r>
                  <w:r w:rsidRPr="006A67C7">
                    <w:rPr>
                      <w:rStyle w:val="af2"/>
                    </w:rPr>
                    <w:t>，水生生物未</w:t>
                  </w:r>
                  <w:r w:rsidRPr="006A67C7">
                    <w:rPr>
                      <w:rStyle w:val="af2"/>
                      <w:rFonts w:hint="eastAsia"/>
                    </w:rPr>
                    <w:t>监测</w:t>
                  </w:r>
                </w:p>
              </w:tc>
            </w:tr>
            <w:tr w:rsidR="006A67C7" w:rsidRPr="006A67C7" w14:paraId="11920254" w14:textId="77777777">
              <w:trPr>
                <w:trHeight w:val="296"/>
                <w:jc w:val="center"/>
              </w:trPr>
              <w:tc>
                <w:tcPr>
                  <w:tcW w:w="4430" w:type="dxa"/>
                  <w:gridSpan w:val="2"/>
                  <w:vAlign w:val="center"/>
                </w:tcPr>
                <w:p w14:paraId="7ADB1B94" w14:textId="77777777" w:rsidR="00A66EC9" w:rsidRPr="006A67C7" w:rsidRDefault="006333E6">
                  <w:pPr>
                    <w:spacing w:line="240" w:lineRule="exact"/>
                    <w:ind w:firstLineChars="0" w:firstLine="0"/>
                    <w:jc w:val="center"/>
                    <w:rPr>
                      <w:rStyle w:val="af2"/>
                    </w:rPr>
                  </w:pPr>
                  <w:r w:rsidRPr="006A67C7">
                    <w:rPr>
                      <w:rStyle w:val="af2"/>
                    </w:rPr>
                    <w:t>合计</w:t>
                  </w:r>
                </w:p>
              </w:tc>
              <w:tc>
                <w:tcPr>
                  <w:tcW w:w="1312" w:type="dxa"/>
                  <w:vAlign w:val="center"/>
                </w:tcPr>
                <w:p w14:paraId="42BDFF24" w14:textId="77777777" w:rsidR="00A66EC9" w:rsidRPr="006A67C7" w:rsidRDefault="006333E6">
                  <w:pPr>
                    <w:spacing w:line="240" w:lineRule="exact"/>
                    <w:ind w:firstLineChars="0" w:firstLine="0"/>
                    <w:jc w:val="center"/>
                    <w:rPr>
                      <w:rStyle w:val="af2"/>
                    </w:rPr>
                  </w:pPr>
                  <w:r w:rsidRPr="006A67C7">
                    <w:rPr>
                      <w:rStyle w:val="af2"/>
                      <w:rFonts w:hint="eastAsia"/>
                    </w:rPr>
                    <w:t>132</w:t>
                  </w:r>
                </w:p>
              </w:tc>
              <w:tc>
                <w:tcPr>
                  <w:tcW w:w="1312" w:type="dxa"/>
                  <w:vAlign w:val="center"/>
                </w:tcPr>
                <w:p w14:paraId="0DF1E405" w14:textId="77777777" w:rsidR="00A66EC9" w:rsidRPr="006A67C7" w:rsidRDefault="006333E6">
                  <w:pPr>
                    <w:spacing w:line="240" w:lineRule="exact"/>
                    <w:ind w:firstLineChars="0" w:firstLine="0"/>
                    <w:jc w:val="center"/>
                    <w:rPr>
                      <w:rStyle w:val="af2"/>
                    </w:rPr>
                  </w:pPr>
                  <w:r w:rsidRPr="006A67C7">
                    <w:rPr>
                      <w:rStyle w:val="af2"/>
                      <w:rFonts w:hint="eastAsia"/>
                    </w:rPr>
                    <w:t>28</w:t>
                  </w:r>
                </w:p>
              </w:tc>
              <w:tc>
                <w:tcPr>
                  <w:tcW w:w="1893" w:type="dxa"/>
                  <w:vAlign w:val="center"/>
                </w:tcPr>
                <w:p w14:paraId="13C5426D" w14:textId="77777777" w:rsidR="00A66EC9" w:rsidRPr="006A67C7" w:rsidRDefault="00A66EC9">
                  <w:pPr>
                    <w:spacing w:line="240" w:lineRule="exact"/>
                    <w:ind w:firstLineChars="0" w:firstLine="0"/>
                    <w:jc w:val="center"/>
                    <w:rPr>
                      <w:rStyle w:val="af2"/>
                    </w:rPr>
                  </w:pPr>
                </w:p>
              </w:tc>
            </w:tr>
          </w:tbl>
          <w:p w14:paraId="1891A08D" w14:textId="24C153CF" w:rsidR="00A66EC9" w:rsidRPr="006A67C7" w:rsidRDefault="006333E6">
            <w:pPr>
              <w:spacing w:line="540" w:lineRule="exact"/>
              <w:ind w:firstLineChars="0" w:firstLine="0"/>
              <w:rPr>
                <w:rFonts w:ascii="黑体" w:eastAsia="黑体" w:hAnsi="黑体"/>
                <w:sz w:val="28"/>
                <w:szCs w:val="28"/>
              </w:rPr>
            </w:pPr>
            <w:r w:rsidRPr="006A67C7">
              <w:rPr>
                <w:rFonts w:ascii="黑体" w:eastAsia="黑体" w:hAnsi="黑体"/>
                <w:sz w:val="28"/>
                <w:szCs w:val="28"/>
              </w:rPr>
              <w:t>与项目有关的生态破坏和污染物排放、主要环境问题及环境保护措施</w:t>
            </w:r>
          </w:p>
          <w:p w14:paraId="518336ED" w14:textId="77777777" w:rsidR="00D90864" w:rsidRPr="006A67C7" w:rsidRDefault="00D90864" w:rsidP="00D90864">
            <w:pPr>
              <w:spacing w:before="156"/>
              <w:ind w:firstLine="482"/>
              <w:rPr>
                <w:b/>
                <w:bCs/>
              </w:rPr>
            </w:pPr>
            <w:r w:rsidRPr="006A67C7">
              <w:rPr>
                <w:rFonts w:hint="eastAsia"/>
                <w:b/>
                <w:bCs/>
              </w:rPr>
              <w:t>一、施工期环境影响因素及环境保护措施调查</w:t>
            </w:r>
          </w:p>
          <w:p w14:paraId="31DF11F7" w14:textId="77777777" w:rsidR="00D90864" w:rsidRPr="006A67C7" w:rsidRDefault="00D90864" w:rsidP="00D90864">
            <w:pPr>
              <w:ind w:firstLine="482"/>
            </w:pPr>
            <w:r w:rsidRPr="006A67C7">
              <w:rPr>
                <w:rFonts w:hint="eastAsia"/>
                <w:b/>
                <w:bCs/>
              </w:rPr>
              <w:t>1</w:t>
            </w:r>
            <w:r w:rsidRPr="006A67C7">
              <w:rPr>
                <w:rFonts w:hint="eastAsia"/>
                <w:b/>
                <w:bCs/>
              </w:rPr>
              <w:t>、污染影响因素及采取的环保措施调查</w:t>
            </w:r>
          </w:p>
          <w:p w14:paraId="55C111D6" w14:textId="77777777" w:rsidR="00D90864" w:rsidRPr="006A67C7" w:rsidRDefault="00D90864" w:rsidP="00D90864">
            <w:pPr>
              <w:ind w:firstLine="482"/>
              <w:rPr>
                <w:b/>
                <w:bCs/>
              </w:rPr>
            </w:pPr>
            <w:r w:rsidRPr="006A67C7">
              <w:rPr>
                <w:rFonts w:hint="eastAsia"/>
                <w:b/>
                <w:bCs/>
              </w:rPr>
              <w:t>1.1</w:t>
            </w:r>
            <w:r w:rsidRPr="006A67C7">
              <w:rPr>
                <w:b/>
                <w:bCs/>
              </w:rPr>
              <w:t>废气</w:t>
            </w:r>
          </w:p>
          <w:p w14:paraId="6AD6282A" w14:textId="77777777" w:rsidR="00D90864" w:rsidRPr="006A67C7" w:rsidRDefault="00D90864" w:rsidP="00D90864">
            <w:r w:rsidRPr="006A67C7">
              <w:rPr>
                <w:rFonts w:hint="eastAsia"/>
              </w:rPr>
              <w:t>项目</w:t>
            </w:r>
            <w:r w:rsidRPr="006A67C7">
              <w:t>对大气环境的影响仅限于施工期，工程结束后影响将自行消除。施工期</w:t>
            </w:r>
            <w:r w:rsidRPr="006A67C7">
              <w:rPr>
                <w:rFonts w:hint="eastAsia"/>
              </w:rPr>
              <w:t>废气污染</w:t>
            </w:r>
            <w:r w:rsidRPr="006A67C7">
              <w:t>主要为推土机、挖掘机、运输车辆等机械设备运行时排放的废气</w:t>
            </w:r>
            <w:r w:rsidRPr="006A67C7">
              <w:rPr>
                <w:rFonts w:hint="eastAsia"/>
              </w:rPr>
              <w:t>以及扬尘等。</w:t>
            </w:r>
            <w:r w:rsidRPr="006A67C7">
              <w:rPr>
                <w:rFonts w:hint="eastAsia"/>
              </w:rPr>
              <w:t xml:space="preserve"> </w:t>
            </w:r>
          </w:p>
          <w:p w14:paraId="34CFC2E7" w14:textId="00953720" w:rsidR="00D90864" w:rsidRPr="006A67C7" w:rsidRDefault="00D90864" w:rsidP="00D90864">
            <w:r w:rsidRPr="006A67C7">
              <w:t>机械设备运行时排放的废气</w:t>
            </w:r>
            <w:r w:rsidRPr="006A67C7">
              <w:rPr>
                <w:rFonts w:hint="eastAsia"/>
              </w:rPr>
              <w:t>，</w:t>
            </w:r>
            <w:r w:rsidRPr="006A67C7">
              <w:t>排放量相对较小且分散，施工营地布置在地势较开阔地带，空气对流强烈，污染易扩散</w:t>
            </w:r>
            <w:r w:rsidRPr="006A67C7">
              <w:rPr>
                <w:rFonts w:hint="eastAsia"/>
              </w:rPr>
              <w:t>。</w:t>
            </w:r>
            <w:r w:rsidRPr="006A67C7">
              <w:t>所以工程</w:t>
            </w:r>
            <w:r w:rsidRPr="006A67C7">
              <w:rPr>
                <w:rFonts w:hint="eastAsia"/>
              </w:rPr>
              <w:t>区</w:t>
            </w:r>
            <w:r w:rsidRPr="006A67C7">
              <w:t>小范围内的大气环境仅在短期受到不利影响，该影响随着工程的结束而消失</w:t>
            </w:r>
            <w:r w:rsidR="003D5CD9" w:rsidRPr="006A67C7">
              <w:rPr>
                <w:rFonts w:hint="eastAsia"/>
              </w:rPr>
              <w:t>，根据</w:t>
            </w:r>
            <w:r w:rsidR="007215CF" w:rsidRPr="006A67C7">
              <w:rPr>
                <w:rFonts w:hint="eastAsia"/>
              </w:rPr>
              <w:t>走访调查</w:t>
            </w:r>
            <w:r w:rsidR="003D5CD9" w:rsidRPr="006A67C7">
              <w:rPr>
                <w:rFonts w:hint="eastAsia"/>
              </w:rPr>
              <w:t>，施工期采取了洒水、对粉状物料和渣土覆盖等扬尘防治措施，施工期未造成废气污染事件。</w:t>
            </w:r>
          </w:p>
          <w:p w14:paraId="2174E446" w14:textId="77777777" w:rsidR="00D90864" w:rsidRPr="006A67C7" w:rsidRDefault="00D90864" w:rsidP="00D90864">
            <w:pPr>
              <w:ind w:firstLine="482"/>
              <w:rPr>
                <w:b/>
                <w:bCs/>
              </w:rPr>
            </w:pPr>
            <w:r w:rsidRPr="006A67C7">
              <w:rPr>
                <w:rFonts w:hint="eastAsia"/>
                <w:b/>
                <w:bCs/>
              </w:rPr>
              <w:t>1.2.</w:t>
            </w:r>
            <w:r w:rsidRPr="006A67C7">
              <w:rPr>
                <w:rFonts w:hint="eastAsia"/>
                <w:b/>
                <w:bCs/>
              </w:rPr>
              <w:t>固体</w:t>
            </w:r>
            <w:r w:rsidRPr="006A67C7">
              <w:rPr>
                <w:b/>
                <w:bCs/>
              </w:rPr>
              <w:t>废物</w:t>
            </w:r>
          </w:p>
          <w:p w14:paraId="115E23E1" w14:textId="0C5B3853" w:rsidR="00D90864" w:rsidRPr="006A67C7" w:rsidRDefault="00D90864" w:rsidP="00D90864">
            <w:r w:rsidRPr="006A67C7">
              <w:rPr>
                <w:rFonts w:hint="eastAsia"/>
              </w:rPr>
              <w:lastRenderedPageBreak/>
              <w:t>该</w:t>
            </w:r>
            <w:r w:rsidRPr="006A67C7">
              <w:t>工程施工期固体废物主要包括</w:t>
            </w:r>
            <w:proofErr w:type="gramStart"/>
            <w:r w:rsidRPr="006A67C7">
              <w:t>工程弃</w:t>
            </w:r>
            <w:r w:rsidRPr="006A67C7">
              <w:rPr>
                <w:rFonts w:hint="eastAsia"/>
              </w:rPr>
              <w:t>方</w:t>
            </w:r>
            <w:r w:rsidRPr="006A67C7">
              <w:t>和</w:t>
            </w:r>
            <w:proofErr w:type="gramEnd"/>
            <w:r w:rsidRPr="006A67C7">
              <w:t>施工人员生活垃圾。</w:t>
            </w:r>
            <w:bookmarkStart w:id="0" w:name="_Hlk1555187"/>
            <w:r w:rsidRPr="006A67C7">
              <w:rPr>
                <w:rFonts w:hint="eastAsia"/>
              </w:rPr>
              <w:t>本</w:t>
            </w:r>
            <w:proofErr w:type="gramStart"/>
            <w:r w:rsidRPr="006A67C7">
              <w:rPr>
                <w:rFonts w:hint="eastAsia"/>
              </w:rPr>
              <w:t>工程弃方量</w:t>
            </w:r>
            <w:proofErr w:type="gramEnd"/>
            <w:r w:rsidR="003D2D24" w:rsidRPr="006A67C7">
              <w:t>5.91</w:t>
            </w:r>
            <w:r w:rsidRPr="006A67C7">
              <w:rPr>
                <w:rFonts w:hint="eastAsia"/>
              </w:rPr>
              <w:t>万</w:t>
            </w:r>
            <w:r w:rsidRPr="006A67C7">
              <w:t>m</w:t>
            </w:r>
            <w:r w:rsidRPr="006A67C7">
              <w:rPr>
                <w:vertAlign w:val="superscript"/>
              </w:rPr>
              <w:t>3</w:t>
            </w:r>
            <w:r w:rsidRPr="006A67C7">
              <w:rPr>
                <w:rFonts w:hint="eastAsia"/>
              </w:rPr>
              <w:t>，</w:t>
            </w:r>
            <w:proofErr w:type="gramStart"/>
            <w:r w:rsidRPr="006A67C7">
              <w:rPr>
                <w:rFonts w:hint="eastAsia"/>
              </w:rPr>
              <w:t>弃方为</w:t>
            </w:r>
            <w:proofErr w:type="gramEnd"/>
            <w:r w:rsidRPr="006A67C7">
              <w:rPr>
                <w:rFonts w:hint="eastAsia"/>
              </w:rPr>
              <w:t>枢纽工程区剥离草地表层熟土，</w:t>
            </w:r>
            <w:r w:rsidR="003D2D24" w:rsidRPr="006A67C7">
              <w:rPr>
                <w:rFonts w:hint="eastAsia"/>
              </w:rPr>
              <w:t>其中</w:t>
            </w:r>
            <w:r w:rsidR="003D2D24" w:rsidRPr="006A67C7">
              <w:rPr>
                <w:rFonts w:hint="eastAsia"/>
              </w:rPr>
              <w:t>0.48</w:t>
            </w:r>
            <w:r w:rsidR="003D2D24" w:rsidRPr="006A67C7">
              <w:rPr>
                <w:rFonts w:hint="eastAsia"/>
              </w:rPr>
              <w:t>万</w:t>
            </w:r>
            <w:r w:rsidR="003D2D24" w:rsidRPr="006A67C7">
              <w:rPr>
                <w:rFonts w:hint="eastAsia"/>
              </w:rPr>
              <w:t>m</w:t>
            </w:r>
            <w:r w:rsidR="003D2D24" w:rsidRPr="006A67C7">
              <w:rPr>
                <w:rFonts w:hint="eastAsia"/>
                <w:vertAlign w:val="superscript"/>
              </w:rPr>
              <w:t>3</w:t>
            </w:r>
            <w:r w:rsidR="003D2D24" w:rsidRPr="006A67C7">
              <w:rPr>
                <w:rFonts w:hint="eastAsia"/>
              </w:rPr>
              <w:t>的弃渣用来填筑坝外路基、平整场地和凹坑回填。剩余的</w:t>
            </w:r>
            <w:r w:rsidR="003D2D24" w:rsidRPr="006A67C7">
              <w:rPr>
                <w:rFonts w:hint="eastAsia"/>
              </w:rPr>
              <w:t>5.43</w:t>
            </w:r>
            <w:r w:rsidR="003D2D24" w:rsidRPr="006A67C7">
              <w:rPr>
                <w:rFonts w:hint="eastAsia"/>
              </w:rPr>
              <w:t>万</w:t>
            </w:r>
            <w:r w:rsidR="003D2D24" w:rsidRPr="006A67C7">
              <w:rPr>
                <w:rFonts w:hint="eastAsia"/>
              </w:rPr>
              <w:t>m</w:t>
            </w:r>
            <w:r w:rsidR="003D2D24" w:rsidRPr="006A67C7">
              <w:rPr>
                <w:rFonts w:hint="eastAsia"/>
                <w:vertAlign w:val="superscript"/>
              </w:rPr>
              <w:t>3</w:t>
            </w:r>
            <w:r w:rsidR="003D2D24" w:rsidRPr="006A67C7">
              <w:rPr>
                <w:rFonts w:hint="eastAsia"/>
              </w:rPr>
              <w:t>弃渣弃于后坝</w:t>
            </w:r>
            <w:proofErr w:type="gramStart"/>
            <w:r w:rsidR="003D2D24" w:rsidRPr="006A67C7">
              <w:rPr>
                <w:rFonts w:hint="eastAsia"/>
              </w:rPr>
              <w:t>坝</w:t>
            </w:r>
            <w:proofErr w:type="gramEnd"/>
            <w:r w:rsidR="003D2D24" w:rsidRPr="006A67C7">
              <w:rPr>
                <w:rFonts w:hint="eastAsia"/>
              </w:rPr>
              <w:t>坡脚弃料场（荒滩地）</w:t>
            </w:r>
            <w:r w:rsidR="003D5CD9" w:rsidRPr="006A67C7">
              <w:rPr>
                <w:rFonts w:hint="eastAsia"/>
              </w:rPr>
              <w:t>，根据</w:t>
            </w:r>
            <w:r w:rsidR="007215CF" w:rsidRPr="006A67C7">
              <w:rPr>
                <w:rFonts w:hint="eastAsia"/>
              </w:rPr>
              <w:t>走访调查</w:t>
            </w:r>
            <w:r w:rsidR="003D5CD9" w:rsidRPr="006A67C7">
              <w:rPr>
                <w:rFonts w:hint="eastAsia"/>
              </w:rPr>
              <w:t>，生活垃圾用垃圾桶收集后运往</w:t>
            </w:r>
            <w:r w:rsidR="007215CF" w:rsidRPr="006A67C7">
              <w:rPr>
                <w:rFonts w:hint="eastAsia"/>
              </w:rPr>
              <w:t>东沟村</w:t>
            </w:r>
            <w:r w:rsidR="003D5CD9" w:rsidRPr="006A67C7">
              <w:rPr>
                <w:rFonts w:hint="eastAsia"/>
              </w:rPr>
              <w:t>垃圾收集点，现场调查时未发现垃圾随意丢弃现象。</w:t>
            </w:r>
          </w:p>
          <w:bookmarkEnd w:id="0"/>
          <w:p w14:paraId="63931FE4" w14:textId="77777777" w:rsidR="00D90864" w:rsidRPr="006A67C7" w:rsidRDefault="00D90864" w:rsidP="00D90864">
            <w:pPr>
              <w:ind w:firstLine="482"/>
              <w:rPr>
                <w:b/>
                <w:bCs/>
              </w:rPr>
            </w:pPr>
            <w:r w:rsidRPr="006A67C7">
              <w:rPr>
                <w:rFonts w:hint="eastAsia"/>
                <w:b/>
                <w:bCs/>
              </w:rPr>
              <w:t>1.3</w:t>
            </w:r>
            <w:r w:rsidRPr="006A67C7">
              <w:rPr>
                <w:rFonts w:hint="eastAsia"/>
                <w:b/>
                <w:bCs/>
              </w:rPr>
              <w:t>噪声</w:t>
            </w:r>
          </w:p>
          <w:p w14:paraId="1E3B4DAA" w14:textId="77777777" w:rsidR="00D90864" w:rsidRPr="006A67C7" w:rsidRDefault="00D90864" w:rsidP="00D90864">
            <w:r w:rsidRPr="006A67C7">
              <w:t>工程施工期的噪声主要</w:t>
            </w:r>
            <w:r w:rsidRPr="006A67C7">
              <w:rPr>
                <w:rFonts w:hint="eastAsia"/>
              </w:rPr>
              <w:t>来自水库坝址地基开挖等</w:t>
            </w:r>
            <w:r w:rsidRPr="006A67C7">
              <w:t>各土石方阶段设备运行，砂石加工系统、混凝土拌和系统机械设备的运行、交通车辆的运行等。</w:t>
            </w:r>
          </w:p>
          <w:p w14:paraId="013FF1B6" w14:textId="4DF777B8" w:rsidR="009D3800" w:rsidRPr="006A67C7" w:rsidRDefault="009D3800" w:rsidP="009D3800">
            <w:pPr>
              <w:widowControl/>
            </w:pPr>
            <w:r w:rsidRPr="006A67C7">
              <w:rPr>
                <w:rFonts w:hint="eastAsia"/>
              </w:rPr>
              <w:t>根据</w:t>
            </w:r>
            <w:r w:rsidR="007215CF" w:rsidRPr="006A67C7">
              <w:rPr>
                <w:rFonts w:hint="eastAsia"/>
              </w:rPr>
              <w:t>走访调查</w:t>
            </w:r>
            <w:r w:rsidRPr="006A67C7">
              <w:rPr>
                <w:rFonts w:hint="eastAsia"/>
              </w:rPr>
              <w:t>，施工期加强了施工作业管理，合理安排了施工时间，</w:t>
            </w:r>
            <w:r w:rsidRPr="006A67C7">
              <w:t>选用</w:t>
            </w:r>
            <w:r w:rsidRPr="006A67C7">
              <w:rPr>
                <w:rFonts w:hint="eastAsia"/>
              </w:rPr>
              <w:t>了</w:t>
            </w:r>
            <w:r w:rsidRPr="006A67C7">
              <w:t>低噪声设备</w:t>
            </w:r>
            <w:r w:rsidRPr="006A67C7">
              <w:rPr>
                <w:rFonts w:hint="eastAsia"/>
              </w:rPr>
              <w:t>，对高噪声设备采取隔声、减振等降噪措施，</w:t>
            </w:r>
            <w:r w:rsidRPr="006A67C7">
              <w:t>加强管理人为的施工噪声</w:t>
            </w:r>
            <w:r w:rsidRPr="006A67C7">
              <w:rPr>
                <w:rFonts w:hint="eastAsia"/>
              </w:rPr>
              <w:t>，</w:t>
            </w:r>
            <w:r w:rsidRPr="006A67C7">
              <w:t>定期维护、养护机械设备，物料装卸时轻拿轻放</w:t>
            </w:r>
            <w:r w:rsidRPr="006A67C7">
              <w:rPr>
                <w:rFonts w:hint="eastAsia"/>
              </w:rPr>
              <w:t>，</w:t>
            </w:r>
            <w:r w:rsidRPr="006A67C7">
              <w:t>运输车辆进出施工场地时减速慢行，禁止鸣笛。</w:t>
            </w:r>
            <w:r w:rsidRPr="006A67C7">
              <w:rPr>
                <w:rFonts w:hint="eastAsia"/>
              </w:rPr>
              <w:t>施工期间未发生扰民投诉事件。施工场界噪声满足《建筑施工场界环境噪声排放标准》（</w:t>
            </w:r>
            <w:r w:rsidRPr="006A67C7">
              <w:t>GB12523-</w:t>
            </w:r>
            <w:r w:rsidRPr="006A67C7">
              <w:rPr>
                <w:rFonts w:hint="eastAsia"/>
              </w:rPr>
              <w:t>2011</w:t>
            </w:r>
            <w:r w:rsidRPr="006A67C7">
              <w:rPr>
                <w:rFonts w:hint="eastAsia"/>
              </w:rPr>
              <w:t>）。</w:t>
            </w:r>
          </w:p>
          <w:p w14:paraId="5B1D4A29" w14:textId="77777777" w:rsidR="00D90864" w:rsidRPr="006A67C7" w:rsidRDefault="00D90864" w:rsidP="00D90864">
            <w:pPr>
              <w:ind w:firstLine="482"/>
              <w:rPr>
                <w:b/>
                <w:bCs/>
              </w:rPr>
            </w:pPr>
            <w:r w:rsidRPr="006A67C7">
              <w:rPr>
                <w:rFonts w:hint="eastAsia"/>
                <w:b/>
                <w:bCs/>
              </w:rPr>
              <w:t>1.4</w:t>
            </w:r>
            <w:r w:rsidRPr="006A67C7">
              <w:rPr>
                <w:b/>
                <w:bCs/>
              </w:rPr>
              <w:t>废水</w:t>
            </w:r>
          </w:p>
          <w:p w14:paraId="0DB2EBD4" w14:textId="6214F09C" w:rsidR="00D90864" w:rsidRPr="006A67C7" w:rsidRDefault="00D90864" w:rsidP="00D90864">
            <w:r w:rsidRPr="006A67C7">
              <w:rPr>
                <w:rFonts w:hint="eastAsia"/>
              </w:rPr>
              <w:t>施工期废水主要为施工人员生活污水和砂石骨料加工及混凝土拌合过程产生的施工废水，生活废水中主要污染物为</w:t>
            </w:r>
            <w:proofErr w:type="spellStart"/>
            <w:r w:rsidRPr="006A67C7">
              <w:t>CODcr</w:t>
            </w:r>
            <w:proofErr w:type="spellEnd"/>
            <w:r w:rsidRPr="006A67C7">
              <w:rPr>
                <w:rFonts w:hint="eastAsia"/>
              </w:rPr>
              <w:t>、</w:t>
            </w:r>
            <w:r w:rsidRPr="006A67C7">
              <w:t>BOD</w:t>
            </w:r>
            <w:r w:rsidRPr="006A67C7">
              <w:rPr>
                <w:vertAlign w:val="subscript"/>
              </w:rPr>
              <w:t>5</w:t>
            </w:r>
            <w:r w:rsidRPr="006A67C7">
              <w:rPr>
                <w:rFonts w:hint="eastAsia"/>
              </w:rPr>
              <w:t>和</w:t>
            </w:r>
            <w:r w:rsidRPr="006A67C7">
              <w:t>SS</w:t>
            </w:r>
            <w:r w:rsidRPr="006A67C7">
              <w:rPr>
                <w:rFonts w:hint="eastAsia"/>
              </w:rPr>
              <w:t>，砂石骨料加工废水和混凝土拌合废水中主要污染物为</w:t>
            </w:r>
            <w:r w:rsidRPr="006A67C7">
              <w:t>SS</w:t>
            </w:r>
            <w:r w:rsidRPr="006A67C7">
              <w:rPr>
                <w:rFonts w:hint="eastAsia"/>
              </w:rPr>
              <w:t>，</w:t>
            </w:r>
            <w:r w:rsidR="001C55BD" w:rsidRPr="006A67C7">
              <w:rPr>
                <w:rFonts w:hint="eastAsia"/>
              </w:rPr>
              <w:t>根据</w:t>
            </w:r>
            <w:r w:rsidR="007215CF" w:rsidRPr="006A67C7">
              <w:rPr>
                <w:rFonts w:hint="eastAsia"/>
              </w:rPr>
              <w:t>走访当地居民</w:t>
            </w:r>
            <w:r w:rsidR="001C55BD" w:rsidRPr="006A67C7">
              <w:rPr>
                <w:rFonts w:hint="eastAsia"/>
              </w:rPr>
              <w:t>，</w:t>
            </w:r>
            <w:r w:rsidRPr="006A67C7">
              <w:rPr>
                <w:rFonts w:hint="eastAsia"/>
              </w:rPr>
              <w:t>生活污水设旱厕堆肥后用于周边农田肥料，施工废水在施工场地设一座临时沉淀池处理后继续回用，无废水外排。</w:t>
            </w:r>
            <w:r w:rsidRPr="006A67C7">
              <w:t xml:space="preserve"> </w:t>
            </w:r>
          </w:p>
          <w:p w14:paraId="74DF404D" w14:textId="77777777" w:rsidR="001C55BD" w:rsidRPr="006A67C7" w:rsidRDefault="001C55BD" w:rsidP="001C55BD">
            <w:pPr>
              <w:ind w:firstLine="482"/>
              <w:rPr>
                <w:b/>
                <w:bCs/>
              </w:rPr>
            </w:pPr>
            <w:r w:rsidRPr="006A67C7">
              <w:rPr>
                <w:rFonts w:hint="eastAsia"/>
                <w:b/>
                <w:bCs/>
              </w:rPr>
              <w:t>2</w:t>
            </w:r>
            <w:r w:rsidRPr="006A67C7">
              <w:rPr>
                <w:rFonts w:hint="eastAsia"/>
                <w:b/>
                <w:bCs/>
              </w:rPr>
              <w:t>、</w:t>
            </w:r>
            <w:r w:rsidRPr="006A67C7">
              <w:rPr>
                <w:b/>
                <w:bCs/>
              </w:rPr>
              <w:t>生态环境</w:t>
            </w:r>
            <w:r w:rsidRPr="006A67C7">
              <w:rPr>
                <w:rFonts w:hint="eastAsia"/>
                <w:b/>
                <w:bCs/>
              </w:rPr>
              <w:t>破坏</w:t>
            </w:r>
            <w:r w:rsidRPr="006A67C7">
              <w:rPr>
                <w:b/>
                <w:bCs/>
              </w:rPr>
              <w:t>及采取的</w:t>
            </w:r>
            <w:r w:rsidRPr="006A67C7">
              <w:rPr>
                <w:rFonts w:hint="eastAsia"/>
                <w:b/>
                <w:bCs/>
              </w:rPr>
              <w:t>防治</w:t>
            </w:r>
            <w:r w:rsidRPr="006A67C7">
              <w:rPr>
                <w:b/>
                <w:bCs/>
              </w:rPr>
              <w:t>措施</w:t>
            </w:r>
            <w:r w:rsidRPr="006A67C7">
              <w:rPr>
                <w:rFonts w:hint="eastAsia"/>
                <w:b/>
                <w:bCs/>
              </w:rPr>
              <w:t>调查</w:t>
            </w:r>
          </w:p>
          <w:p w14:paraId="26B05BF1" w14:textId="77777777" w:rsidR="001C55BD" w:rsidRPr="006A67C7" w:rsidRDefault="001C55BD" w:rsidP="001C55BD">
            <w:pPr>
              <w:ind w:firstLine="482"/>
              <w:rPr>
                <w:b/>
                <w:bCs/>
              </w:rPr>
            </w:pPr>
            <w:r w:rsidRPr="006A67C7">
              <w:rPr>
                <w:rFonts w:hint="eastAsia"/>
                <w:b/>
                <w:bCs/>
              </w:rPr>
              <w:t>2</w:t>
            </w:r>
            <w:r w:rsidRPr="006A67C7">
              <w:rPr>
                <w:b/>
                <w:bCs/>
              </w:rPr>
              <w:t>.1</w:t>
            </w:r>
            <w:r w:rsidRPr="006A67C7">
              <w:rPr>
                <w:b/>
                <w:bCs/>
              </w:rPr>
              <w:t>陆生植物</w:t>
            </w:r>
          </w:p>
          <w:p w14:paraId="56C3E738" w14:textId="585F803D" w:rsidR="001C55BD" w:rsidRPr="006A67C7" w:rsidRDefault="001C55BD" w:rsidP="001C55BD">
            <w:bookmarkStart w:id="1" w:name="_Toc128725671"/>
            <w:r w:rsidRPr="006A67C7">
              <w:t>施工中由于施工道路的开通、施工场地营地的建设，拦水坝修建等均会直接导致这些区域植被的破坏，植被的丧失造成局部水土流失的加剧。</w:t>
            </w:r>
            <w:r w:rsidRPr="006A67C7">
              <w:rPr>
                <w:rFonts w:hint="eastAsia"/>
              </w:rPr>
              <w:t>施工</w:t>
            </w:r>
            <w:r w:rsidRPr="006A67C7">
              <w:t>便道采用区域内已形成的便道，不再另行</w:t>
            </w:r>
            <w:r w:rsidRPr="006A67C7">
              <w:rPr>
                <w:rFonts w:hint="eastAsia"/>
              </w:rPr>
              <w:t>开辟</w:t>
            </w:r>
            <w:r w:rsidRPr="006A67C7">
              <w:t>，</w:t>
            </w:r>
            <w:r w:rsidRPr="006A67C7">
              <w:rPr>
                <w:rFonts w:hint="eastAsia"/>
              </w:rPr>
              <w:t>施工</w:t>
            </w:r>
            <w:r w:rsidRPr="006A67C7">
              <w:t>道路的修建对植被的影响很小，</w:t>
            </w:r>
            <w:r w:rsidRPr="006A67C7">
              <w:rPr>
                <w:rFonts w:hint="eastAsia"/>
              </w:rPr>
              <w:t>大坝</w:t>
            </w:r>
            <w:r w:rsidRPr="006A67C7">
              <w:t>修建将表层土</w:t>
            </w:r>
            <w:r w:rsidRPr="006A67C7">
              <w:rPr>
                <w:rFonts w:hint="eastAsia"/>
              </w:rPr>
              <w:t>剥离</w:t>
            </w:r>
            <w:r w:rsidRPr="006A67C7">
              <w:t>，</w:t>
            </w:r>
            <w:r w:rsidRPr="006A67C7">
              <w:rPr>
                <w:rFonts w:hint="eastAsia"/>
              </w:rPr>
              <w:t>在</w:t>
            </w:r>
            <w:r w:rsidRPr="006A67C7">
              <w:t>临时堆土区堆放，采取遮盖措施，施工结束后</w:t>
            </w:r>
            <w:r w:rsidRPr="006A67C7">
              <w:rPr>
                <w:rFonts w:hint="eastAsia"/>
              </w:rPr>
              <w:t>部分用于路基填筑、平整场地和凹坑回填</w:t>
            </w:r>
            <w:r w:rsidRPr="006A67C7">
              <w:t>，</w:t>
            </w:r>
            <w:r w:rsidRPr="006A67C7">
              <w:rPr>
                <w:rFonts w:hint="eastAsia"/>
              </w:rPr>
              <w:t>剩余的在坝下坡脚弃渣场堆放，并平整、覆土、绿化，可见</w:t>
            </w:r>
            <w:r w:rsidRPr="006A67C7">
              <w:t>，施工期虽然对占地范围内的植被造成一定的影响，但采取各种合理的措施后，将影响降至最低程度。不会影响当地的植物种群与植物资源。</w:t>
            </w:r>
          </w:p>
          <w:bookmarkEnd w:id="1"/>
          <w:p w14:paraId="348A31CD" w14:textId="77777777" w:rsidR="001C55BD" w:rsidRPr="006A67C7" w:rsidRDefault="001C55BD" w:rsidP="001C55BD">
            <w:pPr>
              <w:ind w:firstLine="482"/>
              <w:rPr>
                <w:b/>
                <w:bCs/>
              </w:rPr>
            </w:pPr>
            <w:r w:rsidRPr="006A67C7">
              <w:rPr>
                <w:rFonts w:hint="eastAsia"/>
                <w:b/>
                <w:bCs/>
              </w:rPr>
              <w:t>2.2</w:t>
            </w:r>
            <w:r w:rsidRPr="006A67C7">
              <w:rPr>
                <w:rFonts w:hint="eastAsia"/>
                <w:b/>
                <w:bCs/>
              </w:rPr>
              <w:t>水生生物</w:t>
            </w:r>
          </w:p>
          <w:p w14:paraId="34A552E0" w14:textId="77777777" w:rsidR="001C55BD" w:rsidRPr="006A67C7" w:rsidRDefault="001C55BD" w:rsidP="001C55BD">
            <w:r w:rsidRPr="006A67C7">
              <w:t>施工期对水生生物</w:t>
            </w:r>
            <w:r w:rsidRPr="006A67C7">
              <w:rPr>
                <w:rFonts w:hint="eastAsia"/>
              </w:rPr>
              <w:t>影响主要</w:t>
            </w:r>
            <w:r w:rsidRPr="006A67C7">
              <w:t>为施工产生的噪音、泥沙流入水中、石块落入水体或</w:t>
            </w:r>
            <w:r w:rsidRPr="006A67C7">
              <w:lastRenderedPageBreak/>
              <w:t>沉入水底、明渠的投入使用等。</w:t>
            </w:r>
          </w:p>
          <w:p w14:paraId="45692734" w14:textId="77777777" w:rsidR="001C55BD" w:rsidRPr="006A67C7" w:rsidRDefault="001C55BD" w:rsidP="001C55BD">
            <w:r w:rsidRPr="006A67C7">
              <w:rPr>
                <w:rFonts w:hint="eastAsia"/>
              </w:rPr>
              <w:t>①</w:t>
            </w:r>
            <w:r w:rsidRPr="006A67C7">
              <w:t>对水生生境的影响</w:t>
            </w:r>
          </w:p>
          <w:p w14:paraId="6E11C8D5" w14:textId="11E18BD4" w:rsidR="001C55BD" w:rsidRPr="006A67C7" w:rsidRDefault="001C55BD" w:rsidP="001C55BD">
            <w:r w:rsidRPr="006A67C7">
              <w:t>水库大坝建成后，大坝以上水面扩大，将使原有的河流生态系统变为水库生态系统，导致该水域的水文、水质、气候等环境条件发生一些改变，而生存于河流内的水生生物也将随着环境条件改变而发生相应变化。工程蓄水后，上游河段水位抬高，局部水域水流变缓，水体有所增大，水位落差变小，坝前泥沙沉积会略有增加，径流带入水库的泥沙沉积加快，水体自净能力增强，库区水的透明度将会有所提高，这种改变对水生生物特别是浮游植物的生长繁殖是有利的，水体初级生产力将会增加。工程蓄水初期，淹没区植被腐败分解以及土壤中的营养物质逐步向水中释放，在</w:t>
            </w:r>
            <w:proofErr w:type="gramStart"/>
            <w:r w:rsidRPr="006A67C7">
              <w:t>一</w:t>
            </w:r>
            <w:proofErr w:type="gramEnd"/>
            <w:r w:rsidRPr="006A67C7">
              <w:t>定时限内，库区营养物质将会有所增加，淹没初期水体营养盐含量也有所增加，待工程运行后，水体营养盐含量与原河道不会有明显的差异，库区一般不会出现富营养化现象。</w:t>
            </w:r>
          </w:p>
          <w:p w14:paraId="3B529681" w14:textId="77777777" w:rsidR="001C55BD" w:rsidRPr="006A67C7" w:rsidRDefault="001C55BD" w:rsidP="001C55BD">
            <w:r w:rsidRPr="006A67C7">
              <w:rPr>
                <w:rFonts w:hint="eastAsia"/>
              </w:rPr>
              <w:t>②</w:t>
            </w:r>
            <w:r w:rsidRPr="006A67C7">
              <w:t>对浮游生物的影响</w:t>
            </w:r>
          </w:p>
          <w:p w14:paraId="6A64A7E8" w14:textId="4BE69791" w:rsidR="001C55BD" w:rsidRPr="006A67C7" w:rsidRDefault="001C55BD" w:rsidP="001C55BD">
            <w:r w:rsidRPr="006A67C7">
              <w:t>施工过程中，大量的泥沙、石块流入水体或沉入水底，使</w:t>
            </w:r>
            <w:r w:rsidRPr="006A67C7">
              <w:rPr>
                <w:rFonts w:hint="eastAsia"/>
              </w:rPr>
              <w:t>河</w:t>
            </w:r>
            <w:r w:rsidR="00026884" w:rsidRPr="006A67C7">
              <w:rPr>
                <w:rFonts w:hint="eastAsia"/>
              </w:rPr>
              <w:t>流</w:t>
            </w:r>
            <w:r w:rsidRPr="006A67C7">
              <w:t>泥沙含量增高，大多数细胞壁很薄或无细胞壁的藻类经受不住泥沙颗粒的</w:t>
            </w:r>
            <w:r w:rsidRPr="006A67C7">
              <w:rPr>
                <w:rFonts w:hint="eastAsia"/>
              </w:rPr>
              <w:t>摩擦</w:t>
            </w:r>
            <w:r w:rsidRPr="006A67C7">
              <w:t>和冲撞而死亡和消失，只有具有坚硬硅质外壳的藻类（如</w:t>
            </w:r>
            <w:r w:rsidR="00026884" w:rsidRPr="006A67C7">
              <w:rPr>
                <w:rFonts w:hint="eastAsia"/>
              </w:rPr>
              <w:t>硅藻</w:t>
            </w:r>
            <w:r w:rsidRPr="006A67C7">
              <w:t>类）一般能经受泥沙的考验而生存下来；泥沙对浮游动物的危害比藻类更为严重。同时，由于泥沙降低光合作用的强度，致使藻类数量减少。所以，施工期浮游植物和浮游动物种类和个体数量减少，生物量减小，不利于浮游生物的生长和繁殖。</w:t>
            </w:r>
          </w:p>
          <w:p w14:paraId="328A4F57" w14:textId="77777777" w:rsidR="001C55BD" w:rsidRPr="006A67C7" w:rsidRDefault="001C55BD" w:rsidP="001C55BD">
            <w:r w:rsidRPr="006A67C7">
              <w:rPr>
                <w:rFonts w:hint="eastAsia"/>
              </w:rPr>
              <w:t>③</w:t>
            </w:r>
            <w:r w:rsidRPr="006A67C7">
              <w:t>对底栖动物的影响</w:t>
            </w:r>
          </w:p>
          <w:p w14:paraId="7F129132" w14:textId="77777777" w:rsidR="001C55BD" w:rsidRPr="006A67C7" w:rsidRDefault="001C55BD" w:rsidP="001C55BD">
            <w:r w:rsidRPr="006A67C7">
              <w:t>施工期由于泥沙和石块流入水体或沉入水底，形成淤泥和淤积层，底栖动物被埋于下面而死亡，同时，由于浮游生物数量、种类减少和生物量的降低，致使底栖动物的饵料量减少，所以，施工期导致底栖动物的种类和数量减少，密度减小，不利于底栖动物的生长和繁殖。</w:t>
            </w:r>
          </w:p>
          <w:p w14:paraId="06592E24" w14:textId="77777777" w:rsidR="001C55BD" w:rsidRPr="006A67C7" w:rsidRDefault="001C55BD" w:rsidP="001C55BD">
            <w:r w:rsidRPr="006A67C7">
              <w:rPr>
                <w:rFonts w:hint="eastAsia"/>
              </w:rPr>
              <w:t>④</w:t>
            </w:r>
            <w:r w:rsidRPr="006A67C7">
              <w:t>对鱼类资源的影响</w:t>
            </w:r>
          </w:p>
          <w:p w14:paraId="264BE20A" w14:textId="77777777" w:rsidR="001C55BD" w:rsidRPr="006A67C7" w:rsidRDefault="001C55BD" w:rsidP="001C55BD">
            <w:r w:rsidRPr="006A67C7">
              <w:rPr>
                <w:rFonts w:hint="eastAsia"/>
              </w:rPr>
              <w:t>a.</w:t>
            </w:r>
            <w:r w:rsidRPr="006A67C7">
              <w:t>对鱼类摄食的影响</w:t>
            </w:r>
          </w:p>
          <w:p w14:paraId="482B4DA2" w14:textId="77777777" w:rsidR="001C55BD" w:rsidRPr="006A67C7" w:rsidRDefault="001C55BD" w:rsidP="001C55BD">
            <w:r w:rsidRPr="006A67C7">
              <w:t>由于施工期导致浮游生物和底栖动物的种类和数量减少，生物量和密度减小，致使鱼类的饵料生物量降低</w:t>
            </w:r>
            <w:r w:rsidRPr="006A67C7">
              <w:rPr>
                <w:rFonts w:hint="eastAsia"/>
              </w:rPr>
              <w:t>，</w:t>
            </w:r>
            <w:r w:rsidRPr="006A67C7">
              <w:t>对鱼类的摄食不利。</w:t>
            </w:r>
          </w:p>
          <w:p w14:paraId="404E1BF0" w14:textId="77777777" w:rsidR="001C55BD" w:rsidRPr="006A67C7" w:rsidRDefault="001C55BD" w:rsidP="001C55BD">
            <w:r w:rsidRPr="006A67C7">
              <w:rPr>
                <w:rFonts w:hint="eastAsia"/>
              </w:rPr>
              <w:t>b.</w:t>
            </w:r>
            <w:r w:rsidRPr="006A67C7">
              <w:t>对鱼类栖息、越冬的影响</w:t>
            </w:r>
          </w:p>
          <w:p w14:paraId="0F92A919" w14:textId="77777777" w:rsidR="001C55BD" w:rsidRPr="006A67C7" w:rsidRDefault="001C55BD" w:rsidP="001C55BD">
            <w:r w:rsidRPr="006A67C7">
              <w:t>施工过程中大量的泥沙、石块流入水体或落入水中，缩小了鱼类的活动空间，施</w:t>
            </w:r>
            <w:r w:rsidRPr="006A67C7">
              <w:lastRenderedPageBreak/>
              <w:t>工噪音的干扰，使鱼类无法正常栖息，施工垃圾</w:t>
            </w:r>
            <w:r w:rsidRPr="006A67C7">
              <w:rPr>
                <w:rFonts w:hint="eastAsia"/>
              </w:rPr>
              <w:t>处理不当会</w:t>
            </w:r>
            <w:r w:rsidRPr="006A67C7">
              <w:t>导致部分区域鱼类无法栖息，对鱼类的栖息不利，导致鱼类生活规律被破坏，可能使一些鱼类无法正常进入越冬场所，甚至无法越冬，对鱼类的越冬不利。</w:t>
            </w:r>
          </w:p>
          <w:p w14:paraId="086DCE92" w14:textId="77777777" w:rsidR="001C55BD" w:rsidRPr="006A67C7" w:rsidRDefault="001C55BD" w:rsidP="001C55BD">
            <w:r w:rsidRPr="006A67C7">
              <w:rPr>
                <w:rFonts w:hint="eastAsia"/>
              </w:rPr>
              <w:t>c.</w:t>
            </w:r>
            <w:r w:rsidRPr="006A67C7">
              <w:t>对鱼类繁殖的影响</w:t>
            </w:r>
          </w:p>
          <w:p w14:paraId="779A6A23" w14:textId="77777777" w:rsidR="001C55BD" w:rsidRPr="006A67C7" w:rsidRDefault="001C55BD" w:rsidP="001C55BD">
            <w:r w:rsidRPr="006A67C7">
              <w:t>由于鱼类正常的生活规律受到干扰和破坏，其摄食和生长均受到不同程度的制约，使其性腺发育受到一定程度的影响，甚至性腺无法发育成熟，导致鱼类无法进行正常繁殖或不繁殖，对鱼类的繁殖不利。</w:t>
            </w:r>
          </w:p>
          <w:p w14:paraId="02F351A6" w14:textId="77777777" w:rsidR="00CA2CF0" w:rsidRPr="006A67C7" w:rsidRDefault="00CA2CF0" w:rsidP="00CA2CF0">
            <w:pPr>
              <w:ind w:firstLine="482"/>
              <w:rPr>
                <w:b/>
                <w:bCs/>
              </w:rPr>
            </w:pPr>
            <w:r w:rsidRPr="006A67C7">
              <w:rPr>
                <w:rFonts w:hint="eastAsia"/>
                <w:b/>
                <w:bCs/>
              </w:rPr>
              <w:t>2.3</w:t>
            </w:r>
            <w:r w:rsidRPr="006A67C7">
              <w:rPr>
                <w:rFonts w:hint="eastAsia"/>
                <w:b/>
                <w:bCs/>
              </w:rPr>
              <w:t>堆土区、渣场、取土场的生态环境破坏和采取的防治措施调查</w:t>
            </w:r>
          </w:p>
          <w:p w14:paraId="4FBCB44F" w14:textId="44F6BF61" w:rsidR="00CA2CF0" w:rsidRPr="006A67C7" w:rsidRDefault="00CA2CF0" w:rsidP="00CA2CF0">
            <w:r w:rsidRPr="006A67C7">
              <w:rPr>
                <w:rFonts w:hint="eastAsia"/>
              </w:rPr>
              <w:t>工程施工期，壤土料场、砂石料场的开挖以及堆土区的建设会改变原有区域的地形地貌，破坏水土资源和植被，开挖过程使得该区域的表层土壤裸露，易造成水土流失，若不加以防护，将会降低土壤肥力，植被无法自然恢复。</w:t>
            </w:r>
            <w:r w:rsidR="007215CF" w:rsidRPr="006A67C7">
              <w:rPr>
                <w:rFonts w:hint="eastAsia"/>
              </w:rPr>
              <w:t>根据施工记录资料，</w:t>
            </w:r>
            <w:r w:rsidRPr="006A67C7">
              <w:rPr>
                <w:rFonts w:hint="eastAsia"/>
              </w:rPr>
              <w:t>在施工期间堆土区、取土场、砂砾石料场</w:t>
            </w:r>
            <w:r w:rsidR="0001659E" w:rsidRPr="006A67C7">
              <w:rPr>
                <w:rFonts w:hint="eastAsia"/>
              </w:rPr>
              <w:t>周围</w:t>
            </w:r>
            <w:r w:rsidRPr="006A67C7">
              <w:rPr>
                <w:rFonts w:hint="eastAsia"/>
              </w:rPr>
              <w:t>设置</w:t>
            </w:r>
            <w:r w:rsidR="007215CF" w:rsidRPr="006A67C7">
              <w:rPr>
                <w:rFonts w:hint="eastAsia"/>
              </w:rPr>
              <w:t>了</w:t>
            </w:r>
            <w:r w:rsidRPr="006A67C7">
              <w:rPr>
                <w:rFonts w:hint="eastAsia"/>
              </w:rPr>
              <w:t>截水沟，剥离的表土周围用编制土袋拦挡，严格控制作业施工面积，施工完毕后取土场、砂砾石料场、渣场平整后播撒草籽进行绿化。上述区域采取了合理的防护和恢复措施，未对周围生态环境造成明显影响。</w:t>
            </w:r>
          </w:p>
          <w:p w14:paraId="4E438D67" w14:textId="77777777" w:rsidR="00CA2CF0" w:rsidRPr="006A67C7" w:rsidRDefault="00CA2CF0" w:rsidP="00CA2CF0">
            <w:pPr>
              <w:ind w:firstLine="482"/>
              <w:rPr>
                <w:b/>
                <w:bCs/>
              </w:rPr>
            </w:pPr>
            <w:r w:rsidRPr="006A67C7">
              <w:rPr>
                <w:rFonts w:hint="eastAsia"/>
                <w:b/>
                <w:bCs/>
              </w:rPr>
              <w:t>3</w:t>
            </w:r>
            <w:r w:rsidRPr="006A67C7">
              <w:rPr>
                <w:rFonts w:hint="eastAsia"/>
                <w:b/>
                <w:bCs/>
              </w:rPr>
              <w:t>水土流失影响调查和采取的措施</w:t>
            </w:r>
          </w:p>
          <w:p w14:paraId="3C992DC5" w14:textId="158A777D" w:rsidR="00A66EC9" w:rsidRPr="006A67C7" w:rsidRDefault="00CA2CF0">
            <w:pPr>
              <w:ind w:firstLine="482"/>
              <w:rPr>
                <w:b/>
              </w:rPr>
            </w:pPr>
            <w:r w:rsidRPr="006A67C7">
              <w:rPr>
                <w:rFonts w:hint="eastAsia"/>
                <w:b/>
              </w:rPr>
              <w:t>3</w:t>
            </w:r>
            <w:r w:rsidRPr="006A67C7">
              <w:rPr>
                <w:b/>
              </w:rPr>
              <w:t>.1</w:t>
            </w:r>
            <w:r w:rsidRPr="006A67C7">
              <w:rPr>
                <w:rFonts w:hint="eastAsia"/>
                <w:b/>
              </w:rPr>
              <w:t>土壤侵蚀类型及强度</w:t>
            </w:r>
          </w:p>
          <w:p w14:paraId="5B7DC538" w14:textId="77777777" w:rsidR="00A66EC9" w:rsidRPr="006A67C7" w:rsidRDefault="006333E6" w:rsidP="009E7B56">
            <w:r w:rsidRPr="006A67C7">
              <w:rPr>
                <w:rFonts w:hint="eastAsia"/>
              </w:rPr>
              <w:t>工程区属于祁连山</w:t>
            </w:r>
            <w:proofErr w:type="gramStart"/>
            <w:r w:rsidRPr="006A67C7">
              <w:rPr>
                <w:rFonts w:hint="eastAsia"/>
              </w:rPr>
              <w:t>北部～</w:t>
            </w:r>
            <w:proofErr w:type="gramEnd"/>
            <w:r w:rsidRPr="006A67C7">
              <w:rPr>
                <w:rFonts w:hint="eastAsia"/>
              </w:rPr>
              <w:t>大黄山南部的大马营盆地北缘丘陵地带，属构造侵蚀中、低山区。根据《甘肃省水土保持区划》，工程区属于内陆河流域（Ⅲ）河西走廊平原亚区（Ⅲ</w:t>
            </w:r>
            <w:r w:rsidRPr="006A67C7">
              <w:rPr>
                <w:vertAlign w:val="subscript"/>
              </w:rPr>
              <w:t>2</w:t>
            </w:r>
            <w:r w:rsidRPr="006A67C7">
              <w:rPr>
                <w:rFonts w:hint="eastAsia"/>
              </w:rPr>
              <w:t>）走廊沙漠绿洲小区（Ⅲ</w:t>
            </w:r>
            <w:r w:rsidRPr="006A67C7">
              <w:rPr>
                <w:vertAlign w:val="subscript"/>
              </w:rPr>
              <w:t>2</w:t>
            </w:r>
            <w:r w:rsidRPr="006A67C7">
              <w:rPr>
                <w:rFonts w:hint="eastAsia"/>
              </w:rPr>
              <w:t>），水土流失类型以风力侵蚀为主，水力侵蚀为辅。依据《土壤侵蚀分类分级标准》（</w:t>
            </w:r>
            <w:r w:rsidRPr="006A67C7">
              <w:t>SL190-2007</w:t>
            </w:r>
            <w:r w:rsidRPr="006A67C7">
              <w:rPr>
                <w:rFonts w:hint="eastAsia"/>
              </w:rPr>
              <w:t>），项目区风力侵蚀类型为“三北”戈壁沙漠及沙地风沙区。</w:t>
            </w:r>
          </w:p>
          <w:p w14:paraId="0303C958" w14:textId="0788475B" w:rsidR="00A66EC9" w:rsidRPr="006A67C7" w:rsidRDefault="00280D96" w:rsidP="009E7B56">
            <w:pPr>
              <w:ind w:firstLine="482"/>
              <w:rPr>
                <w:b/>
                <w:bCs/>
              </w:rPr>
            </w:pPr>
            <w:r w:rsidRPr="006A67C7">
              <w:rPr>
                <w:rFonts w:hint="eastAsia"/>
                <w:b/>
              </w:rPr>
              <w:t>3</w:t>
            </w:r>
            <w:r w:rsidRPr="006A67C7">
              <w:rPr>
                <w:b/>
              </w:rPr>
              <w:t>.2</w:t>
            </w:r>
            <w:r w:rsidR="006333E6" w:rsidRPr="006A67C7">
              <w:rPr>
                <w:rFonts w:hint="eastAsia"/>
                <w:b/>
              </w:rPr>
              <w:t>水土流失防治责任范围及面积</w:t>
            </w:r>
          </w:p>
          <w:p w14:paraId="434FD9D5" w14:textId="77777777" w:rsidR="00A66EC9" w:rsidRPr="006A67C7" w:rsidRDefault="006333E6" w:rsidP="009E7B56">
            <w:r w:rsidRPr="006A67C7">
              <w:rPr>
                <w:rFonts w:hint="eastAsia"/>
              </w:rPr>
              <w:t>水土流失防治区划分为枢纽工程区、水库管理区、施工料场区、临时施工道路区、临时生产生活防治区、输电线线路区、弃渣场和水库淹没区等项目组成</w:t>
            </w:r>
            <w:r w:rsidRPr="006A67C7">
              <w:t>8</w:t>
            </w:r>
            <w:r w:rsidRPr="006A67C7">
              <w:rPr>
                <w:rFonts w:hint="eastAsia"/>
              </w:rPr>
              <w:t>个防治分区。</w:t>
            </w:r>
          </w:p>
          <w:p w14:paraId="6964A84E" w14:textId="77777777" w:rsidR="00A66EC9" w:rsidRPr="006A67C7" w:rsidRDefault="006333E6" w:rsidP="009E7B56">
            <w:r w:rsidRPr="006A67C7">
              <w:rPr>
                <w:rFonts w:hint="eastAsia"/>
              </w:rPr>
              <w:t>本工程水土流失防治责任范围包括工程建设区和直接影响区。</w:t>
            </w:r>
          </w:p>
          <w:p w14:paraId="5599A6B4" w14:textId="77777777" w:rsidR="00A66EC9" w:rsidRPr="006A67C7" w:rsidRDefault="006333E6" w:rsidP="009E7B56">
            <w:r w:rsidRPr="006A67C7">
              <w:rPr>
                <w:rFonts w:hint="eastAsia"/>
              </w:rPr>
              <w:t>直接影响区范围确定：枢纽工程区征地范围向外拓宽</w:t>
            </w:r>
            <w:r w:rsidRPr="006A67C7">
              <w:t>2m</w:t>
            </w:r>
            <w:r w:rsidRPr="006A67C7">
              <w:rPr>
                <w:rFonts w:hint="eastAsia"/>
              </w:rPr>
              <w:t>，水库管理区征地范围沿线向外</w:t>
            </w:r>
            <w:r w:rsidRPr="006A67C7">
              <w:t>2m</w:t>
            </w:r>
            <w:r w:rsidRPr="006A67C7">
              <w:rPr>
                <w:rFonts w:hint="eastAsia"/>
              </w:rPr>
              <w:t>，施工道路征地范围沿线向外各延伸</w:t>
            </w:r>
            <w:r w:rsidRPr="006A67C7">
              <w:t>1.5m</w:t>
            </w:r>
            <w:r w:rsidRPr="006A67C7">
              <w:rPr>
                <w:rFonts w:hint="eastAsia"/>
              </w:rPr>
              <w:t>，料场规划边界线以外上边坡</w:t>
            </w:r>
            <w:r w:rsidRPr="006A67C7">
              <w:t>3m</w:t>
            </w:r>
            <w:r w:rsidRPr="006A67C7">
              <w:rPr>
                <w:rFonts w:hint="eastAsia"/>
              </w:rPr>
              <w:t>、下边坡</w:t>
            </w:r>
            <w:r w:rsidRPr="006A67C7">
              <w:t>10m</w:t>
            </w:r>
            <w:r w:rsidRPr="006A67C7">
              <w:rPr>
                <w:rFonts w:hint="eastAsia"/>
              </w:rPr>
              <w:t>，临时生产生活防治区征地范围以外</w:t>
            </w:r>
            <w:r w:rsidRPr="006A67C7">
              <w:t>2m,</w:t>
            </w:r>
            <w:r w:rsidRPr="006A67C7">
              <w:rPr>
                <w:rFonts w:hint="eastAsia"/>
              </w:rPr>
              <w:t>输电线路区征地范围以外</w:t>
            </w:r>
            <w:r w:rsidRPr="006A67C7">
              <w:t>2m</w:t>
            </w:r>
            <w:r w:rsidRPr="006A67C7">
              <w:rPr>
                <w:rFonts w:hint="eastAsia"/>
              </w:rPr>
              <w:t>，弃</w:t>
            </w:r>
            <w:r w:rsidRPr="006A67C7">
              <w:rPr>
                <w:rFonts w:hint="eastAsia"/>
              </w:rPr>
              <w:lastRenderedPageBreak/>
              <w:t>渣场征地范围以外</w:t>
            </w:r>
            <w:r w:rsidRPr="006A67C7">
              <w:t>5m</w:t>
            </w:r>
            <w:r w:rsidRPr="006A67C7">
              <w:rPr>
                <w:rFonts w:hint="eastAsia"/>
              </w:rPr>
              <w:t>，水库淹没区征地上游</w:t>
            </w:r>
            <w:proofErr w:type="gramStart"/>
            <w:r w:rsidRPr="006A67C7">
              <w:rPr>
                <w:rFonts w:hint="eastAsia"/>
              </w:rPr>
              <w:t>淹没水</w:t>
            </w:r>
            <w:proofErr w:type="gramEnd"/>
            <w:r w:rsidRPr="006A67C7">
              <w:rPr>
                <w:rFonts w:hint="eastAsia"/>
              </w:rPr>
              <w:t>位线以外</w:t>
            </w:r>
            <w:r w:rsidRPr="006A67C7">
              <w:t>10m</w:t>
            </w:r>
            <w:r w:rsidRPr="006A67C7">
              <w:rPr>
                <w:rFonts w:hint="eastAsia"/>
              </w:rPr>
              <w:t>，下游坝坡脚线以外</w:t>
            </w:r>
            <w:r w:rsidRPr="006A67C7">
              <w:t>50m</w:t>
            </w:r>
            <w:r w:rsidRPr="006A67C7">
              <w:rPr>
                <w:rFonts w:hint="eastAsia"/>
              </w:rPr>
              <w:t>。</w:t>
            </w:r>
          </w:p>
          <w:p w14:paraId="029D3697" w14:textId="00AFFB6D" w:rsidR="00A66EC9" w:rsidRPr="006A67C7" w:rsidRDefault="00280D96" w:rsidP="009E7B56">
            <w:pPr>
              <w:ind w:firstLine="482"/>
              <w:rPr>
                <w:b/>
              </w:rPr>
            </w:pPr>
            <w:r w:rsidRPr="006A67C7">
              <w:rPr>
                <w:rFonts w:hint="eastAsia"/>
                <w:b/>
              </w:rPr>
              <w:t>3</w:t>
            </w:r>
            <w:r w:rsidRPr="006A67C7">
              <w:rPr>
                <w:b/>
              </w:rPr>
              <w:t>.3</w:t>
            </w:r>
            <w:r w:rsidR="006333E6" w:rsidRPr="006A67C7">
              <w:rPr>
                <w:rFonts w:hint="eastAsia"/>
                <w:b/>
              </w:rPr>
              <w:t>水土保持措施</w:t>
            </w:r>
          </w:p>
          <w:p w14:paraId="6443E13F" w14:textId="77777777" w:rsidR="00A66EC9" w:rsidRPr="006A67C7" w:rsidRDefault="006333E6" w:rsidP="009E7B56">
            <w:r w:rsidRPr="006A67C7">
              <w:rPr>
                <w:rFonts w:hint="eastAsia"/>
              </w:rPr>
              <w:t>①枢纽工程防治区</w:t>
            </w:r>
          </w:p>
          <w:p w14:paraId="1B25160B" w14:textId="77777777" w:rsidR="00A66EC9" w:rsidRPr="006A67C7" w:rsidRDefault="006333E6" w:rsidP="009E7B56">
            <w:r w:rsidRPr="006A67C7">
              <w:rPr>
                <w:rFonts w:hint="eastAsia"/>
              </w:rPr>
              <w:t>主体工程防治区包括主坝、副坝、溢洪道、输水洞和临时堆土区等，占地</w:t>
            </w:r>
            <w:r w:rsidRPr="006A67C7">
              <w:t>2.72hm</w:t>
            </w:r>
            <w:r w:rsidRPr="006A67C7">
              <w:rPr>
                <w:vertAlign w:val="superscript"/>
              </w:rPr>
              <w:t>2</w:t>
            </w:r>
            <w:r w:rsidRPr="006A67C7">
              <w:rPr>
                <w:rFonts w:hint="eastAsia"/>
              </w:rPr>
              <w:t>，剥离被占压草地的熟土层，用于覆土绿化。</w:t>
            </w:r>
          </w:p>
          <w:p w14:paraId="78CB5A8A" w14:textId="77777777" w:rsidR="00A66EC9" w:rsidRPr="006A67C7" w:rsidRDefault="006333E6" w:rsidP="009E7B56">
            <w:r w:rsidRPr="006A67C7">
              <w:rPr>
                <w:rFonts w:hint="eastAsia"/>
              </w:rPr>
              <w:t>②水库管理区防治区</w:t>
            </w:r>
          </w:p>
          <w:p w14:paraId="2C5D6954" w14:textId="77777777" w:rsidR="00A66EC9" w:rsidRPr="006A67C7" w:rsidRDefault="006333E6" w:rsidP="009E7B56">
            <w:r w:rsidRPr="006A67C7">
              <w:rPr>
                <w:rFonts w:hint="eastAsia"/>
              </w:rPr>
              <w:t>包括管理房及管理房永久道路，占地</w:t>
            </w:r>
            <w:r w:rsidRPr="006A67C7">
              <w:t>0.49hm</w:t>
            </w:r>
            <w:r w:rsidRPr="006A67C7">
              <w:rPr>
                <w:vertAlign w:val="superscript"/>
              </w:rPr>
              <w:t>2</w:t>
            </w:r>
            <w:r w:rsidRPr="006A67C7">
              <w:rPr>
                <w:rFonts w:hint="eastAsia"/>
              </w:rPr>
              <w:t>。</w:t>
            </w:r>
          </w:p>
          <w:p w14:paraId="169E8579" w14:textId="77777777" w:rsidR="00A66EC9" w:rsidRPr="006A67C7" w:rsidRDefault="006333E6" w:rsidP="009E7B56">
            <w:r w:rsidRPr="006A67C7">
              <w:rPr>
                <w:rFonts w:hint="eastAsia"/>
              </w:rPr>
              <w:t>工程措施：对永久道路两侧开挖排水沟</w:t>
            </w:r>
            <w:r w:rsidRPr="006A67C7">
              <w:t>2.0km</w:t>
            </w:r>
            <w:r w:rsidRPr="006A67C7">
              <w:rPr>
                <w:rFonts w:hint="eastAsia"/>
              </w:rPr>
              <w:t>，永久道路两侧开挖排水沟土方开挖</w:t>
            </w:r>
            <w:r w:rsidRPr="006A67C7">
              <w:t>1500m</w:t>
            </w:r>
            <w:r w:rsidRPr="006A67C7">
              <w:rPr>
                <w:vertAlign w:val="superscript"/>
              </w:rPr>
              <w:t>3</w:t>
            </w:r>
            <w:r w:rsidRPr="006A67C7">
              <w:rPr>
                <w:rFonts w:hint="eastAsia"/>
              </w:rPr>
              <w:t>。</w:t>
            </w:r>
          </w:p>
          <w:p w14:paraId="5A733125" w14:textId="77777777" w:rsidR="00A66EC9" w:rsidRPr="006A67C7" w:rsidRDefault="006333E6" w:rsidP="009E7B56">
            <w:r w:rsidRPr="006A67C7">
              <w:rPr>
                <w:rFonts w:hint="eastAsia"/>
              </w:rPr>
              <w:t>植物措施：行政管理房附近绿化美化：绿化面积</w:t>
            </w:r>
            <w:r w:rsidRPr="006A67C7">
              <w:t>75m</w:t>
            </w:r>
            <w:r w:rsidRPr="006A67C7">
              <w:rPr>
                <w:vertAlign w:val="superscript"/>
              </w:rPr>
              <w:t>2</w:t>
            </w:r>
            <w:r w:rsidRPr="006A67C7">
              <w:t>,</w:t>
            </w:r>
            <w:r w:rsidRPr="006A67C7">
              <w:rPr>
                <w:rFonts w:hint="eastAsia"/>
              </w:rPr>
              <w:t>全面整地</w:t>
            </w:r>
            <w:r w:rsidRPr="006A67C7">
              <w:t>75m</w:t>
            </w:r>
            <w:r w:rsidRPr="006A67C7">
              <w:rPr>
                <w:vertAlign w:val="superscript"/>
              </w:rPr>
              <w:t>2</w:t>
            </w:r>
            <w:r w:rsidRPr="006A67C7">
              <w:t xml:space="preserve">, </w:t>
            </w:r>
            <w:r w:rsidRPr="006A67C7">
              <w:rPr>
                <w:rFonts w:hint="eastAsia"/>
              </w:rPr>
              <w:t>种植青海云杉</w:t>
            </w:r>
            <w:r w:rsidRPr="006A67C7">
              <w:t>16</w:t>
            </w:r>
            <w:r w:rsidRPr="006A67C7">
              <w:rPr>
                <w:rFonts w:hint="eastAsia"/>
              </w:rPr>
              <w:t>株，株行距</w:t>
            </w:r>
            <w:r w:rsidRPr="006A67C7">
              <w:t>2m</w:t>
            </w:r>
            <w:r w:rsidRPr="006A67C7">
              <w:rPr>
                <w:rFonts w:hint="eastAsia"/>
              </w:rPr>
              <w:t>，播种芨芨草、披碱草和</w:t>
            </w:r>
            <w:proofErr w:type="gramStart"/>
            <w:r w:rsidRPr="006A67C7">
              <w:rPr>
                <w:rFonts w:hint="eastAsia"/>
              </w:rPr>
              <w:t>冰草共</w:t>
            </w:r>
            <w:proofErr w:type="gramEnd"/>
            <w:r w:rsidRPr="006A67C7">
              <w:t>0.11kg</w:t>
            </w:r>
            <w:r w:rsidRPr="006A67C7">
              <w:rPr>
                <w:rFonts w:hint="eastAsia"/>
              </w:rPr>
              <w:t>；管理</w:t>
            </w:r>
            <w:proofErr w:type="gramStart"/>
            <w:r w:rsidRPr="006A67C7">
              <w:rPr>
                <w:rFonts w:hint="eastAsia"/>
              </w:rPr>
              <w:t>房道路</w:t>
            </w:r>
            <w:proofErr w:type="gramEnd"/>
            <w:r w:rsidRPr="006A67C7">
              <w:rPr>
                <w:rFonts w:hint="eastAsia"/>
              </w:rPr>
              <w:t>绿化美化：绿化面积</w:t>
            </w:r>
            <w:r w:rsidRPr="006A67C7">
              <w:t>0.3hm</w:t>
            </w:r>
            <w:r w:rsidRPr="006A67C7">
              <w:rPr>
                <w:vertAlign w:val="superscript"/>
              </w:rPr>
              <w:t>2</w:t>
            </w:r>
            <w:r w:rsidRPr="006A67C7">
              <w:t>,</w:t>
            </w:r>
            <w:r w:rsidRPr="006A67C7">
              <w:rPr>
                <w:rFonts w:hint="eastAsia"/>
              </w:rPr>
              <w:t>全面整地</w:t>
            </w:r>
            <w:r w:rsidRPr="006A67C7">
              <w:t>0.3hm</w:t>
            </w:r>
            <w:r w:rsidRPr="006A67C7">
              <w:rPr>
                <w:vertAlign w:val="superscript"/>
              </w:rPr>
              <w:t>2</w:t>
            </w:r>
            <w:r w:rsidRPr="006A67C7">
              <w:t>,</w:t>
            </w:r>
            <w:r w:rsidRPr="006A67C7">
              <w:rPr>
                <w:rFonts w:hint="eastAsia"/>
              </w:rPr>
              <w:t>种植二白杨</w:t>
            </w:r>
            <w:r w:rsidRPr="006A67C7">
              <w:t>200</w:t>
            </w:r>
            <w:r w:rsidRPr="006A67C7">
              <w:rPr>
                <w:rFonts w:hint="eastAsia"/>
              </w:rPr>
              <w:t>株。</w:t>
            </w:r>
          </w:p>
          <w:p w14:paraId="10314F81" w14:textId="77777777" w:rsidR="00A66EC9" w:rsidRPr="006A67C7" w:rsidRDefault="006333E6" w:rsidP="009E7B56">
            <w:r w:rsidRPr="006A67C7">
              <w:rPr>
                <w:rFonts w:hint="eastAsia"/>
              </w:rPr>
              <w:t>③料场区</w:t>
            </w:r>
          </w:p>
          <w:p w14:paraId="4EC3D364" w14:textId="77777777" w:rsidR="00A66EC9" w:rsidRPr="006A67C7" w:rsidRDefault="006333E6" w:rsidP="009E7B56">
            <w:r w:rsidRPr="006A67C7">
              <w:rPr>
                <w:rFonts w:hint="eastAsia"/>
              </w:rPr>
              <w:t>工程措施</w:t>
            </w:r>
            <w:r w:rsidRPr="006A67C7">
              <w:t>:</w:t>
            </w:r>
            <w:r w:rsidRPr="006A67C7">
              <w:rPr>
                <w:rFonts w:hint="eastAsia"/>
              </w:rPr>
              <w:t>表土还原</w:t>
            </w:r>
            <w:r w:rsidRPr="006A67C7">
              <w:t>1200m</w:t>
            </w:r>
            <w:r w:rsidRPr="006A67C7">
              <w:rPr>
                <w:rFonts w:hint="eastAsia"/>
              </w:rPr>
              <w:t>³，推土机平整场地</w:t>
            </w:r>
            <w:r w:rsidRPr="006A67C7">
              <w:t>1.8hm</w:t>
            </w:r>
            <w:r w:rsidRPr="006A67C7">
              <w:rPr>
                <w:vertAlign w:val="superscript"/>
              </w:rPr>
              <w:t>2</w:t>
            </w:r>
            <w:r w:rsidRPr="006A67C7">
              <w:rPr>
                <w:rFonts w:hint="eastAsia"/>
              </w:rPr>
              <w:t>；排水沟长度</w:t>
            </w:r>
            <w:r w:rsidRPr="006A67C7">
              <w:t>240m</w:t>
            </w:r>
            <w:r w:rsidRPr="006A67C7">
              <w:rPr>
                <w:rFonts w:hint="eastAsia"/>
              </w:rPr>
              <w:t>，土方开挖量</w:t>
            </w:r>
            <w:r w:rsidRPr="006A67C7">
              <w:t>112.8 m</w:t>
            </w:r>
            <w:r w:rsidRPr="006A67C7">
              <w:rPr>
                <w:rFonts w:hint="eastAsia"/>
              </w:rPr>
              <w:t>³，</w:t>
            </w:r>
            <w:proofErr w:type="gramStart"/>
            <w:r w:rsidRPr="006A67C7">
              <w:rPr>
                <w:rFonts w:hint="eastAsia"/>
              </w:rPr>
              <w:t>干砌石护底</w:t>
            </w:r>
            <w:proofErr w:type="gramEnd"/>
            <w:r w:rsidRPr="006A67C7">
              <w:t>23.28 m</w:t>
            </w:r>
            <w:r w:rsidRPr="006A67C7">
              <w:rPr>
                <w:rFonts w:hint="eastAsia"/>
              </w:rPr>
              <w:t>³，干砌石护坡</w:t>
            </w:r>
            <w:r w:rsidRPr="006A67C7">
              <w:t>71.28 m³</w:t>
            </w:r>
            <w:r w:rsidRPr="006A67C7">
              <w:rPr>
                <w:rFonts w:hint="eastAsia"/>
              </w:rPr>
              <w:t>。</w:t>
            </w:r>
          </w:p>
          <w:p w14:paraId="499180C3" w14:textId="77777777" w:rsidR="00A66EC9" w:rsidRPr="006A67C7" w:rsidRDefault="006333E6" w:rsidP="009E7B56">
            <w:r w:rsidRPr="006A67C7">
              <w:rPr>
                <w:rFonts w:hint="eastAsia"/>
              </w:rPr>
              <w:t>植物措施：工程取料结束后，对场地进行平整覆土，撒播草籽绿化，面积</w:t>
            </w:r>
            <w:r w:rsidRPr="006A67C7">
              <w:t>1.8hm</w:t>
            </w:r>
            <w:r w:rsidRPr="006A67C7">
              <w:rPr>
                <w:vertAlign w:val="superscript"/>
              </w:rPr>
              <w:t>2</w:t>
            </w:r>
            <w:r w:rsidRPr="006A67C7">
              <w:rPr>
                <w:rFonts w:hint="eastAsia"/>
              </w:rPr>
              <w:t>。</w:t>
            </w:r>
          </w:p>
          <w:p w14:paraId="6E05A615" w14:textId="77777777" w:rsidR="00A66EC9" w:rsidRPr="006A67C7" w:rsidRDefault="006333E6" w:rsidP="009E7B56">
            <w:r w:rsidRPr="006A67C7">
              <w:rPr>
                <w:rFonts w:hint="eastAsia"/>
              </w:rPr>
              <w:t>④弃渣场防治区</w:t>
            </w:r>
          </w:p>
          <w:p w14:paraId="69C16D63" w14:textId="77777777" w:rsidR="00A66EC9" w:rsidRPr="006A67C7" w:rsidRDefault="006333E6" w:rsidP="009E7B56">
            <w:r w:rsidRPr="006A67C7">
              <w:rPr>
                <w:rFonts w:hint="eastAsia"/>
              </w:rPr>
              <w:t>弃渣场位于后坝坡坡脚处荒滩地，弃渣前先采用</w:t>
            </w:r>
            <w:r w:rsidRPr="006A67C7">
              <w:t>1m</w:t>
            </w:r>
            <w:r w:rsidRPr="006A67C7">
              <w:rPr>
                <w:rFonts w:hint="eastAsia"/>
              </w:rPr>
              <w:t>高的编织土袋挡墙挡护，周围设截排水沟，弃土分类堆放，弃土表面采取砾石覆盖。施工结束后，</w:t>
            </w:r>
            <w:proofErr w:type="gramStart"/>
            <w:r w:rsidRPr="006A67C7">
              <w:rPr>
                <w:rFonts w:hint="eastAsia"/>
              </w:rPr>
              <w:t>对弃渣场</w:t>
            </w:r>
            <w:proofErr w:type="gramEnd"/>
            <w:r w:rsidRPr="006A67C7">
              <w:rPr>
                <w:rFonts w:hint="eastAsia"/>
              </w:rPr>
              <w:t>进行土地整治和绿化。</w:t>
            </w:r>
          </w:p>
          <w:p w14:paraId="3C8E4F40" w14:textId="77777777" w:rsidR="00A66EC9" w:rsidRPr="006A67C7" w:rsidRDefault="006333E6" w:rsidP="009E7B56">
            <w:r w:rsidRPr="006A67C7">
              <w:rPr>
                <w:rFonts w:hint="eastAsia"/>
              </w:rPr>
              <w:t>植物措施：播撒草籽</w:t>
            </w:r>
            <w:r w:rsidRPr="006A67C7">
              <w:t>0.95hm</w:t>
            </w:r>
            <w:r w:rsidRPr="006A67C7">
              <w:rPr>
                <w:vertAlign w:val="superscript"/>
              </w:rPr>
              <w:t>2</w:t>
            </w:r>
            <w:r w:rsidRPr="006A67C7">
              <w:rPr>
                <w:rFonts w:hint="eastAsia"/>
              </w:rPr>
              <w:t>。</w:t>
            </w:r>
          </w:p>
          <w:p w14:paraId="3A830D63" w14:textId="77777777" w:rsidR="00A66EC9" w:rsidRPr="006A67C7" w:rsidRDefault="006333E6" w:rsidP="009E7B56">
            <w:r w:rsidRPr="006A67C7">
              <w:rPr>
                <w:rFonts w:hint="eastAsia"/>
              </w:rPr>
              <w:t>⑤水库淹没区</w:t>
            </w:r>
          </w:p>
          <w:p w14:paraId="50A55F36" w14:textId="6FEC2E83" w:rsidR="00A66EC9" w:rsidRPr="006A67C7" w:rsidRDefault="006333E6" w:rsidP="009E7B56">
            <w:r w:rsidRPr="006A67C7">
              <w:rPr>
                <w:rFonts w:hint="eastAsia"/>
              </w:rPr>
              <w:t>水库淹没区占地面积是</w:t>
            </w:r>
            <w:r w:rsidRPr="006A67C7">
              <w:t>9hm</w:t>
            </w:r>
            <w:r w:rsidRPr="006A67C7">
              <w:rPr>
                <w:vertAlign w:val="superscript"/>
              </w:rPr>
              <w:t>2</w:t>
            </w:r>
            <w:r w:rsidRPr="006A67C7">
              <w:rPr>
                <w:rFonts w:hint="eastAsia"/>
              </w:rPr>
              <w:t>，在导流渠进水口两侧修建导流围堰，坝体为沙壤土填筑，围堰全长</w:t>
            </w:r>
            <w:r w:rsidRPr="006A67C7">
              <w:t>40m</w:t>
            </w:r>
            <w:r w:rsidRPr="006A67C7">
              <w:rPr>
                <w:rFonts w:hint="eastAsia"/>
              </w:rPr>
              <w:t>，围堰顶宽</w:t>
            </w:r>
            <w:r w:rsidRPr="006A67C7">
              <w:t>2m</w:t>
            </w:r>
            <w:r w:rsidRPr="006A67C7">
              <w:rPr>
                <w:rFonts w:hint="eastAsia"/>
              </w:rPr>
              <w:t>，高</w:t>
            </w:r>
            <w:r w:rsidRPr="006A67C7">
              <w:t>2m</w:t>
            </w:r>
            <w:r w:rsidRPr="006A67C7">
              <w:rPr>
                <w:rFonts w:hint="eastAsia"/>
              </w:rPr>
              <w:t>，内外边坡均为</w:t>
            </w:r>
            <w:r w:rsidRPr="006A67C7">
              <w:t>1:1.25</w:t>
            </w:r>
            <w:r w:rsidRPr="006A67C7">
              <w:rPr>
                <w:rFonts w:hint="eastAsia"/>
              </w:rPr>
              <w:t>。本项目需覆土复垦的面积是</w:t>
            </w:r>
            <w:r w:rsidRPr="006A67C7">
              <w:t>1.99 hm</w:t>
            </w:r>
            <w:r w:rsidRPr="006A67C7">
              <w:rPr>
                <w:vertAlign w:val="superscript"/>
              </w:rPr>
              <w:t>2</w:t>
            </w:r>
            <w:r w:rsidRPr="006A67C7">
              <w:rPr>
                <w:rFonts w:hint="eastAsia"/>
              </w:rPr>
              <w:t>，覆土</w:t>
            </w:r>
            <w:r w:rsidRPr="006A67C7">
              <w:t>0.3m</w:t>
            </w:r>
            <w:r w:rsidRPr="006A67C7">
              <w:rPr>
                <w:rFonts w:hint="eastAsia"/>
              </w:rPr>
              <w:t>厚，需</w:t>
            </w:r>
            <w:r w:rsidRPr="006A67C7">
              <w:t>0.6</w:t>
            </w:r>
            <w:r w:rsidRPr="006A67C7">
              <w:rPr>
                <w:rFonts w:hint="eastAsia"/>
              </w:rPr>
              <w:t>万</w:t>
            </w:r>
            <w:r w:rsidRPr="006A67C7">
              <w:t>m</w:t>
            </w:r>
            <w:r w:rsidRPr="006A67C7">
              <w:rPr>
                <w:rFonts w:hint="eastAsia"/>
              </w:rPr>
              <w:t>³，枢纽工程区和料场区剥离荒草地熟土</w:t>
            </w:r>
            <w:r w:rsidRPr="006A67C7">
              <w:t>2.78</w:t>
            </w:r>
            <w:r w:rsidRPr="006A67C7">
              <w:rPr>
                <w:rFonts w:hint="eastAsia"/>
              </w:rPr>
              <w:t>万</w:t>
            </w:r>
            <w:r w:rsidRPr="006A67C7">
              <w:t>m</w:t>
            </w:r>
            <w:r w:rsidRPr="006A67C7">
              <w:rPr>
                <w:rFonts w:hint="eastAsia"/>
              </w:rPr>
              <w:t>³，完全满足复垦用土，因此，淹没区内的荒草地表层熟土层不需剥离。</w:t>
            </w:r>
          </w:p>
          <w:p w14:paraId="52C1577E" w14:textId="6673B35C" w:rsidR="008E7515" w:rsidRPr="006A67C7" w:rsidRDefault="00C61E54" w:rsidP="009E7B56">
            <w:r w:rsidRPr="006A67C7">
              <w:rPr>
                <w:rFonts w:hint="eastAsia"/>
              </w:rPr>
              <w:t>山丹县水库工程建设管理处于</w:t>
            </w:r>
            <w:r w:rsidRPr="006A67C7">
              <w:rPr>
                <w:rFonts w:hint="eastAsia"/>
              </w:rPr>
              <w:t>2019</w:t>
            </w:r>
            <w:r w:rsidRPr="006A67C7">
              <w:rPr>
                <w:rFonts w:hint="eastAsia"/>
              </w:rPr>
              <w:t>年</w:t>
            </w:r>
            <w:r w:rsidRPr="006A67C7">
              <w:rPr>
                <w:rFonts w:hint="eastAsia"/>
              </w:rPr>
              <w:t>6</w:t>
            </w:r>
            <w:r w:rsidRPr="006A67C7">
              <w:rPr>
                <w:rFonts w:hint="eastAsia"/>
              </w:rPr>
              <w:t>月</w:t>
            </w:r>
            <w:r w:rsidRPr="006A67C7">
              <w:rPr>
                <w:rFonts w:hint="eastAsia"/>
              </w:rPr>
              <w:t>18</w:t>
            </w:r>
            <w:r w:rsidRPr="006A67C7">
              <w:rPr>
                <w:rFonts w:hint="eastAsia"/>
              </w:rPr>
              <w:t>日</w:t>
            </w:r>
            <w:r w:rsidR="008E7515" w:rsidRPr="006A67C7">
              <w:rPr>
                <w:rFonts w:hint="eastAsia"/>
              </w:rPr>
              <w:t>成立验收组对该项目水土保持措施进行了自主验收，验收组认为：该项目实施过程中基本落实了水土保持方案及批复</w:t>
            </w:r>
            <w:r w:rsidR="008E7515" w:rsidRPr="006A67C7">
              <w:rPr>
                <w:rFonts w:hint="eastAsia"/>
              </w:rPr>
              <w:lastRenderedPageBreak/>
              <w:t>文件要求，基本完成了水土流失预防和治理任务；水土流失防治指标达到了水土保持方案确定的目标值，符合水土保持设施验收条件，同意该工程水土保持设施通过验收。</w:t>
            </w:r>
          </w:p>
          <w:p w14:paraId="20A9FD78" w14:textId="77777777" w:rsidR="00A66EC9" w:rsidRPr="006A67C7" w:rsidRDefault="006333E6" w:rsidP="009E7B56">
            <w:pPr>
              <w:spacing w:before="156"/>
              <w:ind w:firstLine="482"/>
            </w:pPr>
            <w:r w:rsidRPr="006A67C7">
              <w:rPr>
                <w:rFonts w:hint="eastAsia"/>
                <w:b/>
                <w:bCs/>
              </w:rPr>
              <w:t>二、运营期环境影响及采取的措施</w:t>
            </w:r>
          </w:p>
          <w:p w14:paraId="346DA050" w14:textId="77777777" w:rsidR="00A66EC9" w:rsidRPr="006A67C7" w:rsidRDefault="006333E6" w:rsidP="009E7B56">
            <w:r w:rsidRPr="006A67C7">
              <w:t>1</w:t>
            </w:r>
            <w:r w:rsidRPr="006A67C7">
              <w:rPr>
                <w:rFonts w:hint="eastAsia"/>
              </w:rPr>
              <w:t>、运营期生态影响及采取的措施</w:t>
            </w:r>
          </w:p>
          <w:p w14:paraId="6CABEDFC" w14:textId="77777777" w:rsidR="00A66EC9" w:rsidRPr="006A67C7" w:rsidRDefault="006333E6" w:rsidP="009E7B56">
            <w:r w:rsidRPr="006A67C7">
              <w:rPr>
                <w:rFonts w:hint="eastAsia"/>
              </w:rPr>
              <w:t>⑴植被现状</w:t>
            </w:r>
          </w:p>
          <w:p w14:paraId="1AD5BCFB" w14:textId="57BEF584" w:rsidR="00A66EC9" w:rsidRPr="006A67C7" w:rsidRDefault="006333E6" w:rsidP="009E7B56">
            <w:r w:rsidRPr="006A67C7">
              <w:rPr>
                <w:rFonts w:hint="eastAsia"/>
              </w:rPr>
              <w:t>根据现场调查，项目周边主要</w:t>
            </w:r>
            <w:r w:rsidR="0040124D" w:rsidRPr="006A67C7">
              <w:rPr>
                <w:rFonts w:hint="eastAsia"/>
              </w:rPr>
              <w:t>以</w:t>
            </w:r>
            <w:r w:rsidRPr="006A67C7">
              <w:rPr>
                <w:rFonts w:hint="eastAsia"/>
              </w:rPr>
              <w:t>草本为主，主要分布有芨芨草、针茅草、高羊茅植被、冰草，均属乔本科，具有性喜寒冷潮湿、耐高温、耐瘠薄等特点，适应能力强。</w:t>
            </w:r>
          </w:p>
          <w:p w14:paraId="14BFBA55" w14:textId="77777777" w:rsidR="00A66EC9" w:rsidRPr="006A67C7" w:rsidRDefault="006333E6" w:rsidP="009E7B56">
            <w:r w:rsidRPr="006A67C7">
              <w:rPr>
                <w:rFonts w:hint="eastAsia"/>
              </w:rPr>
              <w:t>⑵对植物群落结构及组成的变化影响</w:t>
            </w:r>
          </w:p>
          <w:p w14:paraId="1A5C1DDB" w14:textId="77777777" w:rsidR="00A66EC9" w:rsidRPr="006A67C7" w:rsidRDefault="006333E6" w:rsidP="009E7B56">
            <w:r w:rsidRPr="006A67C7">
              <w:rPr>
                <w:rFonts w:hint="eastAsia"/>
              </w:rPr>
              <w:t>水库建成营运后，由于大坝的拦截，被淹没植被主要为稀疏灌丛，而且面积相对较小，因此，工程的兴建对植物的影响主要是植被面积的减少，虽在水位</w:t>
            </w:r>
            <w:proofErr w:type="gramStart"/>
            <w:r w:rsidRPr="006A67C7">
              <w:rPr>
                <w:rFonts w:hint="eastAsia"/>
              </w:rPr>
              <w:t>变化消落区</w:t>
            </w:r>
            <w:proofErr w:type="gramEnd"/>
            <w:r w:rsidRPr="006A67C7">
              <w:rPr>
                <w:rFonts w:hint="eastAsia"/>
              </w:rPr>
              <w:t>会促使耐湿、速生</w:t>
            </w:r>
            <w:proofErr w:type="gramStart"/>
            <w:r w:rsidRPr="006A67C7">
              <w:rPr>
                <w:rFonts w:hint="eastAsia"/>
              </w:rPr>
              <w:t>草木植物</w:t>
            </w:r>
            <w:proofErr w:type="gramEnd"/>
            <w:r w:rsidRPr="006A67C7">
              <w:rPr>
                <w:rFonts w:hint="eastAsia"/>
              </w:rPr>
              <w:t>生长，成为工程环境影响下植被次生演替的特殊类型，但演替的次生植被面积不大。所以，工程的建设对周边区域自然植物群落结构、数量及组成不会产生明显影响。</w:t>
            </w:r>
          </w:p>
          <w:p w14:paraId="5AF21F44" w14:textId="77777777" w:rsidR="00A66EC9" w:rsidRPr="006A67C7" w:rsidRDefault="006333E6" w:rsidP="009E7B56">
            <w:r w:rsidRPr="006A67C7">
              <w:rPr>
                <w:rFonts w:hint="eastAsia"/>
              </w:rPr>
              <w:t>所以，工程的建设对周边区域自然植物群落结构、数量及组成没有产生明显影响。</w:t>
            </w:r>
          </w:p>
          <w:p w14:paraId="15A66333" w14:textId="77777777" w:rsidR="00A66EC9" w:rsidRPr="006A67C7" w:rsidRDefault="006333E6" w:rsidP="009E7B56">
            <w:r w:rsidRPr="006A67C7">
              <w:rPr>
                <w:rFonts w:hint="eastAsia"/>
              </w:rPr>
              <w:t>⑶对陆生动物影响分析</w:t>
            </w:r>
          </w:p>
          <w:p w14:paraId="2B3859CB" w14:textId="77777777" w:rsidR="00A66EC9" w:rsidRPr="006A67C7" w:rsidRDefault="006333E6" w:rsidP="009E7B56">
            <w:r w:rsidRPr="006A67C7">
              <w:rPr>
                <w:rFonts w:hint="eastAsia"/>
              </w:rPr>
              <w:t>①动物生境及种群</w:t>
            </w:r>
          </w:p>
          <w:p w14:paraId="2BD9986A" w14:textId="77777777" w:rsidR="00A66EC9" w:rsidRPr="006A67C7" w:rsidRDefault="006333E6" w:rsidP="009E7B56">
            <w:r w:rsidRPr="006A67C7">
              <w:rPr>
                <w:rFonts w:hint="eastAsia"/>
              </w:rPr>
              <w:t>由于工程区地形地貌、植被类型等自然状况以及人类活动干扰程度的不同，为该地区动物提供了不同类型的生活环境，主要可分为灌丛、河漫滩、农田三种生境类型，同一类生境内生活的动物形成一个群落，很少有野生大中型动物出没。</w:t>
            </w:r>
          </w:p>
          <w:p w14:paraId="55B8E1EA" w14:textId="77777777" w:rsidR="00A66EC9" w:rsidRPr="006A67C7" w:rsidRDefault="006333E6" w:rsidP="009E7B56">
            <w:r w:rsidRPr="006A67C7">
              <w:rPr>
                <w:rFonts w:hint="eastAsia"/>
              </w:rPr>
              <w:t>②工程对野生动物栖息环境的影响分析</w:t>
            </w:r>
          </w:p>
          <w:p w14:paraId="30BFABD2" w14:textId="77777777" w:rsidR="00A66EC9" w:rsidRPr="006A67C7" w:rsidRDefault="006333E6" w:rsidP="009E7B56">
            <w:r w:rsidRPr="006A67C7">
              <w:rPr>
                <w:rFonts w:hint="eastAsia"/>
              </w:rPr>
              <w:t>工程营运后，除淹没和浸没地段外，其它地段的动物生境并不改变，因此，工程的运行对工程区域整体的动物物种影响甚微，基本上不影响工程区野生动物的栖息环境。工程建成后，随着时间的推移，新的水边喜水动物种群逐渐形成、发展，动物的群落结构与建库前基本相同。</w:t>
            </w:r>
          </w:p>
          <w:p w14:paraId="442F5AA6" w14:textId="77777777" w:rsidR="00A66EC9" w:rsidRPr="006A67C7" w:rsidRDefault="006333E6" w:rsidP="009E7B56">
            <w:r w:rsidRPr="006A67C7">
              <w:rPr>
                <w:rFonts w:hint="eastAsia"/>
              </w:rPr>
              <w:t>⑷对水生生物影响分析</w:t>
            </w:r>
          </w:p>
          <w:p w14:paraId="67B57775" w14:textId="77777777" w:rsidR="00A66EC9" w:rsidRPr="006A67C7" w:rsidRDefault="006333E6" w:rsidP="009E7B56">
            <w:r w:rsidRPr="006A67C7">
              <w:rPr>
                <w:rFonts w:hint="eastAsia"/>
              </w:rPr>
              <w:t>①对浮游生物的影响</w:t>
            </w:r>
          </w:p>
          <w:p w14:paraId="37B4A596" w14:textId="77777777" w:rsidR="00A66EC9" w:rsidRPr="006A67C7" w:rsidRDefault="006333E6" w:rsidP="009E7B56">
            <w:r w:rsidRPr="006A67C7">
              <w:rPr>
                <w:rFonts w:hint="eastAsia"/>
              </w:rPr>
              <w:t>工程蓄水初期，淹没区植被腐败分解以及土壤中的营养物质逐步向水中释放，在</w:t>
            </w:r>
            <w:proofErr w:type="gramStart"/>
            <w:r w:rsidRPr="006A67C7">
              <w:rPr>
                <w:rFonts w:hint="eastAsia"/>
              </w:rPr>
              <w:t>一</w:t>
            </w:r>
            <w:proofErr w:type="gramEnd"/>
            <w:r w:rsidRPr="006A67C7">
              <w:rPr>
                <w:rFonts w:hint="eastAsia"/>
              </w:rPr>
              <w:t>定时限内，库区营养物质将会有所增加，淹没初期水体营养盐含量也有所增加，待工程运行后，水体营养盐含量与原河道不会有明显的差异，库区一般不会出现富营养</w:t>
            </w:r>
            <w:r w:rsidRPr="006A67C7">
              <w:rPr>
                <w:rFonts w:hint="eastAsia"/>
              </w:rPr>
              <w:lastRenderedPageBreak/>
              <w:t>化现象。</w:t>
            </w:r>
          </w:p>
          <w:p w14:paraId="28413C6B" w14:textId="77777777" w:rsidR="00A66EC9" w:rsidRPr="006A67C7" w:rsidRDefault="006333E6" w:rsidP="009E7B56">
            <w:r w:rsidRPr="006A67C7">
              <w:rPr>
                <w:rFonts w:hint="eastAsia"/>
              </w:rPr>
              <w:t>②对底栖动物的影响</w:t>
            </w:r>
          </w:p>
          <w:p w14:paraId="69B78EF0" w14:textId="77777777" w:rsidR="00A66EC9" w:rsidRPr="006A67C7" w:rsidRDefault="006333E6" w:rsidP="009E7B56">
            <w:r w:rsidRPr="006A67C7">
              <w:rPr>
                <w:rFonts w:hint="eastAsia"/>
              </w:rPr>
              <w:t>随着大水面的形成和泥沙沉降，水温升高，流速减缓及浮游生物量的增加，短期内为底栖动物的生长和繁殖提供更为广泛的空间和食物，有利于底栖动物的生长和繁殖。但随着时间的推移，泥沙沉降，破坏其生活环境，对其产生一定的不利影响。</w:t>
            </w:r>
          </w:p>
          <w:p w14:paraId="41F384A0" w14:textId="77777777" w:rsidR="00A66EC9" w:rsidRPr="006A67C7" w:rsidRDefault="006333E6" w:rsidP="009E7B56">
            <w:r w:rsidRPr="006A67C7">
              <w:rPr>
                <w:rFonts w:hint="eastAsia"/>
              </w:rPr>
              <w:t>⑸工程运行期对地下水环境的影响分析</w:t>
            </w:r>
          </w:p>
          <w:p w14:paraId="3633B622" w14:textId="77777777" w:rsidR="00A66EC9" w:rsidRPr="006A67C7" w:rsidRDefault="006333E6" w:rsidP="009E7B56">
            <w:r w:rsidRPr="006A67C7">
              <w:rPr>
                <w:rFonts w:hint="eastAsia"/>
              </w:rPr>
              <w:t>库坝区内地下水分布、赋存受地层岩性、地质构造及地貌控制，按地下水赋存条件和含水介质特征，分为第四系</w:t>
            </w:r>
            <w:proofErr w:type="gramStart"/>
            <w:r w:rsidRPr="006A67C7">
              <w:rPr>
                <w:rFonts w:hint="eastAsia"/>
              </w:rPr>
              <w:t>松散岩类孔隙</w:t>
            </w:r>
            <w:proofErr w:type="gramEnd"/>
            <w:r w:rsidRPr="006A67C7">
              <w:rPr>
                <w:rFonts w:hint="eastAsia"/>
              </w:rPr>
              <w:t>潜水和基岩裂隙水两类。</w:t>
            </w:r>
          </w:p>
          <w:p w14:paraId="78DEFF2E" w14:textId="77777777" w:rsidR="00A66EC9" w:rsidRPr="006A67C7" w:rsidRDefault="006333E6" w:rsidP="009E7B56">
            <w:r w:rsidRPr="006A67C7">
              <w:rPr>
                <w:rFonts w:hint="eastAsia"/>
              </w:rPr>
              <w:t>库坝区位于大马营盆地北缘泉水溢出带，水库建成蓄水后，坝址上游区域地下水受库区水的补给，地下水位将抬升，但库区周边主要分布有天然植被，无建筑物分布，故有利于植被的生长。坝址下游区域因库区截流蓄水，河道正常流水将大大减少，相应的大马营盆地北缘泉水溢出带对地下水的补给作用将减弱，若气候干旱，大气降水减少，坝址下游河道两侧区域地下水位将下降，河道两岸生态用水将减少，对两岸植被产生不利影响。</w:t>
            </w:r>
          </w:p>
          <w:p w14:paraId="54962AB7" w14:textId="49AD068F" w:rsidR="00A66EC9" w:rsidRPr="006A67C7" w:rsidRDefault="006333E6">
            <w:r w:rsidRPr="006A67C7">
              <w:t>2</w:t>
            </w:r>
            <w:r w:rsidRPr="006A67C7">
              <w:rPr>
                <w:rFonts w:hint="eastAsia"/>
              </w:rPr>
              <w:t>、运营</w:t>
            </w:r>
            <w:proofErr w:type="gramStart"/>
            <w:r w:rsidRPr="006A67C7">
              <w:rPr>
                <w:rFonts w:hint="eastAsia"/>
              </w:rPr>
              <w:t>期污染</w:t>
            </w:r>
            <w:proofErr w:type="gramEnd"/>
            <w:r w:rsidRPr="006A67C7">
              <w:rPr>
                <w:rFonts w:hint="eastAsia"/>
              </w:rPr>
              <w:t>排放影响分析及采取的措施</w:t>
            </w:r>
          </w:p>
          <w:p w14:paraId="1FF1827A" w14:textId="77777777" w:rsidR="00A66EC9" w:rsidRPr="006A67C7" w:rsidRDefault="006333E6">
            <w:r w:rsidRPr="006A67C7">
              <w:rPr>
                <w:rFonts w:hint="eastAsia"/>
              </w:rPr>
              <w:t>⑴废气</w:t>
            </w:r>
          </w:p>
          <w:p w14:paraId="0F274D8D" w14:textId="77777777" w:rsidR="00A66EC9" w:rsidRPr="006A67C7" w:rsidRDefault="006333E6">
            <w:r w:rsidRPr="006A67C7">
              <w:rPr>
                <w:rFonts w:hint="eastAsia"/>
              </w:rPr>
              <w:t>项目运营期无工作人员住宿，工作人员仅定期巡查，无需供暖和做饭，运营期无废气排放。</w:t>
            </w:r>
          </w:p>
          <w:p w14:paraId="71D6DBC8" w14:textId="77777777" w:rsidR="00A66EC9" w:rsidRPr="006A67C7" w:rsidRDefault="006333E6">
            <w:r w:rsidRPr="006A67C7">
              <w:rPr>
                <w:rFonts w:hint="eastAsia"/>
              </w:rPr>
              <w:t>⑵噪声</w:t>
            </w:r>
          </w:p>
          <w:p w14:paraId="5ABA8562" w14:textId="77777777" w:rsidR="00A66EC9" w:rsidRPr="006A67C7" w:rsidRDefault="006333E6">
            <w:r w:rsidRPr="006A67C7">
              <w:rPr>
                <w:rFonts w:hint="eastAsia"/>
              </w:rPr>
              <w:t>本项目为水库工程，运营期无产噪声设备。</w:t>
            </w:r>
          </w:p>
          <w:p w14:paraId="409BF903" w14:textId="77777777" w:rsidR="00A66EC9" w:rsidRPr="006A67C7" w:rsidRDefault="006333E6">
            <w:r w:rsidRPr="006A67C7">
              <w:rPr>
                <w:rFonts w:hint="eastAsia"/>
              </w:rPr>
              <w:t>⑶生活污水</w:t>
            </w:r>
          </w:p>
          <w:p w14:paraId="3AACBDF5" w14:textId="77777777" w:rsidR="00A66EC9" w:rsidRPr="006A67C7" w:rsidRDefault="006333E6">
            <w:r w:rsidRPr="006A67C7">
              <w:rPr>
                <w:rFonts w:hint="eastAsia"/>
              </w:rPr>
              <w:t>运营期管理站无人员住宿，仅进行定期巡查，不产生生活污水。</w:t>
            </w:r>
          </w:p>
          <w:p w14:paraId="10003FFE" w14:textId="77777777" w:rsidR="00A66EC9" w:rsidRPr="006A67C7" w:rsidRDefault="006333E6">
            <w:r w:rsidRPr="006A67C7">
              <w:rPr>
                <w:rFonts w:hint="eastAsia"/>
              </w:rPr>
              <w:t>⑷固体废物</w:t>
            </w:r>
          </w:p>
          <w:p w14:paraId="74A39A88" w14:textId="77777777" w:rsidR="00A66EC9" w:rsidRPr="006A67C7" w:rsidRDefault="006333E6">
            <w:r w:rsidRPr="006A67C7">
              <w:rPr>
                <w:rFonts w:hint="eastAsia"/>
              </w:rPr>
              <w:t>运营期管理站无人员住宿，仅进行定期巡查，无生活垃圾产生。固体废物仅为场地内变压器维修产生的少量废油抹布，变压器属于供电部门管理，产生的废油抹布由供电部门带走后处理。</w:t>
            </w:r>
          </w:p>
          <w:p w14:paraId="436C5A81" w14:textId="1DC3F44E" w:rsidR="00A66EC9" w:rsidRPr="006A67C7" w:rsidRDefault="00A66EC9">
            <w:pPr>
              <w:spacing w:line="540" w:lineRule="exact"/>
              <w:ind w:firstLineChars="0" w:firstLine="0"/>
              <w:rPr>
                <w:rStyle w:val="af5"/>
              </w:rPr>
            </w:pPr>
          </w:p>
          <w:p w14:paraId="2ED8CD86" w14:textId="77777777" w:rsidR="00A66EC9" w:rsidRPr="006A67C7" w:rsidRDefault="00A66EC9">
            <w:pPr>
              <w:spacing w:line="540" w:lineRule="exact"/>
              <w:ind w:firstLineChars="0" w:firstLine="0"/>
              <w:rPr>
                <w:rStyle w:val="af5"/>
              </w:rPr>
            </w:pPr>
          </w:p>
          <w:p w14:paraId="5F742FCD" w14:textId="33D179EB" w:rsidR="00A66EC9" w:rsidRPr="006A67C7" w:rsidRDefault="00A66EC9" w:rsidP="00321634">
            <w:pPr>
              <w:spacing w:line="540" w:lineRule="exact"/>
              <w:ind w:firstLineChars="0" w:firstLine="0"/>
              <w:rPr>
                <w:bCs/>
              </w:rPr>
            </w:pPr>
          </w:p>
        </w:tc>
      </w:tr>
    </w:tbl>
    <w:p w14:paraId="3B738083" w14:textId="77777777" w:rsidR="00A66EC9" w:rsidRPr="006A67C7" w:rsidRDefault="006333E6">
      <w:pPr>
        <w:pStyle w:val="1"/>
        <w:spacing w:before="156" w:after="156"/>
        <w:rPr>
          <w:sz w:val="32"/>
          <w:szCs w:val="32"/>
        </w:rPr>
      </w:pPr>
      <w:r w:rsidRPr="006A67C7">
        <w:rPr>
          <w:sz w:val="32"/>
          <w:szCs w:val="32"/>
        </w:rPr>
        <w:lastRenderedPageBreak/>
        <w:t xml:space="preserve">5 </w:t>
      </w:r>
      <w:r w:rsidRPr="006A67C7">
        <w:rPr>
          <w:sz w:val="32"/>
          <w:szCs w:val="32"/>
        </w:rPr>
        <w:t>环境影响评价回顾</w:t>
      </w: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3"/>
      </w:tblGrid>
      <w:tr w:rsidR="006A67C7" w:rsidRPr="006A67C7" w14:paraId="7259DA29" w14:textId="77777777">
        <w:tc>
          <w:tcPr>
            <w:tcW w:w="9173" w:type="dxa"/>
          </w:tcPr>
          <w:p w14:paraId="5915ED57" w14:textId="77777777" w:rsidR="00A66EC9" w:rsidRPr="006A67C7" w:rsidRDefault="006333E6">
            <w:pPr>
              <w:ind w:firstLineChars="0" w:firstLine="0"/>
              <w:rPr>
                <w:b/>
                <w:bCs/>
                <w:kern w:val="44"/>
                <w:sz w:val="28"/>
                <w:szCs w:val="28"/>
              </w:rPr>
            </w:pPr>
            <w:bookmarkStart w:id="2" w:name="_Toc226474500"/>
            <w:bookmarkStart w:id="3" w:name="_Toc233594362"/>
            <w:r w:rsidRPr="006A67C7">
              <w:rPr>
                <w:b/>
                <w:bCs/>
                <w:kern w:val="44"/>
                <w:sz w:val="28"/>
                <w:szCs w:val="28"/>
              </w:rPr>
              <w:t>1.</w:t>
            </w:r>
            <w:r w:rsidRPr="006A67C7">
              <w:rPr>
                <w:rFonts w:hint="eastAsia"/>
                <w:b/>
                <w:bCs/>
                <w:kern w:val="44"/>
                <w:sz w:val="28"/>
                <w:szCs w:val="28"/>
              </w:rPr>
              <w:t>环境影响报告表主要结论</w:t>
            </w:r>
          </w:p>
          <w:p w14:paraId="393F14F2" w14:textId="77777777" w:rsidR="00A66EC9" w:rsidRPr="006A67C7" w:rsidRDefault="006333E6">
            <w:pPr>
              <w:pStyle w:val="1"/>
              <w:spacing w:before="156"/>
            </w:pPr>
            <w:r w:rsidRPr="006A67C7">
              <w:rPr>
                <w:rFonts w:hint="eastAsia"/>
              </w:rPr>
              <w:t>1.1</w:t>
            </w:r>
            <w:r w:rsidRPr="006A67C7">
              <w:rPr>
                <w:rFonts w:hint="eastAsia"/>
              </w:rPr>
              <w:t>项目基本情况</w:t>
            </w:r>
          </w:p>
          <w:p w14:paraId="441368CC" w14:textId="77777777" w:rsidR="00A66EC9" w:rsidRPr="006A67C7" w:rsidRDefault="006333E6" w:rsidP="009E7B56">
            <w:r w:rsidRPr="006A67C7">
              <w:t>东沟水库</w:t>
            </w:r>
            <w:r w:rsidRPr="006A67C7">
              <w:rPr>
                <w:rFonts w:hint="eastAsia"/>
              </w:rPr>
              <w:t>位于</w:t>
            </w:r>
            <w:r w:rsidRPr="006A67C7">
              <w:t>山丹县李桥镇南约</w:t>
            </w:r>
            <w:r w:rsidRPr="006A67C7">
              <w:t>14km</w:t>
            </w:r>
            <w:r w:rsidRPr="006A67C7">
              <w:t>东沟村境内的东沟河出山口上游</w:t>
            </w:r>
            <w:r w:rsidRPr="006A67C7">
              <w:rPr>
                <w:rFonts w:hint="eastAsia"/>
              </w:rPr>
              <w:t>，</w:t>
            </w:r>
            <w:r w:rsidRPr="006A67C7">
              <w:t>水库总库容为</w:t>
            </w:r>
            <w:r w:rsidRPr="006A67C7">
              <w:t>37</w:t>
            </w:r>
            <w:r w:rsidRPr="006A67C7">
              <w:t>万</w:t>
            </w:r>
            <w:r w:rsidRPr="006A67C7">
              <w:t>m</w:t>
            </w:r>
            <w:r w:rsidRPr="006A67C7">
              <w:rPr>
                <w:vertAlign w:val="superscript"/>
              </w:rPr>
              <w:t>3</w:t>
            </w:r>
            <w:r w:rsidRPr="006A67C7">
              <w:t>，兴利库容为</w:t>
            </w:r>
            <w:r w:rsidRPr="006A67C7">
              <w:rPr>
                <w:rFonts w:hint="eastAsia"/>
              </w:rPr>
              <w:t>23.1</w:t>
            </w:r>
            <w:r w:rsidRPr="006A67C7">
              <w:t>万</w:t>
            </w:r>
            <w:r w:rsidRPr="006A67C7">
              <w:t>m</w:t>
            </w:r>
            <w:r w:rsidRPr="006A67C7">
              <w:rPr>
                <w:vertAlign w:val="superscript"/>
              </w:rPr>
              <w:t>3</w:t>
            </w:r>
            <w:r w:rsidRPr="006A67C7">
              <w:t>，正常蓄水位为</w:t>
            </w:r>
            <w:r w:rsidRPr="006A67C7">
              <w:t>240</w:t>
            </w:r>
            <w:r w:rsidRPr="006A67C7">
              <w:rPr>
                <w:rFonts w:hint="eastAsia"/>
              </w:rPr>
              <w:t>4.71</w:t>
            </w:r>
            <w:r w:rsidRPr="006A67C7">
              <w:t>m</w:t>
            </w:r>
            <w:r w:rsidRPr="006A67C7">
              <w:t>，本工程规模为</w:t>
            </w:r>
            <w:r w:rsidRPr="006A67C7">
              <w:t>Ⅴ</w:t>
            </w:r>
            <w:r w:rsidRPr="006A67C7">
              <w:t>等小</w:t>
            </w:r>
            <w:r w:rsidRPr="006A67C7">
              <w:t>⑵</w:t>
            </w:r>
            <w:r w:rsidRPr="006A67C7">
              <w:t>型工程。</w:t>
            </w:r>
            <w:r w:rsidRPr="006A67C7">
              <w:rPr>
                <w:rFonts w:hint="eastAsia"/>
              </w:rPr>
              <w:t>供水范围为</w:t>
            </w:r>
            <w:r w:rsidRPr="006A67C7">
              <w:t>山丹县李桥乡的东沟、西沟、周庄、上寨、下寨、前山等</w:t>
            </w:r>
            <w:r w:rsidRPr="006A67C7">
              <w:t>6</w:t>
            </w:r>
            <w:r w:rsidRPr="006A67C7">
              <w:t>个村，负责项目区</w:t>
            </w:r>
            <w:r w:rsidRPr="006A67C7">
              <w:t>6939</w:t>
            </w:r>
            <w:r w:rsidRPr="006A67C7">
              <w:t>人、大牲畜</w:t>
            </w:r>
            <w:r w:rsidRPr="006A67C7">
              <w:t>4266</w:t>
            </w:r>
            <w:r w:rsidRPr="006A67C7">
              <w:t>头、小牲畜</w:t>
            </w:r>
            <w:r w:rsidRPr="006A67C7">
              <w:t>15442</w:t>
            </w:r>
            <w:r w:rsidRPr="006A67C7">
              <w:t>头（只）饮水安全和</w:t>
            </w:r>
            <w:r w:rsidRPr="006A67C7">
              <w:t>0.225</w:t>
            </w:r>
            <w:r w:rsidRPr="006A67C7">
              <w:t>万农田灌溉任务。水库工程环境保护投资为</w:t>
            </w:r>
            <w:r w:rsidRPr="006A67C7">
              <w:rPr>
                <w:rFonts w:hint="eastAsia"/>
              </w:rPr>
              <w:t>1</w:t>
            </w:r>
            <w:r w:rsidRPr="006A67C7">
              <w:t>3</w:t>
            </w:r>
            <w:r w:rsidRPr="006A67C7">
              <w:rPr>
                <w:rFonts w:hint="eastAsia"/>
              </w:rPr>
              <w:t>2</w:t>
            </w:r>
            <w:r w:rsidRPr="006A67C7">
              <w:t>万元，占工程总投资的</w:t>
            </w:r>
            <w:r w:rsidRPr="006A67C7">
              <w:t>6.</w:t>
            </w:r>
            <w:r w:rsidRPr="006A67C7">
              <w:rPr>
                <w:rFonts w:hint="eastAsia"/>
              </w:rPr>
              <w:t>0</w:t>
            </w:r>
            <w:r w:rsidRPr="006A67C7">
              <w:t>3%</w:t>
            </w:r>
            <w:r w:rsidRPr="006A67C7">
              <w:t>。</w:t>
            </w:r>
          </w:p>
          <w:p w14:paraId="37A82EA1" w14:textId="77777777" w:rsidR="00A66EC9" w:rsidRPr="006A67C7" w:rsidRDefault="006333E6">
            <w:pPr>
              <w:pStyle w:val="1"/>
              <w:spacing w:before="156"/>
              <w:rPr>
                <w:sz w:val="28"/>
                <w:szCs w:val="28"/>
              </w:rPr>
            </w:pPr>
            <w:r w:rsidRPr="006A67C7">
              <w:rPr>
                <w:sz w:val="28"/>
                <w:szCs w:val="28"/>
              </w:rPr>
              <w:t>1.2</w:t>
            </w:r>
            <w:r w:rsidRPr="006A67C7">
              <w:rPr>
                <w:rFonts w:hint="eastAsia"/>
                <w:sz w:val="28"/>
                <w:szCs w:val="28"/>
              </w:rPr>
              <w:t>环境影响分析结论</w:t>
            </w:r>
          </w:p>
          <w:p w14:paraId="4A11AC22" w14:textId="77777777" w:rsidR="00A66EC9" w:rsidRPr="006A67C7" w:rsidRDefault="006333E6">
            <w:pPr>
              <w:adjustRightInd w:val="0"/>
              <w:snapToGrid w:val="0"/>
              <w:spacing w:line="520" w:lineRule="exact"/>
              <w:ind w:firstLineChars="0" w:firstLine="0"/>
              <w:rPr>
                <w:b/>
                <w:bCs/>
              </w:rPr>
            </w:pPr>
            <w:r w:rsidRPr="006A67C7">
              <w:rPr>
                <w:b/>
                <w:bCs/>
              </w:rPr>
              <w:t>1.2.1</w:t>
            </w:r>
            <w:r w:rsidRPr="006A67C7">
              <w:rPr>
                <w:b/>
                <w:bCs/>
              </w:rPr>
              <w:t>环境现状评价结论</w:t>
            </w:r>
          </w:p>
          <w:p w14:paraId="23055F6F" w14:textId="77777777" w:rsidR="00A66EC9" w:rsidRPr="006A67C7" w:rsidRDefault="006333E6" w:rsidP="009E7B56">
            <w:r w:rsidRPr="006A67C7">
              <w:rPr>
                <w:rFonts w:hint="eastAsia"/>
              </w:rPr>
              <w:t>⑴东沟处于祁连山区北部边缘地带，属大陆性温带干旱气候区。春季短暂，且与夏季分界不甚分明；夏季干旱少雨，持续时间短；秋季降温快，昼夜温差大；冬季寒冷干燥，持续时间长。</w:t>
            </w:r>
          </w:p>
          <w:p w14:paraId="202AD8F4" w14:textId="77777777" w:rsidR="00A66EC9" w:rsidRPr="006A67C7" w:rsidRDefault="006333E6" w:rsidP="009E7B56">
            <w:r w:rsidRPr="006A67C7">
              <w:rPr>
                <w:rFonts w:hint="eastAsia"/>
              </w:rPr>
              <w:t>⑵坝址以上流域面积</w:t>
            </w:r>
            <w:r w:rsidRPr="006A67C7">
              <w:rPr>
                <w:rFonts w:hint="eastAsia"/>
              </w:rPr>
              <w:t>21.2km</w:t>
            </w:r>
            <w:r w:rsidRPr="006A67C7">
              <w:rPr>
                <w:vertAlign w:val="superscript"/>
              </w:rPr>
              <w:t>2</w:t>
            </w:r>
            <w:r w:rsidRPr="006A67C7">
              <w:rPr>
                <w:rFonts w:hint="eastAsia"/>
              </w:rPr>
              <w:t>，河长</w:t>
            </w:r>
            <w:r w:rsidRPr="006A67C7">
              <w:rPr>
                <w:rFonts w:hint="eastAsia"/>
              </w:rPr>
              <w:t>13.5km</w:t>
            </w:r>
            <w:r w:rsidRPr="006A67C7">
              <w:rPr>
                <w:rFonts w:hint="eastAsia"/>
              </w:rPr>
              <w:t>，河道平均比降</w:t>
            </w:r>
            <w:r w:rsidRPr="006A67C7">
              <w:t>17.8</w:t>
            </w:r>
            <w:r w:rsidRPr="006A67C7">
              <w:rPr>
                <w:rFonts w:hint="eastAsia"/>
              </w:rPr>
              <w:t>‰，多年平均天然径流量</w:t>
            </w:r>
            <w:r w:rsidRPr="006A67C7">
              <w:t>153.9</w:t>
            </w:r>
            <w:r w:rsidRPr="006A67C7">
              <w:rPr>
                <w:rFonts w:hint="eastAsia"/>
              </w:rPr>
              <w:t>万</w:t>
            </w:r>
            <w:r w:rsidRPr="006A67C7">
              <w:t>m</w:t>
            </w:r>
            <w:r w:rsidRPr="006A67C7">
              <w:rPr>
                <w:vertAlign w:val="superscript"/>
              </w:rPr>
              <w:t>3</w:t>
            </w:r>
            <w:r w:rsidRPr="006A67C7">
              <w:rPr>
                <w:rFonts w:hint="eastAsia"/>
              </w:rPr>
              <w:t>，多年平均天然输沙量</w:t>
            </w:r>
            <w:r w:rsidRPr="006A67C7">
              <w:rPr>
                <w:rFonts w:hint="eastAsia"/>
              </w:rPr>
              <w:t>0.2332</w:t>
            </w:r>
            <w:r w:rsidRPr="006A67C7">
              <w:rPr>
                <w:rFonts w:hint="eastAsia"/>
              </w:rPr>
              <w:t>万</w:t>
            </w:r>
            <w:r w:rsidRPr="006A67C7">
              <w:t>t</w:t>
            </w:r>
            <w:r w:rsidRPr="006A67C7">
              <w:rPr>
                <w:rFonts w:hint="eastAsia"/>
              </w:rPr>
              <w:t>。</w:t>
            </w:r>
          </w:p>
          <w:p w14:paraId="26D1C1E3" w14:textId="77777777" w:rsidR="00A66EC9" w:rsidRPr="006A67C7" w:rsidRDefault="006333E6" w:rsidP="009E7B56">
            <w:r w:rsidRPr="006A67C7">
              <w:rPr>
                <w:rFonts w:hint="eastAsia"/>
              </w:rPr>
              <w:t>⑵经</w:t>
            </w:r>
            <w:r w:rsidRPr="006A67C7">
              <w:rPr>
                <w:rFonts w:hint="eastAsia"/>
              </w:rPr>
              <w:t>2013</w:t>
            </w:r>
            <w:r w:rsidRPr="006A67C7">
              <w:rPr>
                <w:rFonts w:hint="eastAsia"/>
              </w:rPr>
              <w:t>年</w:t>
            </w:r>
            <w:r w:rsidRPr="006A67C7">
              <w:rPr>
                <w:rFonts w:hint="eastAsia"/>
              </w:rPr>
              <w:t>8</w:t>
            </w:r>
            <w:r w:rsidRPr="006A67C7">
              <w:rPr>
                <w:rFonts w:hint="eastAsia"/>
              </w:rPr>
              <w:t>月张掖市疾病预防控制中心对东沟水库水进行了水质现状监测。根据监测：浑浊度、总大肠菌群、耐热大肠菌群等三项检测项目不符合《生活饮用水卫生标准》（</w:t>
            </w:r>
            <w:r w:rsidRPr="006A67C7">
              <w:rPr>
                <w:rFonts w:hint="eastAsia"/>
              </w:rPr>
              <w:t>GB5749-2006</w:t>
            </w:r>
            <w:r w:rsidRPr="006A67C7">
              <w:rPr>
                <w:rFonts w:hint="eastAsia"/>
              </w:rPr>
              <w:t>）标准要求，其余均符合《生活饮用水卫生标准》（</w:t>
            </w:r>
            <w:r w:rsidRPr="006A67C7">
              <w:rPr>
                <w:rFonts w:hint="eastAsia"/>
              </w:rPr>
              <w:t>GB5749-2006</w:t>
            </w:r>
            <w:r w:rsidRPr="006A67C7">
              <w:rPr>
                <w:rFonts w:hint="eastAsia"/>
              </w:rPr>
              <w:t>）标准要求。经与建设方核实确定，水质通过后续水厂工程进行二次处理（水厂不属于本次评价范围），经处理后的水质符合《生活饮用水卫生标准》（</w:t>
            </w:r>
            <w:r w:rsidRPr="006A67C7">
              <w:rPr>
                <w:rFonts w:hint="eastAsia"/>
              </w:rPr>
              <w:t>GB5749-2006</w:t>
            </w:r>
            <w:r w:rsidRPr="006A67C7">
              <w:rPr>
                <w:rFonts w:hint="eastAsia"/>
              </w:rPr>
              <w:t>）要求供水。将各项检测项目与《地表水环境质量标准》</w:t>
            </w:r>
            <w:r w:rsidRPr="006A67C7">
              <w:rPr>
                <w:rFonts w:hint="eastAsia"/>
              </w:rPr>
              <w:t>GB3838-2002</w:t>
            </w:r>
            <w:r w:rsidRPr="006A67C7">
              <w:rPr>
                <w:rFonts w:hint="eastAsia"/>
              </w:rPr>
              <w:t>）Ⅲ类标准和《农田灌溉水质标准》（</w:t>
            </w:r>
            <w:r w:rsidRPr="006A67C7">
              <w:rPr>
                <w:rFonts w:hint="eastAsia"/>
              </w:rPr>
              <w:t>GB5084-2005</w:t>
            </w:r>
            <w:r w:rsidRPr="006A67C7">
              <w:rPr>
                <w:rFonts w:hint="eastAsia"/>
              </w:rPr>
              <w:t>）中各项分类指标做一一对照，各项指标均符合。</w:t>
            </w:r>
          </w:p>
          <w:p w14:paraId="5807F29C" w14:textId="77777777" w:rsidR="00A66EC9" w:rsidRPr="006A67C7" w:rsidRDefault="006333E6" w:rsidP="009E7B56">
            <w:r w:rsidRPr="006A67C7">
              <w:rPr>
                <w:rFonts w:hint="eastAsia"/>
              </w:rPr>
              <w:t>⑶该工程属于农村地区，目前尚无常规监测资料。评价范围内无工业及其他废气污染源分布，大坝下游主要以农业为主，区内人为活动较少，项目区域环境空气质量总体良好。</w:t>
            </w:r>
          </w:p>
          <w:p w14:paraId="43F34002" w14:textId="77777777" w:rsidR="00A66EC9" w:rsidRPr="006A67C7" w:rsidRDefault="006333E6" w:rsidP="009E7B56">
            <w:r w:rsidRPr="006A67C7">
              <w:rPr>
                <w:rFonts w:hint="eastAsia"/>
              </w:rPr>
              <w:t>⑷根据现场查勘及调查，评价范围内人烟稀少，无固定噪声污染源，声环境状况良好，以自然背景值为主。</w:t>
            </w:r>
          </w:p>
          <w:p w14:paraId="65EB77CC" w14:textId="77777777" w:rsidR="00A66EC9" w:rsidRPr="006A67C7" w:rsidRDefault="006333E6" w:rsidP="009E7B56">
            <w:pPr>
              <w:adjustRightInd w:val="0"/>
              <w:snapToGrid w:val="0"/>
              <w:spacing w:line="520" w:lineRule="exact"/>
              <w:ind w:firstLineChars="0" w:firstLine="0"/>
              <w:rPr>
                <w:b/>
                <w:bCs/>
              </w:rPr>
            </w:pPr>
            <w:r w:rsidRPr="006A67C7">
              <w:rPr>
                <w:b/>
                <w:bCs/>
              </w:rPr>
              <w:lastRenderedPageBreak/>
              <w:t>1.2.2</w:t>
            </w:r>
            <w:r w:rsidRPr="006A67C7">
              <w:rPr>
                <w:rFonts w:hint="eastAsia"/>
                <w:b/>
                <w:bCs/>
              </w:rPr>
              <w:t>环境影响评价结论</w:t>
            </w:r>
          </w:p>
          <w:p w14:paraId="155FBC9B" w14:textId="77777777" w:rsidR="00A66EC9" w:rsidRPr="006A67C7" w:rsidRDefault="006333E6" w:rsidP="009E7B56">
            <w:r w:rsidRPr="006A67C7">
              <w:t>库区由基岩山体构成封闭的库盆，两岸山体雄厚，无永久渗漏的途径及通道；库区淹、浸没损失很小，固体淤积较少；库坝区无大的滑坡及崩塌体。对水库的淤积影响不大。</w:t>
            </w:r>
          </w:p>
          <w:p w14:paraId="14D34494" w14:textId="77777777" w:rsidR="00A66EC9" w:rsidRPr="006A67C7" w:rsidRDefault="006333E6" w:rsidP="009E7B56">
            <w:r w:rsidRPr="006A67C7">
              <w:t>水库运营后解决</w:t>
            </w:r>
            <w:proofErr w:type="gramStart"/>
            <w:r w:rsidRPr="006A67C7">
              <w:t>人蓄安全</w:t>
            </w:r>
            <w:proofErr w:type="gramEnd"/>
            <w:r w:rsidRPr="006A67C7">
              <w:t>饮水及适时适量的灌溉，满足农业灌溉的要求，对水源水量进行科学控制调节，保证灌区农作物灌溉用水要求，减少水资源的浪费。</w:t>
            </w:r>
          </w:p>
          <w:p w14:paraId="07FA9312" w14:textId="77777777" w:rsidR="00A66EC9" w:rsidRPr="006A67C7" w:rsidRDefault="006333E6" w:rsidP="009E7B56">
            <w:r w:rsidRPr="006A67C7">
              <w:t>本工程的建设可对</w:t>
            </w:r>
            <w:r w:rsidRPr="006A67C7">
              <w:rPr>
                <w:rFonts w:hint="eastAsia"/>
              </w:rPr>
              <w:t>河道</w:t>
            </w:r>
            <w:r w:rsidRPr="006A67C7">
              <w:t>来水量进行科学控制调节，保证灌区农作物灌溉用水要求，减少水资源的浪费，工程运营后必须合理调节下泄量，保证下游的正常用水。</w:t>
            </w:r>
          </w:p>
          <w:p w14:paraId="32E8E0F2" w14:textId="77777777" w:rsidR="00A66EC9" w:rsidRPr="006A67C7" w:rsidRDefault="006333E6" w:rsidP="009E7B56">
            <w:r w:rsidRPr="006A67C7">
              <w:t>东沟水库河床坡降较大，水流湍急，水体复氧较好。因而，在水库运行后，不会产生</w:t>
            </w:r>
            <w:r w:rsidRPr="006A67C7">
              <w:t>“</w:t>
            </w:r>
            <w:r w:rsidRPr="006A67C7">
              <w:t>污染物扩散能力减弱，水体复氧能力减弱，和藻类活动</w:t>
            </w:r>
            <w:r w:rsidRPr="006A67C7">
              <w:t>”</w:t>
            </w:r>
            <w:r w:rsidRPr="006A67C7">
              <w:t>等现象。水库建成蓄水后，特别是蓄水初期，由于水的流速减缓，自净作用减弱，有可能产生水体富营养化现象，使溶解氧下降。但随着水库的调蓄运用，库区上、下层水体的相互交换，富营养化的影响程度将会逐渐减弱直至消失。</w:t>
            </w:r>
          </w:p>
          <w:p w14:paraId="2B0A81BA" w14:textId="77777777" w:rsidR="00A66EC9" w:rsidRPr="006A67C7" w:rsidRDefault="006333E6" w:rsidP="009E7B56">
            <w:r w:rsidRPr="006A67C7">
              <w:t>随着该水库工程的建成，自然河流变成水库，水位升高，水面变宽，流速减缓，水温上升，有利于浮游植物的生长和繁殖，浮游植物的生物量和个体数量均增加，浮游动物的生物量和个体数量随之增加，但由于东沟终年平均水温很低，水质较清澈，两岸植被较少，故不会造成水体富营养化。随着大水面的形成和泥沙沉降，水温升高，流速减缓</w:t>
            </w:r>
            <w:r w:rsidRPr="006A67C7">
              <w:rPr>
                <w:rFonts w:hint="eastAsia"/>
              </w:rPr>
              <w:t>，</w:t>
            </w:r>
            <w:r w:rsidRPr="006A67C7">
              <w:t>浮游生物量增加。</w:t>
            </w:r>
          </w:p>
          <w:p w14:paraId="4D1F7FEE" w14:textId="77777777" w:rsidR="00A66EC9" w:rsidRPr="006A67C7" w:rsidRDefault="006333E6" w:rsidP="009E7B56">
            <w:r w:rsidRPr="006A67C7">
              <w:t>水库的兴建可以保证水资源的充分利用，保证春夏季的适时灌溉，并且可保证秋冬季水资源不浪费。因此，水库的建设对下游用水不会产生不利影响。工程的建设对周边区域自然植物群落结构、数量及组成不会产生明显影响，对动物的影响也不大。</w:t>
            </w:r>
          </w:p>
          <w:p w14:paraId="4C7BB29D" w14:textId="77777777" w:rsidR="00A66EC9" w:rsidRPr="006A67C7" w:rsidRDefault="006333E6" w:rsidP="009E7B56">
            <w:r w:rsidRPr="006A67C7">
              <w:t>工程建成后库区周围居民点现状生活污水对库区水质基本无影响。但东沟水库其功能为农村人饮供水，需按照中华人民共和国环境保护行业标准《饮用水水源保护区划分技术规范》（</w:t>
            </w:r>
            <w:r w:rsidRPr="006A67C7">
              <w:t>HJ/T338-2007</w:t>
            </w:r>
            <w:r w:rsidRPr="006A67C7">
              <w:t>）</w:t>
            </w:r>
            <w:r w:rsidRPr="006A67C7">
              <w:rPr>
                <w:rFonts w:hint="eastAsia"/>
              </w:rPr>
              <w:t>及《关于开展乡镇集中式饮用水水源保护区划分工作的函》</w:t>
            </w:r>
            <w:proofErr w:type="gramStart"/>
            <w:r w:rsidRPr="006A67C7">
              <w:rPr>
                <w:rFonts w:hint="eastAsia"/>
              </w:rPr>
              <w:t>甘环函</w:t>
            </w:r>
            <w:proofErr w:type="gramEnd"/>
            <w:r w:rsidRPr="006A67C7">
              <w:rPr>
                <w:rFonts w:hint="eastAsia"/>
              </w:rPr>
              <w:t>〔</w:t>
            </w:r>
            <w:r w:rsidRPr="006A67C7">
              <w:t>2013</w:t>
            </w:r>
            <w:r w:rsidRPr="006A67C7">
              <w:rPr>
                <w:rFonts w:hint="eastAsia"/>
              </w:rPr>
              <w:t>〕</w:t>
            </w:r>
            <w:r w:rsidRPr="006A67C7">
              <w:t>96</w:t>
            </w:r>
            <w:r w:rsidRPr="006A67C7">
              <w:rPr>
                <w:rFonts w:hint="eastAsia"/>
              </w:rPr>
              <w:t>号文要求，</w:t>
            </w:r>
            <w:r w:rsidRPr="006A67C7">
              <w:t>划定水源保护范围，并按《饮用水水源保护区污染防治管理规定》的要求，采取相应的防护措施。</w:t>
            </w:r>
          </w:p>
          <w:p w14:paraId="4080131E" w14:textId="77777777" w:rsidR="00A66EC9" w:rsidRPr="006A67C7" w:rsidRDefault="006333E6" w:rsidP="009E7B56">
            <w:r w:rsidRPr="006A67C7">
              <w:t>工程在建设和营运期间由于基础开挖、截流等对周围生态环境有一定影响，在运行期间建设单位必须要落实本报告中提出的补救措施，加强环境保护工作的监督管理。完善生态环境保护规划，使工程运行对生态环境的不利影响尽量降低，提高生态环境</w:t>
            </w:r>
            <w:r w:rsidRPr="006A67C7">
              <w:lastRenderedPageBreak/>
              <w:t>质量。</w:t>
            </w:r>
          </w:p>
          <w:p w14:paraId="0C6A36D3" w14:textId="77777777" w:rsidR="00A66EC9" w:rsidRPr="006A67C7" w:rsidRDefault="006333E6" w:rsidP="009E7B56">
            <w:r w:rsidRPr="006A67C7">
              <w:t>水库建设风险主要为建成运行过程中存在溃坝和非溃坝性破坏、水质严重污染等。</w:t>
            </w:r>
          </w:p>
          <w:p w14:paraId="61C5F6B8" w14:textId="77777777" w:rsidR="00A66EC9" w:rsidRPr="006A67C7" w:rsidRDefault="006333E6" w:rsidP="009E7B56">
            <w:pPr>
              <w:pStyle w:val="1"/>
              <w:adjustRightInd w:val="0"/>
              <w:snapToGrid w:val="0"/>
              <w:spacing w:before="156" w:line="520" w:lineRule="exact"/>
              <w:ind w:firstLine="482"/>
            </w:pPr>
            <w:r w:rsidRPr="006A67C7">
              <w:rPr>
                <w:rFonts w:hint="eastAsia"/>
              </w:rPr>
              <w:t>1.3</w:t>
            </w:r>
            <w:r w:rsidRPr="006A67C7">
              <w:rPr>
                <w:rFonts w:hint="eastAsia"/>
              </w:rPr>
              <w:t>项目</w:t>
            </w:r>
            <w:r w:rsidRPr="006A67C7">
              <w:t>可行性结论</w:t>
            </w:r>
          </w:p>
          <w:p w14:paraId="0296E849" w14:textId="77777777" w:rsidR="00A66EC9" w:rsidRPr="006A67C7" w:rsidRDefault="006333E6">
            <w:pPr>
              <w:adjustRightInd w:val="0"/>
              <w:snapToGrid w:val="0"/>
              <w:spacing w:line="520" w:lineRule="exact"/>
            </w:pPr>
            <w:r w:rsidRPr="006A67C7">
              <w:t>综上所述，东沟水库的建设</w:t>
            </w:r>
            <w:r w:rsidRPr="006A67C7">
              <w:rPr>
                <w:rFonts w:hint="eastAsia"/>
              </w:rPr>
              <w:t>对</w:t>
            </w:r>
            <w:r w:rsidRPr="006A67C7">
              <w:t>工程区环境产生一定的不利影响（植被破坏、水土流失加剧、空气污染、噪声干扰等），但只要</w:t>
            </w:r>
            <w:r w:rsidRPr="006A67C7">
              <w:rPr>
                <w:rFonts w:hint="eastAsia"/>
              </w:rPr>
              <w:t>完善环</w:t>
            </w:r>
            <w:proofErr w:type="gramStart"/>
            <w:r w:rsidRPr="006A67C7">
              <w:rPr>
                <w:rFonts w:hint="eastAsia"/>
              </w:rPr>
              <w:t>评提出</w:t>
            </w:r>
            <w:proofErr w:type="gramEnd"/>
            <w:r w:rsidRPr="006A67C7">
              <w:rPr>
                <w:rFonts w:hint="eastAsia"/>
              </w:rPr>
              <w:t>的补救措施，</w:t>
            </w:r>
            <w:r w:rsidRPr="006A67C7">
              <w:t>落实无障碍下泄水量措施，确保满足坝址下游生态用水需求，工程建设对环境的不利影响降至最小程度，从而发挥其较大的社会、经济和环境效益。则从环境保护角度考虑，该工程建设是可行的。</w:t>
            </w:r>
            <w:bookmarkEnd w:id="2"/>
            <w:bookmarkEnd w:id="3"/>
          </w:p>
        </w:tc>
      </w:tr>
      <w:tr w:rsidR="006A67C7" w:rsidRPr="006A67C7" w14:paraId="4C18AD62" w14:textId="77777777">
        <w:trPr>
          <w:trHeight w:val="7149"/>
        </w:trPr>
        <w:tc>
          <w:tcPr>
            <w:tcW w:w="9173" w:type="dxa"/>
          </w:tcPr>
          <w:p w14:paraId="7C134616" w14:textId="77777777" w:rsidR="00A66EC9" w:rsidRPr="006A67C7" w:rsidRDefault="006333E6">
            <w:pPr>
              <w:ind w:firstLineChars="0" w:firstLine="0"/>
              <w:rPr>
                <w:rFonts w:ascii="黑体" w:eastAsia="黑体" w:hAnsi="黑体"/>
                <w:sz w:val="28"/>
                <w:szCs w:val="28"/>
              </w:rPr>
            </w:pPr>
            <w:r w:rsidRPr="006A67C7">
              <w:rPr>
                <w:rFonts w:ascii="黑体" w:eastAsia="黑体" w:hAnsi="黑体" w:hint="eastAsia"/>
                <w:sz w:val="28"/>
                <w:szCs w:val="28"/>
              </w:rPr>
              <w:lastRenderedPageBreak/>
              <w:t>环境保护部门审批意见</w:t>
            </w:r>
          </w:p>
          <w:p w14:paraId="0A74C031" w14:textId="77777777" w:rsidR="00A66EC9" w:rsidRPr="006A67C7" w:rsidRDefault="006333E6" w:rsidP="009E7B56">
            <w:pPr>
              <w:adjustRightInd w:val="0"/>
              <w:snapToGrid w:val="0"/>
            </w:pPr>
            <w:r w:rsidRPr="006A67C7">
              <w:rPr>
                <w:rFonts w:hint="eastAsia"/>
              </w:rPr>
              <w:t>山丹县水</w:t>
            </w:r>
            <w:proofErr w:type="gramStart"/>
            <w:r w:rsidRPr="006A67C7">
              <w:rPr>
                <w:rFonts w:hint="eastAsia"/>
              </w:rPr>
              <w:t>务</w:t>
            </w:r>
            <w:proofErr w:type="gramEnd"/>
            <w:r w:rsidRPr="006A67C7">
              <w:rPr>
                <w:rFonts w:hint="eastAsia"/>
              </w:rPr>
              <w:t>局报来的《山丹县东沟水库工程建设项目环境影响报告表（</w:t>
            </w:r>
            <w:r w:rsidRPr="006A67C7">
              <w:t>补做）</w:t>
            </w:r>
            <w:r w:rsidRPr="006A67C7">
              <w:rPr>
                <w:rFonts w:hint="eastAsia"/>
              </w:rPr>
              <w:t>》</w:t>
            </w:r>
            <w:r w:rsidRPr="006A67C7">
              <w:rPr>
                <w:rFonts w:hint="eastAsia"/>
              </w:rPr>
              <w:t>(</w:t>
            </w:r>
            <w:r w:rsidRPr="006A67C7">
              <w:rPr>
                <w:rFonts w:hint="eastAsia"/>
              </w:rPr>
              <w:t>以下简称《报告表》</w:t>
            </w:r>
            <w:r w:rsidRPr="006A67C7">
              <w:rPr>
                <w:rFonts w:hint="eastAsia"/>
              </w:rPr>
              <w:t>)</w:t>
            </w:r>
            <w:r w:rsidRPr="006A67C7">
              <w:rPr>
                <w:rFonts w:hint="eastAsia"/>
              </w:rPr>
              <w:t>经张掖市环境工程评估中心组织有关单位代表和专家进行评审，做出了技术评估报告《张环评估字【</w:t>
            </w:r>
            <w:r w:rsidRPr="006A67C7">
              <w:rPr>
                <w:rFonts w:hint="eastAsia"/>
              </w:rPr>
              <w:t>201</w:t>
            </w:r>
            <w:r w:rsidRPr="006A67C7">
              <w:t>4</w:t>
            </w:r>
            <w:r w:rsidRPr="006A67C7">
              <w:rPr>
                <w:rFonts w:hint="eastAsia"/>
              </w:rPr>
              <w:t>】</w:t>
            </w:r>
            <w:r w:rsidRPr="006A67C7">
              <w:rPr>
                <w:rFonts w:hint="eastAsia"/>
              </w:rPr>
              <w:t>2</w:t>
            </w:r>
            <w:r w:rsidRPr="006A67C7">
              <w:t>3</w:t>
            </w:r>
            <w:r w:rsidRPr="006A67C7">
              <w:rPr>
                <w:rFonts w:hint="eastAsia"/>
              </w:rPr>
              <w:t>号》，经研究，现对该《报告表》批复如下：</w:t>
            </w:r>
          </w:p>
          <w:p w14:paraId="3BFDD791" w14:textId="77777777" w:rsidR="00A66EC9" w:rsidRPr="006A67C7" w:rsidRDefault="006333E6" w:rsidP="009E7B56">
            <w:pPr>
              <w:adjustRightInd w:val="0"/>
              <w:snapToGrid w:val="0"/>
            </w:pPr>
            <w:r w:rsidRPr="006A67C7">
              <w:rPr>
                <w:rFonts w:hint="eastAsia"/>
              </w:rPr>
              <w:t>一、本工程位于</w:t>
            </w:r>
            <w:r w:rsidRPr="006A67C7">
              <w:t>山丹县</w:t>
            </w:r>
            <w:r w:rsidRPr="006A67C7">
              <w:rPr>
                <w:rFonts w:hint="eastAsia"/>
              </w:rPr>
              <w:t>李桥</w:t>
            </w:r>
            <w:r w:rsidRPr="006A67C7">
              <w:t>乡南</w:t>
            </w:r>
            <w:r w:rsidRPr="006A67C7">
              <w:rPr>
                <w:rFonts w:hint="eastAsia"/>
              </w:rPr>
              <w:t>约</w:t>
            </w:r>
            <w:r w:rsidRPr="006A67C7">
              <w:rPr>
                <w:rFonts w:hint="eastAsia"/>
              </w:rPr>
              <w:t>14</w:t>
            </w:r>
            <w:r w:rsidRPr="006A67C7">
              <w:t>km</w:t>
            </w:r>
            <w:r w:rsidRPr="006A67C7">
              <w:t>的东沟村境内</w:t>
            </w:r>
            <w:r w:rsidRPr="006A67C7">
              <w:rPr>
                <w:rFonts w:hint="eastAsia"/>
              </w:rPr>
              <w:t>的</w:t>
            </w:r>
            <w:r w:rsidRPr="006A67C7">
              <w:t>东沟河出山口上游</w:t>
            </w:r>
            <w:r w:rsidRPr="006A67C7">
              <w:rPr>
                <w:rFonts w:hint="eastAsia"/>
              </w:rPr>
              <w:t>，</w:t>
            </w:r>
            <w:r w:rsidRPr="006A67C7">
              <w:t>距离山丹县城约</w:t>
            </w:r>
            <w:r w:rsidRPr="006A67C7">
              <w:rPr>
                <w:rFonts w:hint="eastAsia"/>
              </w:rPr>
              <w:t>48</w:t>
            </w:r>
            <w:r w:rsidRPr="006A67C7">
              <w:t>km</w:t>
            </w:r>
            <w:r w:rsidRPr="006A67C7">
              <w:t>，</w:t>
            </w:r>
            <w:r w:rsidRPr="006A67C7">
              <w:rPr>
                <w:rFonts w:hint="eastAsia"/>
              </w:rPr>
              <w:t>本项目</w:t>
            </w:r>
            <w:r w:rsidRPr="006A67C7">
              <w:t>距离李桥乡</w:t>
            </w:r>
            <w:r w:rsidRPr="006A67C7">
              <w:rPr>
                <w:rFonts w:hint="eastAsia"/>
              </w:rPr>
              <w:t>东沟</w:t>
            </w:r>
            <w:r w:rsidRPr="006A67C7">
              <w:t>-</w:t>
            </w:r>
            <w:proofErr w:type="gramStart"/>
            <w:r w:rsidRPr="006A67C7">
              <w:t>下寨</w:t>
            </w:r>
            <w:r w:rsidRPr="006A67C7">
              <w:rPr>
                <w:rFonts w:hint="eastAsia"/>
              </w:rPr>
              <w:t>供水</w:t>
            </w:r>
            <w:r w:rsidRPr="006A67C7">
              <w:t>井</w:t>
            </w:r>
            <w:proofErr w:type="gramEnd"/>
            <w:r w:rsidRPr="006A67C7">
              <w:t>二级保护区</w:t>
            </w:r>
            <w:r w:rsidRPr="006A67C7">
              <w:rPr>
                <w:rFonts w:hint="eastAsia"/>
              </w:rPr>
              <w:t>6.13</w:t>
            </w:r>
            <w:r w:rsidRPr="006A67C7">
              <w:t>km</w:t>
            </w:r>
            <w:r w:rsidRPr="006A67C7">
              <w:rPr>
                <w:rFonts w:hint="eastAsia"/>
              </w:rPr>
              <w:t>，</w:t>
            </w:r>
            <w:r w:rsidRPr="006A67C7">
              <w:t>距离李桥乡八寨</w:t>
            </w:r>
            <w:r w:rsidRPr="006A67C7">
              <w:t>-</w:t>
            </w:r>
            <w:proofErr w:type="gramStart"/>
            <w:r w:rsidRPr="006A67C7">
              <w:rPr>
                <w:rFonts w:hint="eastAsia"/>
              </w:rPr>
              <w:t>河湾</w:t>
            </w:r>
            <w:r w:rsidRPr="006A67C7">
              <w:t>截引工程</w:t>
            </w:r>
            <w:proofErr w:type="gramEnd"/>
            <w:r w:rsidRPr="006A67C7">
              <w:rPr>
                <w:rFonts w:hint="eastAsia"/>
              </w:rPr>
              <w:t>二级</w:t>
            </w:r>
            <w:r w:rsidRPr="006A67C7">
              <w:t>保护区</w:t>
            </w:r>
            <w:r w:rsidRPr="006A67C7">
              <w:rPr>
                <w:rFonts w:hint="eastAsia"/>
              </w:rPr>
              <w:t>7.32</w:t>
            </w:r>
            <w:r w:rsidRPr="006A67C7">
              <w:t>km</w:t>
            </w:r>
            <w:r w:rsidRPr="006A67C7">
              <w:t>，</w:t>
            </w:r>
            <w:r w:rsidRPr="006A67C7">
              <w:rPr>
                <w:rFonts w:hint="eastAsia"/>
              </w:rPr>
              <w:t>本项目</w:t>
            </w:r>
            <w:r w:rsidRPr="006A67C7">
              <w:t>不在水源保护区和祁连山保护区范围内，</w:t>
            </w:r>
            <w:r w:rsidRPr="006A67C7">
              <w:rPr>
                <w:rFonts w:hint="eastAsia"/>
              </w:rPr>
              <w:t>该</w:t>
            </w:r>
            <w:r w:rsidRPr="006A67C7">
              <w:t>工程主要任务是供给</w:t>
            </w:r>
            <w:r w:rsidRPr="006A67C7">
              <w:rPr>
                <w:rFonts w:hint="eastAsia"/>
              </w:rPr>
              <w:t>李桥</w:t>
            </w:r>
            <w:r w:rsidRPr="006A67C7">
              <w:t>乡</w:t>
            </w:r>
            <w:r w:rsidRPr="006A67C7">
              <w:rPr>
                <w:rFonts w:hint="eastAsia"/>
              </w:rPr>
              <w:t>东沟</w:t>
            </w:r>
            <w:r w:rsidRPr="006A67C7">
              <w:t>、西沟、</w:t>
            </w:r>
            <w:r w:rsidRPr="006A67C7">
              <w:rPr>
                <w:rFonts w:hint="eastAsia"/>
              </w:rPr>
              <w:t>周庄</w:t>
            </w:r>
            <w:r w:rsidRPr="006A67C7">
              <w:t>、上寨、下寨</w:t>
            </w:r>
            <w:r w:rsidRPr="006A67C7">
              <w:rPr>
                <w:rFonts w:hint="eastAsia"/>
              </w:rPr>
              <w:t>、</w:t>
            </w:r>
            <w:r w:rsidRPr="006A67C7">
              <w:t>前山等</w:t>
            </w:r>
            <w:r w:rsidRPr="006A67C7">
              <w:rPr>
                <w:rFonts w:hint="eastAsia"/>
              </w:rPr>
              <w:t>6</w:t>
            </w:r>
            <w:r w:rsidRPr="006A67C7">
              <w:rPr>
                <w:rFonts w:hint="eastAsia"/>
              </w:rPr>
              <w:t>个</w:t>
            </w:r>
            <w:r w:rsidRPr="006A67C7">
              <w:t>村的人畜饮水</w:t>
            </w:r>
            <w:r w:rsidRPr="006A67C7">
              <w:rPr>
                <w:rFonts w:hint="eastAsia"/>
              </w:rPr>
              <w:t>和</w:t>
            </w:r>
            <w:r w:rsidRPr="006A67C7">
              <w:rPr>
                <w:rFonts w:hint="eastAsia"/>
              </w:rPr>
              <w:t>0.225</w:t>
            </w:r>
            <w:r w:rsidRPr="006A67C7">
              <w:rPr>
                <w:rFonts w:hint="eastAsia"/>
              </w:rPr>
              <w:t>万亩农田</w:t>
            </w:r>
            <w:r w:rsidRPr="006A67C7">
              <w:t>的灌溉用水</w:t>
            </w:r>
            <w:r w:rsidRPr="006A67C7">
              <w:rPr>
                <w:rFonts w:hint="eastAsia"/>
              </w:rPr>
              <w:t>。</w:t>
            </w:r>
            <w:r w:rsidRPr="006A67C7">
              <w:t>水库</w:t>
            </w:r>
            <w:r w:rsidRPr="006A67C7">
              <w:rPr>
                <w:rFonts w:hint="eastAsia"/>
              </w:rPr>
              <w:t>总库容</w:t>
            </w:r>
            <w:r w:rsidRPr="006A67C7">
              <w:t>为</w:t>
            </w:r>
            <w:r w:rsidRPr="006A67C7">
              <w:rPr>
                <w:rFonts w:hint="eastAsia"/>
              </w:rPr>
              <w:t>37</w:t>
            </w:r>
            <w:r w:rsidRPr="006A67C7">
              <w:rPr>
                <w:rFonts w:hint="eastAsia"/>
              </w:rPr>
              <w:t>万</w:t>
            </w:r>
            <w:r w:rsidRPr="006A67C7">
              <w:t>m3</w:t>
            </w:r>
            <w:r w:rsidRPr="006A67C7">
              <w:rPr>
                <w:rFonts w:hint="eastAsia"/>
              </w:rPr>
              <w:t>，</w:t>
            </w:r>
            <w:r w:rsidRPr="006A67C7">
              <w:t>其</w:t>
            </w:r>
            <w:proofErr w:type="gramStart"/>
            <w:r w:rsidRPr="006A67C7">
              <w:t>中兴利</w:t>
            </w:r>
            <w:proofErr w:type="gramEnd"/>
            <w:r w:rsidRPr="006A67C7">
              <w:t>库容</w:t>
            </w:r>
            <w:r w:rsidRPr="006A67C7">
              <w:rPr>
                <w:rFonts w:hint="eastAsia"/>
              </w:rPr>
              <w:t>为</w:t>
            </w:r>
            <w:r w:rsidRPr="006A67C7">
              <w:rPr>
                <w:rFonts w:hint="eastAsia"/>
              </w:rPr>
              <w:t>23.1</w:t>
            </w:r>
            <w:r w:rsidRPr="006A67C7">
              <w:rPr>
                <w:rFonts w:hint="eastAsia"/>
              </w:rPr>
              <w:t>万</w:t>
            </w:r>
            <w:r w:rsidRPr="006A67C7">
              <w:t>m3</w:t>
            </w:r>
            <w:r w:rsidRPr="006A67C7">
              <w:rPr>
                <w:rFonts w:hint="eastAsia"/>
              </w:rPr>
              <w:t>，</w:t>
            </w:r>
            <w:r w:rsidRPr="006A67C7">
              <w:t>死库容为</w:t>
            </w:r>
            <w:r w:rsidRPr="006A67C7">
              <w:rPr>
                <w:rFonts w:hint="eastAsia"/>
              </w:rPr>
              <w:t>3.4</w:t>
            </w:r>
            <w:r w:rsidRPr="006A67C7">
              <w:rPr>
                <w:rFonts w:hint="eastAsia"/>
              </w:rPr>
              <w:t>万</w:t>
            </w:r>
            <w:r w:rsidRPr="006A67C7">
              <w:t>m3</w:t>
            </w:r>
            <w:r w:rsidRPr="006A67C7">
              <w:rPr>
                <w:rFonts w:hint="eastAsia"/>
              </w:rPr>
              <w:t>。最大</w:t>
            </w:r>
            <w:r w:rsidRPr="006A67C7">
              <w:t>坝高为</w:t>
            </w:r>
            <w:r w:rsidRPr="006A67C7">
              <w:rPr>
                <w:rFonts w:hint="eastAsia"/>
              </w:rPr>
              <w:t>12.2</w:t>
            </w:r>
            <w:r w:rsidRPr="006A67C7">
              <w:t>m</w:t>
            </w:r>
            <w:r w:rsidRPr="006A67C7">
              <w:t>，</w:t>
            </w:r>
            <w:r w:rsidRPr="006A67C7">
              <w:rPr>
                <w:rFonts w:hint="eastAsia"/>
              </w:rPr>
              <w:t>主要工程</w:t>
            </w:r>
            <w:r w:rsidRPr="006A67C7">
              <w:t>包括大坝、溢洪道、</w:t>
            </w:r>
            <w:r w:rsidRPr="006A67C7">
              <w:rPr>
                <w:rFonts w:hint="eastAsia"/>
              </w:rPr>
              <w:t>输水洞</w:t>
            </w:r>
            <w:r w:rsidRPr="006A67C7">
              <w:t>等</w:t>
            </w:r>
            <w:r w:rsidRPr="006A67C7">
              <w:rPr>
                <w:rFonts w:hint="eastAsia"/>
              </w:rPr>
              <w:t>，</w:t>
            </w:r>
            <w:r w:rsidRPr="006A67C7">
              <w:t>工程规模属于</w:t>
            </w:r>
            <w:r w:rsidRPr="006A67C7">
              <w:rPr>
                <w:rFonts w:hint="eastAsia"/>
              </w:rPr>
              <w:t>Ⅴ等</w:t>
            </w:r>
            <w:r w:rsidRPr="006A67C7">
              <w:t>小</w:t>
            </w:r>
            <w:r w:rsidRPr="006A67C7">
              <w:rPr>
                <w:rFonts w:hint="eastAsia"/>
              </w:rPr>
              <w:t>⑵型工程</w:t>
            </w:r>
            <w:r w:rsidRPr="006A67C7">
              <w:t>，</w:t>
            </w:r>
            <w:r w:rsidRPr="006A67C7">
              <w:rPr>
                <w:rFonts w:hint="eastAsia"/>
              </w:rPr>
              <w:t>工程</w:t>
            </w:r>
            <w:r w:rsidRPr="006A67C7">
              <w:t>总投资</w:t>
            </w:r>
            <w:r w:rsidRPr="006A67C7">
              <w:rPr>
                <w:rFonts w:hint="eastAsia"/>
              </w:rPr>
              <w:t>2189</w:t>
            </w:r>
            <w:r w:rsidRPr="006A67C7">
              <w:rPr>
                <w:rFonts w:hint="eastAsia"/>
              </w:rPr>
              <w:t>万元</w:t>
            </w:r>
            <w:r w:rsidRPr="006A67C7">
              <w:t>，</w:t>
            </w:r>
            <w:r w:rsidRPr="006A67C7">
              <w:rPr>
                <w:rFonts w:hint="eastAsia"/>
              </w:rPr>
              <w:t>其中</w:t>
            </w:r>
            <w:r w:rsidRPr="006A67C7">
              <w:t>环保投资</w:t>
            </w:r>
            <w:r w:rsidRPr="006A67C7">
              <w:rPr>
                <w:rFonts w:hint="eastAsia"/>
              </w:rPr>
              <w:t>132</w:t>
            </w:r>
            <w:r w:rsidRPr="006A67C7">
              <w:rPr>
                <w:rFonts w:hint="eastAsia"/>
              </w:rPr>
              <w:t>万元</w:t>
            </w:r>
            <w:r w:rsidRPr="006A67C7">
              <w:t>，</w:t>
            </w:r>
            <w:r w:rsidRPr="006A67C7">
              <w:rPr>
                <w:rFonts w:hint="eastAsia"/>
              </w:rPr>
              <w:t>资金</w:t>
            </w:r>
            <w:r w:rsidRPr="006A67C7">
              <w:t>来源为申请国家资金</w:t>
            </w:r>
            <w:r w:rsidRPr="006A67C7">
              <w:rPr>
                <w:rFonts w:hint="eastAsia"/>
              </w:rPr>
              <w:t>。</w:t>
            </w:r>
            <w:r w:rsidRPr="006A67C7">
              <w:t>工程</w:t>
            </w:r>
            <w:r w:rsidRPr="006A67C7">
              <w:rPr>
                <w:rFonts w:hint="eastAsia"/>
              </w:rPr>
              <w:t>建设</w:t>
            </w:r>
            <w:r w:rsidRPr="006A67C7">
              <w:t>符合国家产业政策，经</w:t>
            </w:r>
            <w:r w:rsidRPr="006A67C7">
              <w:rPr>
                <w:rFonts w:hint="eastAsia"/>
              </w:rPr>
              <w:t>采取</w:t>
            </w:r>
            <w:r w:rsidRPr="006A67C7">
              <w:t>污染物治理和生态保护</w:t>
            </w:r>
            <w:r w:rsidRPr="006A67C7">
              <w:rPr>
                <w:rFonts w:hint="eastAsia"/>
              </w:rPr>
              <w:t>措施</w:t>
            </w:r>
            <w:r w:rsidRPr="006A67C7">
              <w:t>后</w:t>
            </w:r>
            <w:r w:rsidRPr="006A67C7">
              <w:rPr>
                <w:rFonts w:hint="eastAsia"/>
              </w:rPr>
              <w:t>，可将</w:t>
            </w:r>
            <w:r w:rsidRPr="006A67C7">
              <w:t>工程建设对环境的影响降至</w:t>
            </w:r>
            <w:r w:rsidRPr="006A67C7">
              <w:rPr>
                <w:rFonts w:hint="eastAsia"/>
              </w:rPr>
              <w:t>可接受程度</w:t>
            </w:r>
            <w:r w:rsidRPr="006A67C7">
              <w:t>，</w:t>
            </w:r>
            <w:r w:rsidRPr="006A67C7">
              <w:rPr>
                <w:rFonts w:hint="eastAsia"/>
              </w:rPr>
              <w:t>我局</w:t>
            </w:r>
            <w:r w:rsidRPr="006A67C7">
              <w:t>从环境保护角度同意工程建设。</w:t>
            </w:r>
          </w:p>
          <w:p w14:paraId="14439F42" w14:textId="77777777" w:rsidR="00A66EC9" w:rsidRPr="006A67C7" w:rsidRDefault="006333E6" w:rsidP="009E7B56">
            <w:pPr>
              <w:adjustRightInd w:val="0"/>
              <w:snapToGrid w:val="0"/>
            </w:pPr>
            <w:r w:rsidRPr="006A67C7">
              <w:rPr>
                <w:rFonts w:hint="eastAsia"/>
              </w:rPr>
              <w:t>二</w:t>
            </w:r>
            <w:r w:rsidRPr="006A67C7">
              <w:t>、由兰州煤矿设计研究院</w:t>
            </w:r>
            <w:r w:rsidRPr="006A67C7">
              <w:rPr>
                <w:rFonts w:hint="eastAsia"/>
              </w:rPr>
              <w:t>编制</w:t>
            </w:r>
            <w:r w:rsidRPr="006A67C7">
              <w:t>的本工程环境影响报告</w:t>
            </w:r>
            <w:proofErr w:type="gramStart"/>
            <w:r w:rsidRPr="006A67C7">
              <w:t>表</w:t>
            </w:r>
            <w:r w:rsidRPr="006A67C7">
              <w:rPr>
                <w:rFonts w:hint="eastAsia"/>
              </w:rPr>
              <w:t>符合</w:t>
            </w:r>
            <w:proofErr w:type="gramEnd"/>
            <w:r w:rsidRPr="006A67C7">
              <w:t>项目</w:t>
            </w:r>
            <w:r w:rsidRPr="006A67C7">
              <w:rPr>
                <w:rFonts w:hint="eastAsia"/>
              </w:rPr>
              <w:t>环境</w:t>
            </w:r>
            <w:r w:rsidRPr="006A67C7">
              <w:t>管理的要求</w:t>
            </w:r>
            <w:r w:rsidRPr="006A67C7">
              <w:rPr>
                <w:rFonts w:hint="eastAsia"/>
              </w:rPr>
              <w:t>，</w:t>
            </w:r>
            <w:r w:rsidRPr="006A67C7">
              <w:t>可以作为</w:t>
            </w:r>
            <w:r w:rsidRPr="006A67C7">
              <w:rPr>
                <w:rFonts w:hint="eastAsia"/>
              </w:rPr>
              <w:t>本项目建设</w:t>
            </w:r>
            <w:r w:rsidRPr="006A67C7">
              <w:t>及运行中</w:t>
            </w:r>
            <w:r w:rsidRPr="006A67C7">
              <w:rPr>
                <w:rFonts w:hint="eastAsia"/>
              </w:rPr>
              <w:t>环境</w:t>
            </w:r>
            <w:r w:rsidRPr="006A67C7">
              <w:t>管理</w:t>
            </w:r>
            <w:r w:rsidRPr="006A67C7">
              <w:rPr>
                <w:rFonts w:hint="eastAsia"/>
              </w:rPr>
              <w:t>的</w:t>
            </w:r>
            <w:r w:rsidRPr="006A67C7">
              <w:t>依据。</w:t>
            </w:r>
          </w:p>
          <w:p w14:paraId="014168B1" w14:textId="77777777" w:rsidR="00A66EC9" w:rsidRPr="006A67C7" w:rsidRDefault="006333E6" w:rsidP="009E7B56">
            <w:pPr>
              <w:adjustRightInd w:val="0"/>
              <w:snapToGrid w:val="0"/>
            </w:pPr>
            <w:r w:rsidRPr="006A67C7">
              <w:rPr>
                <w:rFonts w:hint="eastAsia"/>
              </w:rPr>
              <w:t>三</w:t>
            </w:r>
            <w:r w:rsidRPr="006A67C7">
              <w:t>、</w:t>
            </w:r>
            <w:r w:rsidRPr="006A67C7">
              <w:rPr>
                <w:rFonts w:hint="eastAsia"/>
              </w:rPr>
              <w:t>建设</w:t>
            </w:r>
            <w:r w:rsidRPr="006A67C7">
              <w:t>单位</w:t>
            </w:r>
            <w:r w:rsidRPr="006A67C7">
              <w:rPr>
                <w:rFonts w:hint="eastAsia"/>
              </w:rPr>
              <w:t>在</w:t>
            </w:r>
            <w:r w:rsidRPr="006A67C7">
              <w:t>建设</w:t>
            </w:r>
            <w:r w:rsidRPr="006A67C7">
              <w:rPr>
                <w:rFonts w:hint="eastAsia"/>
              </w:rPr>
              <w:t>、</w:t>
            </w:r>
            <w:r w:rsidRPr="006A67C7">
              <w:t>运行期间</w:t>
            </w:r>
            <w:r w:rsidRPr="006A67C7">
              <w:rPr>
                <w:rFonts w:hint="eastAsia"/>
              </w:rPr>
              <w:t>必须</w:t>
            </w:r>
            <w:r w:rsidRPr="006A67C7">
              <w:t>认真落实</w:t>
            </w:r>
            <w:r w:rsidRPr="006A67C7">
              <w:rPr>
                <w:rFonts w:hint="eastAsia"/>
              </w:rPr>
              <w:t>报告表</w:t>
            </w:r>
            <w:r w:rsidRPr="006A67C7">
              <w:t>中</w:t>
            </w:r>
            <w:r w:rsidRPr="006A67C7">
              <w:rPr>
                <w:rFonts w:hint="eastAsia"/>
              </w:rPr>
              <w:t>提出</w:t>
            </w:r>
            <w:r w:rsidRPr="006A67C7">
              <w:t>的各项环境保护措施，</w:t>
            </w:r>
            <w:r w:rsidRPr="006A67C7">
              <w:rPr>
                <w:rFonts w:hint="eastAsia"/>
              </w:rPr>
              <w:t>重点</w:t>
            </w:r>
            <w:r w:rsidRPr="006A67C7">
              <w:t>做好</w:t>
            </w:r>
            <w:r w:rsidRPr="006A67C7">
              <w:rPr>
                <w:rFonts w:hint="eastAsia"/>
              </w:rPr>
              <w:t>以下工作：</w:t>
            </w:r>
          </w:p>
          <w:p w14:paraId="455A0D3E" w14:textId="77777777" w:rsidR="00A66EC9" w:rsidRPr="006A67C7" w:rsidRDefault="006333E6" w:rsidP="009E7B56">
            <w:pPr>
              <w:adjustRightInd w:val="0"/>
              <w:snapToGrid w:val="0"/>
            </w:pPr>
            <w:r w:rsidRPr="006A67C7">
              <w:rPr>
                <w:rFonts w:hint="eastAsia"/>
              </w:rPr>
              <w:t>㈠严格</w:t>
            </w:r>
            <w:r w:rsidRPr="006A67C7">
              <w:t>规范施工活动范围</w:t>
            </w:r>
            <w:r w:rsidRPr="006A67C7">
              <w:rPr>
                <w:rFonts w:hint="eastAsia"/>
              </w:rPr>
              <w:t>，车辆、</w:t>
            </w:r>
            <w:r w:rsidRPr="006A67C7">
              <w:t>机械应在</w:t>
            </w:r>
            <w:r w:rsidRPr="006A67C7">
              <w:rPr>
                <w:rFonts w:hint="eastAsia"/>
              </w:rPr>
              <w:t>规划</w:t>
            </w:r>
            <w:r w:rsidRPr="006A67C7">
              <w:t>的道路上行驶</w:t>
            </w:r>
            <w:r w:rsidRPr="006A67C7">
              <w:rPr>
                <w:rFonts w:hint="eastAsia"/>
              </w:rPr>
              <w:t>，严</w:t>
            </w:r>
            <w:r w:rsidRPr="006A67C7">
              <w:t>禁</w:t>
            </w:r>
            <w:r w:rsidRPr="006A67C7">
              <w:rPr>
                <w:rFonts w:hint="eastAsia"/>
              </w:rPr>
              <w:t>随意行驶</w:t>
            </w:r>
            <w:r w:rsidRPr="006A67C7">
              <w:t>，</w:t>
            </w:r>
            <w:r w:rsidRPr="006A67C7">
              <w:rPr>
                <w:rFonts w:hint="eastAsia"/>
              </w:rPr>
              <w:t>碾压</w:t>
            </w:r>
            <w:r w:rsidRPr="006A67C7">
              <w:t>植被</w:t>
            </w:r>
            <w:r w:rsidRPr="006A67C7">
              <w:rPr>
                <w:rFonts w:hint="eastAsia"/>
              </w:rPr>
              <w:t>。</w:t>
            </w:r>
            <w:r w:rsidRPr="006A67C7">
              <w:t>取土</w:t>
            </w:r>
            <w:r w:rsidRPr="006A67C7">
              <w:rPr>
                <w:rFonts w:hint="eastAsia"/>
              </w:rPr>
              <w:t>坑、</w:t>
            </w:r>
            <w:r w:rsidRPr="006A67C7">
              <w:t>弃渣场</w:t>
            </w:r>
            <w:r w:rsidRPr="006A67C7">
              <w:rPr>
                <w:rFonts w:hint="eastAsia"/>
              </w:rPr>
              <w:t>、料场</w:t>
            </w:r>
            <w:r w:rsidRPr="006A67C7">
              <w:t>应</w:t>
            </w:r>
            <w:r w:rsidRPr="006A67C7">
              <w:rPr>
                <w:rFonts w:hint="eastAsia"/>
              </w:rPr>
              <w:t>严格限制在《</w:t>
            </w:r>
            <w:r w:rsidRPr="006A67C7">
              <w:t>报告</w:t>
            </w:r>
            <w:r w:rsidRPr="006A67C7">
              <w:rPr>
                <w:rFonts w:hint="eastAsia"/>
              </w:rPr>
              <w:t>表</w:t>
            </w:r>
            <w:r w:rsidRPr="006A67C7">
              <w:t>》</w:t>
            </w:r>
            <w:r w:rsidRPr="006A67C7">
              <w:rPr>
                <w:rFonts w:hint="eastAsia"/>
              </w:rPr>
              <w:t>要求</w:t>
            </w:r>
            <w:r w:rsidRPr="006A67C7">
              <w:t>的范围内</w:t>
            </w:r>
            <w:r w:rsidRPr="006A67C7">
              <w:rPr>
                <w:rFonts w:hint="eastAsia"/>
              </w:rPr>
              <w:t>，</w:t>
            </w:r>
            <w:r w:rsidRPr="006A67C7">
              <w:t>不得擅自</w:t>
            </w:r>
            <w:r w:rsidRPr="006A67C7">
              <w:rPr>
                <w:rFonts w:hint="eastAsia"/>
              </w:rPr>
              <w:lastRenderedPageBreak/>
              <w:t>扩大</w:t>
            </w:r>
            <w:r w:rsidRPr="006A67C7">
              <w:t>施工范围</w:t>
            </w:r>
            <w:r w:rsidRPr="006A67C7">
              <w:rPr>
                <w:rFonts w:hint="eastAsia"/>
              </w:rPr>
              <w:t>，</w:t>
            </w:r>
            <w:r w:rsidRPr="006A67C7">
              <w:t>尽量减少</w:t>
            </w:r>
            <w:r w:rsidRPr="006A67C7">
              <w:rPr>
                <w:rFonts w:hint="eastAsia"/>
              </w:rPr>
              <w:t>工程</w:t>
            </w:r>
            <w:r w:rsidRPr="006A67C7">
              <w:t>建设</w:t>
            </w:r>
            <w:r w:rsidRPr="006A67C7">
              <w:rPr>
                <w:rFonts w:hint="eastAsia"/>
              </w:rPr>
              <w:t>对</w:t>
            </w:r>
            <w:r w:rsidRPr="006A67C7">
              <w:t>生态环境的扰动</w:t>
            </w:r>
            <w:r w:rsidRPr="006A67C7">
              <w:rPr>
                <w:rFonts w:hint="eastAsia"/>
              </w:rPr>
              <w:t>。</w:t>
            </w:r>
            <w:r w:rsidRPr="006A67C7">
              <w:t>工程</w:t>
            </w:r>
            <w:r w:rsidRPr="006A67C7">
              <w:rPr>
                <w:rFonts w:hint="eastAsia"/>
              </w:rPr>
              <w:t>区</w:t>
            </w:r>
            <w:r w:rsidRPr="006A67C7">
              <w:t>应设立</w:t>
            </w:r>
            <w:r w:rsidRPr="006A67C7">
              <w:rPr>
                <w:rFonts w:hint="eastAsia"/>
              </w:rPr>
              <w:t>警示</w:t>
            </w:r>
            <w:r w:rsidRPr="006A67C7">
              <w:t>牌，</w:t>
            </w:r>
            <w:r w:rsidRPr="006A67C7">
              <w:rPr>
                <w:rFonts w:hint="eastAsia"/>
              </w:rPr>
              <w:t>加强</w:t>
            </w:r>
            <w:r w:rsidRPr="006A67C7">
              <w:t>对施工人员</w:t>
            </w:r>
            <w:r w:rsidRPr="006A67C7">
              <w:rPr>
                <w:rFonts w:hint="eastAsia"/>
              </w:rPr>
              <w:t>的</w:t>
            </w:r>
            <w:r w:rsidRPr="006A67C7">
              <w:t>环境保护</w:t>
            </w:r>
            <w:r w:rsidRPr="006A67C7">
              <w:rPr>
                <w:rFonts w:hint="eastAsia"/>
              </w:rPr>
              <w:t>宣传、</w:t>
            </w:r>
            <w:r w:rsidRPr="006A67C7">
              <w:t>教育</w:t>
            </w:r>
            <w:r w:rsidRPr="006A67C7">
              <w:rPr>
                <w:rFonts w:hint="eastAsia"/>
              </w:rPr>
              <w:t>，严禁捕杀</w:t>
            </w:r>
            <w:r w:rsidRPr="006A67C7">
              <w:t>野生动物</w:t>
            </w:r>
            <w:r w:rsidRPr="006A67C7">
              <w:rPr>
                <w:rFonts w:hint="eastAsia"/>
              </w:rPr>
              <w:t>、</w:t>
            </w:r>
            <w:r w:rsidRPr="006A67C7">
              <w:t>毁坏植被</w:t>
            </w:r>
            <w:r w:rsidRPr="006A67C7">
              <w:rPr>
                <w:rFonts w:hint="eastAsia"/>
              </w:rPr>
              <w:t>。</w:t>
            </w:r>
          </w:p>
          <w:p w14:paraId="2ABACD2E" w14:textId="77777777" w:rsidR="00A66EC9" w:rsidRPr="006A67C7" w:rsidRDefault="006333E6" w:rsidP="009E7B56">
            <w:pPr>
              <w:adjustRightInd w:val="0"/>
              <w:snapToGrid w:val="0"/>
            </w:pPr>
            <w:r w:rsidRPr="006A67C7">
              <w:rPr>
                <w:rFonts w:hint="eastAsia"/>
              </w:rPr>
              <w:t>㈡工程</w:t>
            </w:r>
            <w:r w:rsidRPr="006A67C7">
              <w:t>施工期</w:t>
            </w:r>
            <w:r w:rsidRPr="006A67C7">
              <w:rPr>
                <w:rFonts w:hint="eastAsia"/>
              </w:rPr>
              <w:t>生产</w:t>
            </w:r>
            <w:r w:rsidRPr="006A67C7">
              <w:t>废水</w:t>
            </w:r>
            <w:r w:rsidRPr="006A67C7">
              <w:rPr>
                <w:rFonts w:hint="eastAsia"/>
              </w:rPr>
              <w:t>经</w:t>
            </w:r>
            <w:r w:rsidRPr="006A67C7">
              <w:t>沉淀池处理后回用</w:t>
            </w:r>
            <w:r w:rsidRPr="006A67C7">
              <w:rPr>
                <w:rFonts w:hint="eastAsia"/>
              </w:rPr>
              <w:t>，</w:t>
            </w:r>
            <w:r w:rsidRPr="006A67C7">
              <w:t>不外排</w:t>
            </w:r>
            <w:r w:rsidRPr="006A67C7">
              <w:rPr>
                <w:rFonts w:hint="eastAsia"/>
              </w:rPr>
              <w:t>；生活</w:t>
            </w:r>
            <w:r w:rsidRPr="006A67C7">
              <w:t>污水</w:t>
            </w:r>
            <w:r w:rsidRPr="006A67C7">
              <w:rPr>
                <w:rFonts w:hint="eastAsia"/>
              </w:rPr>
              <w:t>通过</w:t>
            </w:r>
            <w:r w:rsidRPr="006A67C7">
              <w:t>旱厕</w:t>
            </w:r>
            <w:r w:rsidRPr="006A67C7">
              <w:rPr>
                <w:rFonts w:hint="eastAsia"/>
              </w:rPr>
              <w:t>堆肥</w:t>
            </w:r>
            <w:r w:rsidRPr="006A67C7">
              <w:t>处置</w:t>
            </w:r>
            <w:r w:rsidRPr="006A67C7">
              <w:rPr>
                <w:rFonts w:hint="eastAsia"/>
              </w:rPr>
              <w:t>，定期清掏</w:t>
            </w:r>
            <w:r w:rsidRPr="006A67C7">
              <w:t>后</w:t>
            </w:r>
            <w:r w:rsidRPr="006A67C7">
              <w:rPr>
                <w:rFonts w:hint="eastAsia"/>
              </w:rPr>
              <w:t>用作肥料；生活</w:t>
            </w:r>
            <w:r w:rsidRPr="006A67C7">
              <w:t>垃圾集中</w:t>
            </w:r>
            <w:r w:rsidRPr="006A67C7">
              <w:rPr>
                <w:rFonts w:hint="eastAsia"/>
              </w:rPr>
              <w:t>收集</w:t>
            </w:r>
            <w:r w:rsidRPr="006A67C7">
              <w:t>，</w:t>
            </w:r>
            <w:r w:rsidRPr="006A67C7">
              <w:rPr>
                <w:rFonts w:hint="eastAsia"/>
              </w:rPr>
              <w:t>定期清理</w:t>
            </w:r>
            <w:r w:rsidRPr="006A67C7">
              <w:t>拉运至</w:t>
            </w:r>
            <w:r w:rsidRPr="006A67C7">
              <w:rPr>
                <w:rFonts w:hint="eastAsia"/>
              </w:rPr>
              <w:t>东沟村垃圾</w:t>
            </w:r>
            <w:r w:rsidRPr="006A67C7">
              <w:t>收集点进行</w:t>
            </w:r>
            <w:r w:rsidRPr="006A67C7">
              <w:rPr>
                <w:rFonts w:hint="eastAsia"/>
              </w:rPr>
              <w:t>处置</w:t>
            </w:r>
            <w:r w:rsidRPr="006A67C7">
              <w:t>，</w:t>
            </w:r>
            <w:r w:rsidRPr="006A67C7">
              <w:rPr>
                <w:rFonts w:hint="eastAsia"/>
              </w:rPr>
              <w:t>严格</w:t>
            </w:r>
            <w:r w:rsidRPr="006A67C7">
              <w:t>落实粉尘</w:t>
            </w:r>
            <w:r w:rsidRPr="006A67C7">
              <w:rPr>
                <w:rFonts w:hint="eastAsia"/>
              </w:rPr>
              <w:t>、</w:t>
            </w:r>
            <w:r w:rsidRPr="006A67C7">
              <w:t>噪音治理的</w:t>
            </w:r>
            <w:r w:rsidRPr="006A67C7">
              <w:rPr>
                <w:rFonts w:hint="eastAsia"/>
              </w:rPr>
              <w:t>各项</w:t>
            </w:r>
            <w:r w:rsidRPr="006A67C7">
              <w:t>环保措施，</w:t>
            </w:r>
            <w:r w:rsidRPr="006A67C7">
              <w:rPr>
                <w:rFonts w:hint="eastAsia"/>
              </w:rPr>
              <w:t>实行达标</w:t>
            </w:r>
            <w:r w:rsidRPr="006A67C7">
              <w:t>排放。</w:t>
            </w:r>
          </w:p>
          <w:p w14:paraId="5B5E31DB" w14:textId="77777777" w:rsidR="00A66EC9" w:rsidRPr="006A67C7" w:rsidRDefault="006333E6" w:rsidP="009E7B56">
            <w:pPr>
              <w:adjustRightInd w:val="0"/>
              <w:snapToGrid w:val="0"/>
            </w:pPr>
            <w:r w:rsidRPr="006A67C7">
              <w:rPr>
                <w:rFonts w:hint="eastAsia"/>
              </w:rPr>
              <w:t>工程运行</w:t>
            </w:r>
            <w:r w:rsidRPr="006A67C7">
              <w:t>期</w:t>
            </w:r>
            <w:r w:rsidRPr="006A67C7">
              <w:rPr>
                <w:rFonts w:hint="eastAsia"/>
              </w:rPr>
              <w:t>水库</w:t>
            </w:r>
            <w:r w:rsidRPr="006A67C7">
              <w:t>管理</w:t>
            </w:r>
            <w:r w:rsidRPr="006A67C7">
              <w:rPr>
                <w:rFonts w:hint="eastAsia"/>
              </w:rPr>
              <w:t>实行</w:t>
            </w:r>
            <w:r w:rsidRPr="006A67C7">
              <w:t>无人值守</w:t>
            </w:r>
            <w:r w:rsidRPr="006A67C7">
              <w:rPr>
                <w:rFonts w:hint="eastAsia"/>
              </w:rPr>
              <w:t>，不产生</w:t>
            </w:r>
            <w:r w:rsidRPr="006A67C7">
              <w:t>生活污水和生活垃圾等污染物。</w:t>
            </w:r>
          </w:p>
          <w:p w14:paraId="47AB77B9" w14:textId="77777777" w:rsidR="00A66EC9" w:rsidRPr="006A67C7" w:rsidRDefault="006333E6" w:rsidP="009E7B56">
            <w:pPr>
              <w:adjustRightInd w:val="0"/>
              <w:snapToGrid w:val="0"/>
            </w:pPr>
            <w:r w:rsidRPr="006A67C7">
              <w:rPr>
                <w:rFonts w:hint="eastAsia"/>
              </w:rPr>
              <w:t>㈢你</w:t>
            </w:r>
            <w:r w:rsidRPr="006A67C7">
              <w:t>单位应严格按照张掖市水</w:t>
            </w:r>
            <w:proofErr w:type="gramStart"/>
            <w:r w:rsidRPr="006A67C7">
              <w:t>务</w:t>
            </w:r>
            <w:proofErr w:type="gramEnd"/>
            <w:r w:rsidRPr="006A67C7">
              <w:t>局</w:t>
            </w:r>
            <w:r w:rsidRPr="006A67C7">
              <w:rPr>
                <w:rFonts w:hint="eastAsia"/>
              </w:rPr>
              <w:t>《</w:t>
            </w:r>
            <w:r w:rsidRPr="006A67C7">
              <w:t>关于山丹县</w:t>
            </w:r>
            <w:r w:rsidRPr="006A67C7">
              <w:rPr>
                <w:rFonts w:hint="eastAsia"/>
              </w:rPr>
              <w:t>东沟</w:t>
            </w:r>
            <w:r w:rsidRPr="006A67C7">
              <w:t>水库</w:t>
            </w:r>
            <w:r w:rsidRPr="006A67C7">
              <w:rPr>
                <w:rFonts w:hint="eastAsia"/>
              </w:rPr>
              <w:t>工程水土</w:t>
            </w:r>
            <w:r w:rsidRPr="006A67C7">
              <w:t>保持方案</w:t>
            </w:r>
            <w:r w:rsidRPr="006A67C7">
              <w:rPr>
                <w:rFonts w:hint="eastAsia"/>
              </w:rPr>
              <w:t>报告书</w:t>
            </w:r>
            <w:r w:rsidRPr="006A67C7">
              <w:t>的批复</w:t>
            </w:r>
            <w:r w:rsidRPr="006A67C7">
              <w:rPr>
                <w:rFonts w:hint="eastAsia"/>
              </w:rPr>
              <w:t>》（</w:t>
            </w:r>
            <w:r w:rsidRPr="006A67C7">
              <w:t>张</w:t>
            </w:r>
            <w:r w:rsidRPr="006A67C7">
              <w:rPr>
                <w:rFonts w:hint="eastAsia"/>
              </w:rPr>
              <w:t>市</w:t>
            </w:r>
            <w:proofErr w:type="gramStart"/>
            <w:r w:rsidRPr="006A67C7">
              <w:rPr>
                <w:rFonts w:hint="eastAsia"/>
              </w:rPr>
              <w:t>水</w:t>
            </w:r>
            <w:r w:rsidRPr="006A67C7">
              <w:t>资发</w:t>
            </w:r>
            <w:proofErr w:type="gramEnd"/>
            <w:r w:rsidRPr="006A67C7">
              <w:rPr>
                <w:rFonts w:hint="eastAsia"/>
              </w:rPr>
              <w:t>[2014]</w:t>
            </w:r>
            <w:r w:rsidRPr="006A67C7">
              <w:t>51</w:t>
            </w:r>
            <w:r w:rsidRPr="006A67C7">
              <w:rPr>
                <w:rFonts w:hint="eastAsia"/>
              </w:rPr>
              <w:t>号）和</w:t>
            </w:r>
            <w:r w:rsidRPr="006A67C7">
              <w:t>水土保持方案</w:t>
            </w:r>
            <w:r w:rsidRPr="006A67C7">
              <w:rPr>
                <w:rFonts w:hint="eastAsia"/>
              </w:rPr>
              <w:t>的</w:t>
            </w:r>
            <w:r w:rsidRPr="006A67C7">
              <w:t>要求，</w:t>
            </w:r>
            <w:r w:rsidRPr="006A67C7">
              <w:rPr>
                <w:rFonts w:hint="eastAsia"/>
              </w:rPr>
              <w:t>认真</w:t>
            </w:r>
            <w:r w:rsidRPr="006A67C7">
              <w:t>落实</w:t>
            </w:r>
            <w:r w:rsidRPr="006A67C7">
              <w:rPr>
                <w:rFonts w:hint="eastAsia"/>
              </w:rPr>
              <w:t>各项</w:t>
            </w:r>
            <w:r w:rsidRPr="006A67C7">
              <w:t>水土保持措施</w:t>
            </w:r>
            <w:r w:rsidRPr="006A67C7">
              <w:rPr>
                <w:rFonts w:hint="eastAsia"/>
              </w:rPr>
              <w:t>。工程结束</w:t>
            </w:r>
            <w:r w:rsidRPr="006A67C7">
              <w:t>后</w:t>
            </w:r>
            <w:r w:rsidRPr="006A67C7">
              <w:rPr>
                <w:rFonts w:hint="eastAsia"/>
              </w:rPr>
              <w:t>，</w:t>
            </w:r>
            <w:r w:rsidRPr="006A67C7">
              <w:t>要及时对</w:t>
            </w:r>
            <w:r w:rsidRPr="006A67C7">
              <w:rPr>
                <w:rFonts w:hint="eastAsia"/>
              </w:rPr>
              <w:t>临时</w:t>
            </w:r>
            <w:r w:rsidRPr="006A67C7">
              <w:t>占地</w:t>
            </w:r>
            <w:r w:rsidRPr="006A67C7">
              <w:rPr>
                <w:rFonts w:hint="eastAsia"/>
              </w:rPr>
              <w:t>、</w:t>
            </w:r>
            <w:r w:rsidRPr="006A67C7">
              <w:t>取土坑、</w:t>
            </w:r>
            <w:r w:rsidRPr="006A67C7">
              <w:rPr>
                <w:rFonts w:hint="eastAsia"/>
              </w:rPr>
              <w:t>弃料场等</w:t>
            </w:r>
            <w:r w:rsidRPr="006A67C7">
              <w:t>施工迹地</w:t>
            </w:r>
            <w:r w:rsidRPr="006A67C7">
              <w:rPr>
                <w:rFonts w:hint="eastAsia"/>
              </w:rPr>
              <w:t>进行</w:t>
            </w:r>
            <w:r w:rsidRPr="006A67C7">
              <w:t>清理、平整</w:t>
            </w:r>
            <w:r w:rsidRPr="006A67C7">
              <w:rPr>
                <w:rFonts w:hint="eastAsia"/>
              </w:rPr>
              <w:t>，</w:t>
            </w:r>
            <w:r w:rsidRPr="006A67C7">
              <w:t>并完成覆土绿化。</w:t>
            </w:r>
          </w:p>
          <w:p w14:paraId="181CD3E5" w14:textId="77777777" w:rsidR="00A66EC9" w:rsidRPr="006A67C7" w:rsidRDefault="006333E6" w:rsidP="009E7B56">
            <w:pPr>
              <w:adjustRightInd w:val="0"/>
              <w:snapToGrid w:val="0"/>
              <w:spacing w:line="520" w:lineRule="exact"/>
            </w:pPr>
            <w:r w:rsidRPr="006A67C7">
              <w:rPr>
                <w:rFonts w:hint="eastAsia"/>
              </w:rPr>
              <w:t>㈣工程</w:t>
            </w:r>
            <w:r w:rsidRPr="006A67C7">
              <w:t>建设、运行期间禁止</w:t>
            </w:r>
            <w:r w:rsidRPr="006A67C7">
              <w:rPr>
                <w:rFonts w:hint="eastAsia"/>
              </w:rPr>
              <w:t>在</w:t>
            </w:r>
            <w:r w:rsidRPr="006A67C7">
              <w:t>河道两岸</w:t>
            </w:r>
            <w:r w:rsidRPr="006A67C7">
              <w:rPr>
                <w:rFonts w:hint="eastAsia"/>
              </w:rPr>
              <w:t>倾倒</w:t>
            </w:r>
            <w:r w:rsidRPr="006A67C7">
              <w:t>工业垃圾</w:t>
            </w:r>
            <w:r w:rsidRPr="006A67C7">
              <w:rPr>
                <w:rFonts w:hint="eastAsia"/>
              </w:rPr>
              <w:t>、</w:t>
            </w:r>
            <w:r w:rsidRPr="006A67C7">
              <w:t>生活垃圾、</w:t>
            </w:r>
            <w:r w:rsidRPr="006A67C7">
              <w:rPr>
                <w:rFonts w:hint="eastAsia"/>
              </w:rPr>
              <w:t>粪便</w:t>
            </w:r>
            <w:r w:rsidRPr="006A67C7">
              <w:t>及其它废弃物</w:t>
            </w:r>
            <w:r w:rsidRPr="006A67C7">
              <w:rPr>
                <w:rFonts w:hint="eastAsia"/>
              </w:rPr>
              <w:t>；禁止从事</w:t>
            </w:r>
            <w:r w:rsidRPr="006A67C7">
              <w:t>可能污染</w:t>
            </w:r>
            <w:r w:rsidRPr="006A67C7">
              <w:rPr>
                <w:rFonts w:hint="eastAsia"/>
              </w:rPr>
              <w:t>生活</w:t>
            </w:r>
            <w:r w:rsidRPr="006A67C7">
              <w:t>饮用水水体</w:t>
            </w:r>
            <w:r w:rsidRPr="006A67C7">
              <w:rPr>
                <w:rFonts w:hint="eastAsia"/>
              </w:rPr>
              <w:t>的</w:t>
            </w:r>
            <w:r w:rsidRPr="006A67C7">
              <w:t>各类活动</w:t>
            </w:r>
            <w:r w:rsidRPr="006A67C7">
              <w:rPr>
                <w:rFonts w:hint="eastAsia"/>
              </w:rPr>
              <w:t>；通过</w:t>
            </w:r>
            <w:r w:rsidRPr="006A67C7">
              <w:t>张贴标语</w:t>
            </w:r>
            <w:r w:rsidRPr="006A67C7">
              <w:rPr>
                <w:rFonts w:hint="eastAsia"/>
              </w:rPr>
              <w:t>、</w:t>
            </w:r>
            <w:r w:rsidRPr="006A67C7">
              <w:t>发放宣传手册</w:t>
            </w:r>
            <w:r w:rsidRPr="006A67C7">
              <w:rPr>
                <w:rFonts w:hint="eastAsia"/>
              </w:rPr>
              <w:t>等</w:t>
            </w:r>
            <w:r w:rsidRPr="006A67C7">
              <w:t>方式</w:t>
            </w:r>
            <w:r w:rsidRPr="006A67C7">
              <w:rPr>
                <w:rFonts w:hint="eastAsia"/>
              </w:rPr>
              <w:t>教育</w:t>
            </w:r>
            <w:r w:rsidRPr="006A67C7">
              <w:t>当地农民</w:t>
            </w:r>
            <w:r w:rsidRPr="006A67C7">
              <w:rPr>
                <w:rFonts w:hint="eastAsia"/>
              </w:rPr>
              <w:t>，提高</w:t>
            </w:r>
            <w:r w:rsidRPr="006A67C7">
              <w:t>群众环保意识</w:t>
            </w:r>
            <w:r w:rsidRPr="006A67C7">
              <w:rPr>
                <w:rFonts w:hint="eastAsia"/>
              </w:rPr>
              <w:t>；沿</w:t>
            </w:r>
            <w:r w:rsidRPr="006A67C7">
              <w:t>河道设置警示牌</w:t>
            </w:r>
            <w:r w:rsidRPr="006A67C7">
              <w:rPr>
                <w:rFonts w:hint="eastAsia"/>
              </w:rPr>
              <w:t>，</w:t>
            </w:r>
            <w:r w:rsidRPr="006A67C7">
              <w:t>保证库区</w:t>
            </w:r>
            <w:r w:rsidRPr="006A67C7">
              <w:rPr>
                <w:rFonts w:hint="eastAsia"/>
              </w:rPr>
              <w:t>及</w:t>
            </w:r>
            <w:r w:rsidRPr="006A67C7">
              <w:t>河道的水质不受污染。</w:t>
            </w:r>
          </w:p>
          <w:p w14:paraId="24F9A9F2" w14:textId="77777777" w:rsidR="00A66EC9" w:rsidRPr="006A67C7" w:rsidRDefault="006333E6" w:rsidP="009E7B56">
            <w:pPr>
              <w:adjustRightInd w:val="0"/>
              <w:snapToGrid w:val="0"/>
              <w:spacing w:line="520" w:lineRule="exact"/>
            </w:pPr>
            <w:r w:rsidRPr="006A67C7">
              <w:rPr>
                <w:rFonts w:hint="eastAsia"/>
              </w:rPr>
              <w:t>㈤工程</w:t>
            </w:r>
            <w:r w:rsidRPr="006A67C7">
              <w:t>必须保证</w:t>
            </w:r>
            <w:r w:rsidRPr="006A67C7">
              <w:rPr>
                <w:rFonts w:hint="eastAsia"/>
              </w:rPr>
              <w:t>自然</w:t>
            </w:r>
            <w:r w:rsidRPr="006A67C7">
              <w:t>生态要求的最小下泄流量</w:t>
            </w:r>
            <w:r w:rsidRPr="006A67C7">
              <w:t>15.4</w:t>
            </w:r>
            <w:r w:rsidRPr="006A67C7">
              <w:rPr>
                <w:rFonts w:hint="eastAsia"/>
              </w:rPr>
              <w:t>万</w:t>
            </w:r>
            <w:r w:rsidRPr="006A67C7">
              <w:t>m</w:t>
            </w:r>
            <w:r w:rsidRPr="006A67C7">
              <w:rPr>
                <w:vertAlign w:val="superscript"/>
              </w:rPr>
              <w:t>3</w:t>
            </w:r>
            <w:r w:rsidRPr="006A67C7">
              <w:rPr>
                <w:rFonts w:hint="eastAsia"/>
              </w:rPr>
              <w:t>，使</w:t>
            </w:r>
            <w:r w:rsidRPr="006A67C7">
              <w:t>库区</w:t>
            </w:r>
            <w:r w:rsidRPr="006A67C7">
              <w:rPr>
                <w:rFonts w:hint="eastAsia"/>
              </w:rPr>
              <w:t>下游</w:t>
            </w:r>
            <w:r w:rsidRPr="006A67C7">
              <w:t>河道</w:t>
            </w:r>
            <w:proofErr w:type="gramStart"/>
            <w:r w:rsidRPr="006A67C7">
              <w:t>不</w:t>
            </w:r>
            <w:proofErr w:type="gramEnd"/>
            <w:r w:rsidRPr="006A67C7">
              <w:t>断流</w:t>
            </w:r>
            <w:r w:rsidRPr="006A67C7">
              <w:rPr>
                <w:rFonts w:hint="eastAsia"/>
              </w:rPr>
              <w:t>，以</w:t>
            </w:r>
            <w:r w:rsidRPr="006A67C7">
              <w:t>满足水生生物的生长</w:t>
            </w:r>
            <w:r w:rsidRPr="006A67C7">
              <w:rPr>
                <w:rFonts w:hint="eastAsia"/>
              </w:rPr>
              <w:t>、</w:t>
            </w:r>
            <w:r w:rsidRPr="006A67C7">
              <w:t>繁殖、</w:t>
            </w:r>
            <w:r w:rsidRPr="006A67C7">
              <w:rPr>
                <w:rFonts w:hint="eastAsia"/>
              </w:rPr>
              <w:t>栖息</w:t>
            </w:r>
            <w:r w:rsidRPr="006A67C7">
              <w:t>、</w:t>
            </w:r>
            <w:r w:rsidRPr="006A67C7">
              <w:rPr>
                <w:rFonts w:hint="eastAsia"/>
              </w:rPr>
              <w:t>越冬</w:t>
            </w:r>
            <w:r w:rsidRPr="006A67C7">
              <w:t>等最基本生存</w:t>
            </w:r>
            <w:r w:rsidRPr="006A67C7">
              <w:rPr>
                <w:rFonts w:hint="eastAsia"/>
              </w:rPr>
              <w:t>条件。加强</w:t>
            </w:r>
            <w:r w:rsidRPr="006A67C7">
              <w:t>施工期和运行期的</w:t>
            </w:r>
            <w:r w:rsidRPr="006A67C7">
              <w:rPr>
                <w:rFonts w:hint="eastAsia"/>
              </w:rPr>
              <w:t>水环境</w:t>
            </w:r>
            <w:r w:rsidRPr="006A67C7">
              <w:t>监测工作</w:t>
            </w:r>
            <w:r w:rsidRPr="006A67C7">
              <w:rPr>
                <w:rFonts w:hint="eastAsia"/>
              </w:rPr>
              <w:t>，</w:t>
            </w:r>
            <w:r w:rsidRPr="006A67C7">
              <w:t>运行期需按</w:t>
            </w:r>
            <w:r w:rsidRPr="006A67C7">
              <w:rPr>
                <w:rFonts w:hint="eastAsia"/>
              </w:rPr>
              <w:t>照</w:t>
            </w:r>
            <w:r w:rsidRPr="006A67C7">
              <w:t>有关规定</w:t>
            </w:r>
            <w:r w:rsidRPr="006A67C7">
              <w:rPr>
                <w:rFonts w:hint="eastAsia"/>
              </w:rPr>
              <w:t>定期</w:t>
            </w:r>
            <w:r w:rsidRPr="006A67C7">
              <w:t>对水库及</w:t>
            </w:r>
            <w:r w:rsidRPr="006A67C7">
              <w:rPr>
                <w:rFonts w:hint="eastAsia"/>
              </w:rPr>
              <w:t>河道</w:t>
            </w:r>
            <w:r w:rsidRPr="006A67C7">
              <w:t>水质</w:t>
            </w:r>
            <w:r w:rsidRPr="006A67C7">
              <w:rPr>
                <w:rFonts w:hint="eastAsia"/>
              </w:rPr>
              <w:t>进行</w:t>
            </w:r>
            <w:r w:rsidRPr="006A67C7">
              <w:t>监测</w:t>
            </w:r>
            <w:r w:rsidRPr="006A67C7">
              <w:rPr>
                <w:rFonts w:hint="eastAsia"/>
              </w:rPr>
              <w:t>，</w:t>
            </w:r>
            <w:r w:rsidRPr="006A67C7">
              <w:t>及时优化项目运行调</w:t>
            </w:r>
            <w:r w:rsidRPr="006A67C7">
              <w:rPr>
                <w:rFonts w:hint="eastAsia"/>
              </w:rPr>
              <w:t>度</w:t>
            </w:r>
            <w:r w:rsidRPr="006A67C7">
              <w:t>方案</w:t>
            </w:r>
            <w:r w:rsidRPr="006A67C7">
              <w:rPr>
                <w:rFonts w:hint="eastAsia"/>
              </w:rPr>
              <w:t>，</w:t>
            </w:r>
            <w:r w:rsidRPr="006A67C7">
              <w:t>确保下游</w:t>
            </w:r>
            <w:r w:rsidRPr="006A67C7">
              <w:rPr>
                <w:rFonts w:hint="eastAsia"/>
              </w:rPr>
              <w:t>水生</w:t>
            </w:r>
            <w:r w:rsidRPr="006A67C7">
              <w:t>生态系统</w:t>
            </w:r>
            <w:r w:rsidRPr="006A67C7">
              <w:rPr>
                <w:rFonts w:hint="eastAsia"/>
              </w:rPr>
              <w:t>和</w:t>
            </w:r>
            <w:r w:rsidRPr="006A67C7">
              <w:t>水功能</w:t>
            </w:r>
            <w:r w:rsidRPr="006A67C7">
              <w:rPr>
                <w:rFonts w:hint="eastAsia"/>
              </w:rPr>
              <w:t>不受</w:t>
            </w:r>
            <w:r w:rsidRPr="006A67C7">
              <w:t>本工程影响</w:t>
            </w:r>
            <w:r w:rsidRPr="006A67C7">
              <w:rPr>
                <w:rFonts w:hint="eastAsia"/>
              </w:rPr>
              <w:t>。</w:t>
            </w:r>
          </w:p>
          <w:p w14:paraId="18F973C5" w14:textId="77777777" w:rsidR="00A66EC9" w:rsidRPr="006A67C7" w:rsidRDefault="006333E6" w:rsidP="009E7B56">
            <w:pPr>
              <w:adjustRightInd w:val="0"/>
              <w:snapToGrid w:val="0"/>
              <w:spacing w:line="520" w:lineRule="exact"/>
            </w:pPr>
            <w:r w:rsidRPr="006A67C7">
              <w:rPr>
                <w:rFonts w:hint="eastAsia"/>
              </w:rPr>
              <w:t>四</w:t>
            </w:r>
            <w:r w:rsidRPr="006A67C7">
              <w:t>、</w:t>
            </w:r>
            <w:r w:rsidRPr="006A67C7">
              <w:rPr>
                <w:rFonts w:hint="eastAsia"/>
              </w:rPr>
              <w:t>工程</w:t>
            </w:r>
            <w:r w:rsidRPr="006A67C7">
              <w:t>需严格落实</w:t>
            </w:r>
            <w:r w:rsidRPr="006A67C7">
              <w:rPr>
                <w:rFonts w:hint="eastAsia"/>
              </w:rPr>
              <w:t>《</w:t>
            </w:r>
            <w:r w:rsidRPr="006A67C7">
              <w:t>报告</w:t>
            </w:r>
            <w:r w:rsidRPr="006A67C7">
              <w:rPr>
                <w:rFonts w:hint="eastAsia"/>
              </w:rPr>
              <w:t>表》提出</w:t>
            </w:r>
            <w:r w:rsidRPr="006A67C7">
              <w:t>的各项风险防范措施</w:t>
            </w:r>
            <w:r w:rsidRPr="006A67C7">
              <w:rPr>
                <w:rFonts w:hint="eastAsia"/>
              </w:rPr>
              <w:t>，制定</w:t>
            </w:r>
            <w:r w:rsidRPr="006A67C7">
              <w:t>相关管理制度</w:t>
            </w:r>
            <w:r w:rsidRPr="006A67C7">
              <w:rPr>
                <w:rFonts w:hint="eastAsia"/>
              </w:rPr>
              <w:t>，</w:t>
            </w:r>
            <w:r w:rsidRPr="006A67C7">
              <w:t>按规范要求</w:t>
            </w:r>
            <w:r w:rsidRPr="006A67C7">
              <w:rPr>
                <w:rFonts w:hint="eastAsia"/>
              </w:rPr>
              <w:t>制定突发</w:t>
            </w:r>
            <w:r w:rsidRPr="006A67C7">
              <w:t>环境</w:t>
            </w:r>
            <w:r w:rsidRPr="006A67C7">
              <w:rPr>
                <w:rFonts w:hint="eastAsia"/>
              </w:rPr>
              <w:t>事件</w:t>
            </w:r>
            <w:r w:rsidRPr="006A67C7">
              <w:t>应急</w:t>
            </w:r>
            <w:r w:rsidRPr="006A67C7">
              <w:rPr>
                <w:rFonts w:hint="eastAsia"/>
              </w:rPr>
              <w:t>预案并</w:t>
            </w:r>
            <w:r w:rsidRPr="006A67C7">
              <w:t>报环保部门备案，</w:t>
            </w:r>
            <w:r w:rsidRPr="006A67C7">
              <w:rPr>
                <w:rFonts w:hint="eastAsia"/>
              </w:rPr>
              <w:t>防止</w:t>
            </w:r>
            <w:r w:rsidRPr="006A67C7">
              <w:t>突发性</w:t>
            </w:r>
            <w:r w:rsidRPr="006A67C7">
              <w:rPr>
                <w:rFonts w:hint="eastAsia"/>
              </w:rPr>
              <w:t>事故</w:t>
            </w:r>
            <w:r w:rsidRPr="006A67C7">
              <w:t>对环境</w:t>
            </w:r>
            <w:r w:rsidRPr="006A67C7">
              <w:rPr>
                <w:rFonts w:hint="eastAsia"/>
              </w:rPr>
              <w:t>造成</w:t>
            </w:r>
            <w:r w:rsidRPr="006A67C7">
              <w:t>污染。</w:t>
            </w:r>
          </w:p>
          <w:p w14:paraId="34DB11A7" w14:textId="77777777" w:rsidR="00A66EC9" w:rsidRPr="006A67C7" w:rsidRDefault="006333E6" w:rsidP="009E7B56">
            <w:pPr>
              <w:adjustRightInd w:val="0"/>
              <w:snapToGrid w:val="0"/>
              <w:spacing w:line="520" w:lineRule="exact"/>
            </w:pPr>
            <w:r w:rsidRPr="006A67C7">
              <w:rPr>
                <w:rFonts w:hint="eastAsia"/>
              </w:rPr>
              <w:t>五</w:t>
            </w:r>
            <w:r w:rsidRPr="006A67C7">
              <w:t>、由于本水库</w:t>
            </w:r>
            <w:r w:rsidRPr="006A67C7">
              <w:rPr>
                <w:rFonts w:hint="eastAsia"/>
              </w:rPr>
              <w:t>规划</w:t>
            </w:r>
            <w:r w:rsidRPr="006A67C7">
              <w:t>作为</w:t>
            </w:r>
            <w:r w:rsidRPr="006A67C7">
              <w:rPr>
                <w:rFonts w:hint="eastAsia"/>
              </w:rPr>
              <w:t>饮用</w:t>
            </w:r>
            <w:r w:rsidRPr="006A67C7">
              <w:t>水供</w:t>
            </w:r>
            <w:r w:rsidRPr="006A67C7">
              <w:rPr>
                <w:rFonts w:hint="eastAsia"/>
              </w:rPr>
              <w:t>水</w:t>
            </w:r>
            <w:r w:rsidRPr="006A67C7">
              <w:t>水源</w:t>
            </w:r>
            <w:r w:rsidRPr="006A67C7">
              <w:rPr>
                <w:rFonts w:hint="eastAsia"/>
              </w:rPr>
              <w:t>，</w:t>
            </w:r>
            <w:r w:rsidRPr="006A67C7">
              <w:t>项目建成后</w:t>
            </w:r>
            <w:r w:rsidRPr="006A67C7">
              <w:rPr>
                <w:rFonts w:hint="eastAsia"/>
              </w:rPr>
              <w:t>，</w:t>
            </w:r>
            <w:r w:rsidRPr="006A67C7">
              <w:t>你单位应按照</w:t>
            </w:r>
            <w:r w:rsidRPr="006A67C7">
              <w:rPr>
                <w:rFonts w:hint="eastAsia"/>
              </w:rPr>
              <w:t>《</w:t>
            </w:r>
            <w:r w:rsidRPr="006A67C7">
              <w:t>饮用水水源保护区划分技术规范》（</w:t>
            </w:r>
            <w:r w:rsidRPr="006A67C7">
              <w:t>HJ/T338-2007</w:t>
            </w:r>
            <w:r w:rsidRPr="006A67C7">
              <w:t>）</w:t>
            </w:r>
            <w:r w:rsidRPr="006A67C7">
              <w:rPr>
                <w:rFonts w:hint="eastAsia"/>
              </w:rPr>
              <w:t>设置相应</w:t>
            </w:r>
            <w:r w:rsidRPr="006A67C7">
              <w:t>的保护区及管理办法</w:t>
            </w:r>
            <w:r w:rsidRPr="006A67C7">
              <w:rPr>
                <w:rFonts w:hint="eastAsia"/>
              </w:rPr>
              <w:t>，</w:t>
            </w:r>
            <w:r w:rsidRPr="006A67C7">
              <w:t>委托有资质的单位编制</w:t>
            </w:r>
            <w:r w:rsidRPr="006A67C7">
              <w:rPr>
                <w:rFonts w:hint="eastAsia"/>
              </w:rPr>
              <w:t>《</w:t>
            </w:r>
            <w:r w:rsidRPr="006A67C7">
              <w:t>乡镇饮用水</w:t>
            </w:r>
            <w:r w:rsidRPr="006A67C7">
              <w:rPr>
                <w:rFonts w:hint="eastAsia"/>
              </w:rPr>
              <w:t>水源</w:t>
            </w:r>
            <w:r w:rsidRPr="006A67C7">
              <w:t>保护区</w:t>
            </w:r>
            <w:r w:rsidRPr="006A67C7">
              <w:rPr>
                <w:rFonts w:hint="eastAsia"/>
              </w:rPr>
              <w:t>划分</w:t>
            </w:r>
            <w:r w:rsidRPr="006A67C7">
              <w:t>技术报告》</w:t>
            </w:r>
            <w:r w:rsidRPr="006A67C7">
              <w:rPr>
                <w:rFonts w:hint="eastAsia"/>
              </w:rPr>
              <w:t>，</w:t>
            </w:r>
            <w:r w:rsidRPr="006A67C7">
              <w:t>并报</w:t>
            </w:r>
            <w:r w:rsidRPr="006A67C7">
              <w:rPr>
                <w:rFonts w:hint="eastAsia"/>
              </w:rPr>
              <w:t>县级</w:t>
            </w:r>
            <w:r w:rsidRPr="006A67C7">
              <w:t>以上人民政府批准</w:t>
            </w:r>
            <w:r w:rsidRPr="006A67C7">
              <w:rPr>
                <w:rFonts w:hint="eastAsia"/>
              </w:rPr>
              <w:t>。方案</w:t>
            </w:r>
            <w:r w:rsidRPr="006A67C7">
              <w:t>批复后</w:t>
            </w:r>
            <w:r w:rsidRPr="006A67C7">
              <w:rPr>
                <w:rFonts w:hint="eastAsia"/>
              </w:rPr>
              <w:t>做好</w:t>
            </w:r>
            <w:r w:rsidRPr="006A67C7">
              <w:t>划界</w:t>
            </w:r>
            <w:r w:rsidRPr="006A67C7">
              <w:rPr>
                <w:rFonts w:hint="eastAsia"/>
              </w:rPr>
              <w:t>立标等水源</w:t>
            </w:r>
            <w:r w:rsidRPr="006A67C7">
              <w:t>地保护</w:t>
            </w:r>
            <w:r w:rsidRPr="006A67C7">
              <w:rPr>
                <w:rFonts w:hint="eastAsia"/>
              </w:rPr>
              <w:t>工作</w:t>
            </w:r>
            <w:r w:rsidRPr="006A67C7">
              <w:t>。</w:t>
            </w:r>
          </w:p>
          <w:p w14:paraId="5340F947" w14:textId="77777777" w:rsidR="00A66EC9" w:rsidRPr="006A67C7" w:rsidRDefault="006333E6" w:rsidP="009E7B56">
            <w:pPr>
              <w:adjustRightInd w:val="0"/>
              <w:snapToGrid w:val="0"/>
              <w:spacing w:line="520" w:lineRule="exact"/>
            </w:pPr>
            <w:r w:rsidRPr="006A67C7">
              <w:rPr>
                <w:rFonts w:hint="eastAsia"/>
              </w:rPr>
              <w:t>六</w:t>
            </w:r>
            <w:r w:rsidRPr="006A67C7">
              <w:t>、落实施工及运营期的</w:t>
            </w:r>
            <w:r w:rsidRPr="006A67C7">
              <w:rPr>
                <w:rFonts w:hint="eastAsia"/>
              </w:rPr>
              <w:t>环境</w:t>
            </w:r>
            <w:r w:rsidRPr="006A67C7">
              <w:t>管理与监控计划</w:t>
            </w:r>
            <w:r w:rsidRPr="006A67C7">
              <w:rPr>
                <w:rFonts w:hint="eastAsia"/>
              </w:rPr>
              <w:t>，</w:t>
            </w:r>
            <w:r w:rsidRPr="006A67C7">
              <w:t>作为工程环境管理和</w:t>
            </w:r>
            <w:r w:rsidRPr="006A67C7">
              <w:rPr>
                <w:rFonts w:hint="eastAsia"/>
              </w:rPr>
              <w:t>环保</w:t>
            </w:r>
            <w:r w:rsidRPr="006A67C7">
              <w:t>验收的</w:t>
            </w:r>
            <w:r w:rsidRPr="006A67C7">
              <w:rPr>
                <w:rFonts w:hint="eastAsia"/>
              </w:rPr>
              <w:t>依据。</w:t>
            </w:r>
          </w:p>
          <w:p w14:paraId="7EA7E8D0" w14:textId="77777777" w:rsidR="00A66EC9" w:rsidRPr="006A67C7" w:rsidRDefault="006333E6" w:rsidP="009E7B56">
            <w:pPr>
              <w:adjustRightInd w:val="0"/>
              <w:snapToGrid w:val="0"/>
              <w:spacing w:line="520" w:lineRule="exact"/>
            </w:pPr>
            <w:r w:rsidRPr="006A67C7">
              <w:rPr>
                <w:rFonts w:hint="eastAsia"/>
              </w:rPr>
              <w:lastRenderedPageBreak/>
              <w:t>七</w:t>
            </w:r>
            <w:r w:rsidRPr="006A67C7">
              <w:t>、你单位</w:t>
            </w:r>
            <w:r w:rsidRPr="006A67C7">
              <w:rPr>
                <w:rFonts w:hint="eastAsia"/>
              </w:rPr>
              <w:t>要</w:t>
            </w:r>
            <w:r w:rsidRPr="006A67C7">
              <w:t>严格执行建设项目</w:t>
            </w:r>
            <w:r w:rsidRPr="006A67C7">
              <w:rPr>
                <w:rFonts w:hint="eastAsia"/>
              </w:rPr>
              <w:t>环境</w:t>
            </w:r>
            <w:r w:rsidRPr="006A67C7">
              <w:t>保护设施</w:t>
            </w:r>
            <w:r w:rsidRPr="006A67C7">
              <w:rPr>
                <w:rFonts w:hint="eastAsia"/>
              </w:rPr>
              <w:t>与主体</w:t>
            </w:r>
            <w:r w:rsidRPr="006A67C7">
              <w:t>工程同时</w:t>
            </w:r>
            <w:r w:rsidRPr="006A67C7">
              <w:rPr>
                <w:rFonts w:hint="eastAsia"/>
              </w:rPr>
              <w:t>设计</w:t>
            </w:r>
            <w:r w:rsidRPr="006A67C7">
              <w:t>、同时施工</w:t>
            </w:r>
            <w:r w:rsidRPr="006A67C7">
              <w:rPr>
                <w:rFonts w:hint="eastAsia"/>
              </w:rPr>
              <w:t>、</w:t>
            </w:r>
            <w:r w:rsidRPr="006A67C7">
              <w:t>同时投产使用的</w:t>
            </w:r>
            <w:r w:rsidRPr="006A67C7">
              <w:rPr>
                <w:rFonts w:hint="eastAsia"/>
              </w:rPr>
              <w:t>环境</w:t>
            </w:r>
            <w:r w:rsidRPr="006A67C7">
              <w:t>保护</w:t>
            </w:r>
            <w:r w:rsidRPr="006A67C7">
              <w:rPr>
                <w:rFonts w:hint="eastAsia"/>
              </w:rPr>
              <w:t>“</w:t>
            </w:r>
            <w:r w:rsidRPr="006A67C7">
              <w:t>三同时</w:t>
            </w:r>
            <w:r w:rsidRPr="006A67C7">
              <w:rPr>
                <w:rFonts w:hint="eastAsia"/>
              </w:rPr>
              <w:t>”制度</w:t>
            </w:r>
            <w:r w:rsidRPr="006A67C7">
              <w:t>，</w:t>
            </w:r>
            <w:r w:rsidRPr="006A67C7">
              <w:rPr>
                <w:rFonts w:hint="eastAsia"/>
              </w:rPr>
              <w:t>工程</w:t>
            </w:r>
            <w:r w:rsidRPr="006A67C7">
              <w:t>竣工后</w:t>
            </w:r>
            <w:r w:rsidRPr="006A67C7">
              <w:rPr>
                <w:rFonts w:hint="eastAsia"/>
              </w:rPr>
              <w:t>，</w:t>
            </w:r>
            <w:r w:rsidRPr="006A67C7">
              <w:t>须在试运行前向我局</w:t>
            </w:r>
            <w:r w:rsidRPr="006A67C7">
              <w:rPr>
                <w:rFonts w:hint="eastAsia"/>
              </w:rPr>
              <w:t>书面</w:t>
            </w:r>
            <w:r w:rsidRPr="006A67C7">
              <w:t>提交</w:t>
            </w:r>
            <w:r w:rsidRPr="006A67C7">
              <w:rPr>
                <w:rFonts w:hint="eastAsia"/>
              </w:rPr>
              <w:t>试运行申请</w:t>
            </w:r>
            <w:r w:rsidRPr="006A67C7">
              <w:t>，</w:t>
            </w:r>
            <w:r w:rsidRPr="006A67C7">
              <w:rPr>
                <w:rFonts w:hint="eastAsia"/>
              </w:rPr>
              <w:t>经</w:t>
            </w:r>
            <w:r w:rsidRPr="006A67C7">
              <w:t>核查批准后方可</w:t>
            </w:r>
            <w:r w:rsidRPr="006A67C7">
              <w:rPr>
                <w:rFonts w:hint="eastAsia"/>
              </w:rPr>
              <w:t>试运行。在</w:t>
            </w:r>
            <w:r w:rsidRPr="006A67C7">
              <w:t>项目试运行期内</w:t>
            </w:r>
            <w:r w:rsidRPr="006A67C7">
              <w:rPr>
                <w:rFonts w:hint="eastAsia"/>
              </w:rPr>
              <w:t>经</w:t>
            </w:r>
            <w:r w:rsidRPr="006A67C7">
              <w:t>监测各项指标</w:t>
            </w:r>
            <w:r w:rsidRPr="006A67C7">
              <w:rPr>
                <w:rFonts w:hint="eastAsia"/>
              </w:rPr>
              <w:t>达标</w:t>
            </w:r>
            <w:r w:rsidRPr="006A67C7">
              <w:t>后</w:t>
            </w:r>
            <w:r w:rsidRPr="006A67C7">
              <w:rPr>
                <w:rFonts w:hint="eastAsia"/>
              </w:rPr>
              <w:t>，向</w:t>
            </w:r>
            <w:r w:rsidRPr="006A67C7">
              <w:t>我局正式</w:t>
            </w:r>
            <w:r w:rsidRPr="006A67C7">
              <w:rPr>
                <w:rFonts w:hint="eastAsia"/>
              </w:rPr>
              <w:t>申请竣工</w:t>
            </w:r>
            <w:r w:rsidRPr="006A67C7">
              <w:t>环境保护验收</w:t>
            </w:r>
            <w:r w:rsidRPr="006A67C7">
              <w:rPr>
                <w:rFonts w:hint="eastAsia"/>
              </w:rPr>
              <w:t>，</w:t>
            </w:r>
            <w:r w:rsidRPr="006A67C7">
              <w:t>合格后方可</w:t>
            </w:r>
            <w:r w:rsidRPr="006A67C7">
              <w:rPr>
                <w:rFonts w:hint="eastAsia"/>
              </w:rPr>
              <w:t>正式</w:t>
            </w:r>
            <w:r w:rsidRPr="006A67C7">
              <w:t>投入运行，</w:t>
            </w:r>
            <w:r w:rsidRPr="006A67C7">
              <w:rPr>
                <w:rFonts w:hint="eastAsia"/>
              </w:rPr>
              <w:t>否则</w:t>
            </w:r>
            <w:r w:rsidRPr="006A67C7">
              <w:t>，将</w:t>
            </w:r>
            <w:proofErr w:type="gramStart"/>
            <w:r w:rsidRPr="006A67C7">
              <w:rPr>
                <w:rFonts w:hint="eastAsia"/>
              </w:rPr>
              <w:t>吊销此</w:t>
            </w:r>
            <w:proofErr w:type="gramEnd"/>
            <w:r w:rsidRPr="006A67C7">
              <w:t>批复文件。</w:t>
            </w:r>
          </w:p>
          <w:p w14:paraId="7094C40E" w14:textId="77777777" w:rsidR="00406C28" w:rsidRPr="006A67C7" w:rsidRDefault="00406C28" w:rsidP="00406C28">
            <w:pPr>
              <w:ind w:firstLineChars="2300" w:firstLine="5520"/>
            </w:pPr>
            <w:r w:rsidRPr="006A67C7">
              <w:t>山丹县环境保护局</w:t>
            </w:r>
          </w:p>
          <w:p w14:paraId="1632365D" w14:textId="77777777" w:rsidR="00406C28" w:rsidRPr="006A67C7" w:rsidRDefault="00406C28" w:rsidP="00406C28">
            <w:pPr>
              <w:ind w:firstLineChars="2300" w:firstLine="5520"/>
            </w:pPr>
            <w:r w:rsidRPr="006A67C7">
              <w:rPr>
                <w:rFonts w:hint="eastAsia"/>
              </w:rPr>
              <w:t>2</w:t>
            </w:r>
            <w:r w:rsidRPr="006A67C7">
              <w:t>014</w:t>
            </w:r>
            <w:r w:rsidRPr="006A67C7">
              <w:rPr>
                <w:rFonts w:hint="eastAsia"/>
              </w:rPr>
              <w:t>年</w:t>
            </w:r>
            <w:r w:rsidRPr="006A67C7">
              <w:rPr>
                <w:rFonts w:hint="eastAsia"/>
              </w:rPr>
              <w:t>7</w:t>
            </w:r>
            <w:r w:rsidRPr="006A67C7">
              <w:t>月</w:t>
            </w:r>
            <w:r w:rsidRPr="006A67C7">
              <w:rPr>
                <w:rFonts w:hint="eastAsia"/>
              </w:rPr>
              <w:t>7</w:t>
            </w:r>
            <w:r w:rsidRPr="006A67C7">
              <w:t>日</w:t>
            </w:r>
          </w:p>
          <w:p w14:paraId="0A9B7378" w14:textId="77777777" w:rsidR="00A66EC9" w:rsidRPr="006A67C7" w:rsidRDefault="00A66EC9" w:rsidP="009E7B56">
            <w:pPr>
              <w:adjustRightInd w:val="0"/>
              <w:snapToGrid w:val="0"/>
              <w:spacing w:line="520" w:lineRule="exact"/>
            </w:pPr>
          </w:p>
          <w:p w14:paraId="08A97879" w14:textId="77777777" w:rsidR="00A66EC9" w:rsidRPr="006A67C7" w:rsidRDefault="00A66EC9" w:rsidP="009E7B56">
            <w:pPr>
              <w:adjustRightInd w:val="0"/>
              <w:snapToGrid w:val="0"/>
              <w:spacing w:line="520" w:lineRule="exact"/>
            </w:pPr>
          </w:p>
          <w:p w14:paraId="687F5E12" w14:textId="77777777" w:rsidR="00A66EC9" w:rsidRPr="006A67C7" w:rsidRDefault="00A66EC9" w:rsidP="009E7B56">
            <w:pPr>
              <w:adjustRightInd w:val="0"/>
              <w:snapToGrid w:val="0"/>
              <w:spacing w:line="520" w:lineRule="exact"/>
            </w:pPr>
          </w:p>
          <w:p w14:paraId="7948C781" w14:textId="77777777" w:rsidR="00A66EC9" w:rsidRPr="006A67C7" w:rsidRDefault="00A66EC9" w:rsidP="009E7B56">
            <w:pPr>
              <w:adjustRightInd w:val="0"/>
              <w:snapToGrid w:val="0"/>
              <w:spacing w:line="520" w:lineRule="exact"/>
            </w:pPr>
          </w:p>
          <w:p w14:paraId="781AA070" w14:textId="77777777" w:rsidR="00A66EC9" w:rsidRPr="006A67C7" w:rsidRDefault="00A66EC9" w:rsidP="009E7B56">
            <w:pPr>
              <w:adjustRightInd w:val="0"/>
              <w:snapToGrid w:val="0"/>
              <w:spacing w:line="520" w:lineRule="exact"/>
            </w:pPr>
          </w:p>
          <w:p w14:paraId="3089DD34" w14:textId="77777777" w:rsidR="00A66EC9" w:rsidRPr="006A67C7" w:rsidRDefault="00A66EC9" w:rsidP="009E7B56">
            <w:pPr>
              <w:adjustRightInd w:val="0"/>
              <w:snapToGrid w:val="0"/>
              <w:spacing w:line="520" w:lineRule="exact"/>
            </w:pPr>
          </w:p>
          <w:p w14:paraId="33F7D8C0" w14:textId="77777777" w:rsidR="00A66EC9" w:rsidRPr="006A67C7" w:rsidRDefault="00A66EC9" w:rsidP="009E7B56">
            <w:pPr>
              <w:adjustRightInd w:val="0"/>
              <w:snapToGrid w:val="0"/>
              <w:spacing w:line="520" w:lineRule="exact"/>
            </w:pPr>
          </w:p>
          <w:p w14:paraId="464314D1" w14:textId="77777777" w:rsidR="00A66EC9" w:rsidRPr="006A67C7" w:rsidRDefault="00A66EC9" w:rsidP="009E7B56">
            <w:pPr>
              <w:adjustRightInd w:val="0"/>
              <w:snapToGrid w:val="0"/>
              <w:spacing w:line="520" w:lineRule="exact"/>
            </w:pPr>
          </w:p>
          <w:p w14:paraId="16827251" w14:textId="77777777" w:rsidR="00A66EC9" w:rsidRPr="006A67C7" w:rsidRDefault="00A66EC9" w:rsidP="009E7B56">
            <w:pPr>
              <w:adjustRightInd w:val="0"/>
              <w:snapToGrid w:val="0"/>
              <w:spacing w:line="520" w:lineRule="exact"/>
            </w:pPr>
          </w:p>
          <w:p w14:paraId="25683F7B" w14:textId="77777777" w:rsidR="00A66EC9" w:rsidRPr="006A67C7" w:rsidRDefault="00A66EC9" w:rsidP="009E7B56">
            <w:pPr>
              <w:adjustRightInd w:val="0"/>
              <w:snapToGrid w:val="0"/>
              <w:spacing w:line="520" w:lineRule="exact"/>
            </w:pPr>
          </w:p>
          <w:p w14:paraId="2B58120C" w14:textId="77777777" w:rsidR="00A66EC9" w:rsidRPr="006A67C7" w:rsidRDefault="00A66EC9" w:rsidP="009E7B56">
            <w:pPr>
              <w:adjustRightInd w:val="0"/>
              <w:snapToGrid w:val="0"/>
              <w:spacing w:line="520" w:lineRule="exact"/>
            </w:pPr>
          </w:p>
          <w:p w14:paraId="6CB93152" w14:textId="77777777" w:rsidR="00A66EC9" w:rsidRPr="006A67C7" w:rsidRDefault="00A66EC9" w:rsidP="009E7B56">
            <w:pPr>
              <w:adjustRightInd w:val="0"/>
              <w:snapToGrid w:val="0"/>
              <w:spacing w:line="520" w:lineRule="exact"/>
            </w:pPr>
          </w:p>
          <w:p w14:paraId="17A60443" w14:textId="77777777" w:rsidR="00A66EC9" w:rsidRPr="006A67C7" w:rsidRDefault="00A66EC9" w:rsidP="009E7B56">
            <w:pPr>
              <w:adjustRightInd w:val="0"/>
              <w:snapToGrid w:val="0"/>
              <w:spacing w:line="520" w:lineRule="exact"/>
            </w:pPr>
          </w:p>
          <w:p w14:paraId="56FE405A" w14:textId="77777777" w:rsidR="00A66EC9" w:rsidRPr="006A67C7" w:rsidRDefault="00A66EC9" w:rsidP="009E7B56">
            <w:pPr>
              <w:adjustRightInd w:val="0"/>
              <w:snapToGrid w:val="0"/>
              <w:spacing w:line="520" w:lineRule="exact"/>
            </w:pPr>
          </w:p>
          <w:p w14:paraId="72F79781" w14:textId="77777777" w:rsidR="00A66EC9" w:rsidRPr="006A67C7" w:rsidRDefault="00A66EC9" w:rsidP="009E7B56">
            <w:pPr>
              <w:adjustRightInd w:val="0"/>
              <w:snapToGrid w:val="0"/>
              <w:spacing w:line="520" w:lineRule="exact"/>
            </w:pPr>
          </w:p>
          <w:p w14:paraId="1F7C35C3" w14:textId="77777777" w:rsidR="00A66EC9" w:rsidRPr="006A67C7" w:rsidRDefault="00A66EC9" w:rsidP="009E7B56">
            <w:pPr>
              <w:adjustRightInd w:val="0"/>
              <w:snapToGrid w:val="0"/>
              <w:spacing w:line="520" w:lineRule="exact"/>
            </w:pPr>
          </w:p>
          <w:p w14:paraId="7B274417" w14:textId="77777777" w:rsidR="00A66EC9" w:rsidRPr="006A67C7" w:rsidRDefault="00A66EC9" w:rsidP="009E7B56">
            <w:pPr>
              <w:adjustRightInd w:val="0"/>
              <w:snapToGrid w:val="0"/>
              <w:spacing w:line="520" w:lineRule="exact"/>
            </w:pPr>
          </w:p>
          <w:p w14:paraId="2C6C26C9" w14:textId="77777777" w:rsidR="00A66EC9" w:rsidRPr="006A67C7" w:rsidRDefault="00A66EC9" w:rsidP="009E7B56">
            <w:pPr>
              <w:adjustRightInd w:val="0"/>
              <w:snapToGrid w:val="0"/>
              <w:spacing w:line="520" w:lineRule="exact"/>
              <w:ind w:firstLineChars="0" w:firstLine="0"/>
            </w:pPr>
          </w:p>
        </w:tc>
      </w:tr>
    </w:tbl>
    <w:p w14:paraId="69C06390" w14:textId="77777777" w:rsidR="00A66EC9" w:rsidRPr="006A67C7" w:rsidRDefault="006333E6">
      <w:pPr>
        <w:spacing w:line="276" w:lineRule="auto"/>
        <w:ind w:firstLineChars="0" w:firstLine="0"/>
        <w:rPr>
          <w:rFonts w:eastAsia="黑体"/>
          <w:sz w:val="32"/>
          <w:szCs w:val="32"/>
        </w:rPr>
      </w:pPr>
      <w:r w:rsidRPr="006A67C7">
        <w:rPr>
          <w:rFonts w:eastAsia="黑体"/>
          <w:sz w:val="32"/>
          <w:szCs w:val="32"/>
        </w:rPr>
        <w:lastRenderedPageBreak/>
        <w:t>6</w:t>
      </w:r>
      <w:r w:rsidRPr="006A67C7">
        <w:rPr>
          <w:rFonts w:eastAsia="黑体"/>
          <w:sz w:val="32"/>
          <w:szCs w:val="32"/>
        </w:rPr>
        <w:t>、环境保护措施执行情况</w:t>
      </w:r>
    </w:p>
    <w:p w14:paraId="14B878C9" w14:textId="67AB69B3" w:rsidR="00A66EC9" w:rsidRPr="006A67C7" w:rsidRDefault="006333E6">
      <w:r w:rsidRPr="006A67C7">
        <w:rPr>
          <w:rFonts w:hint="eastAsia"/>
        </w:rPr>
        <w:lastRenderedPageBreak/>
        <w:t>环评</w:t>
      </w:r>
      <w:r w:rsidRPr="006A67C7">
        <w:t>所提</w:t>
      </w:r>
      <w:r w:rsidRPr="006A67C7">
        <w:rPr>
          <w:rFonts w:hint="eastAsia"/>
        </w:rPr>
        <w:t>措施落实</w:t>
      </w:r>
      <w:r w:rsidRPr="006A67C7">
        <w:t>情况见表</w:t>
      </w:r>
      <w:r w:rsidRPr="006A67C7">
        <w:t>11</w:t>
      </w:r>
      <w:r w:rsidRPr="006A67C7">
        <w:t>，</w:t>
      </w:r>
      <w:r w:rsidRPr="006A67C7">
        <w:t>,</w:t>
      </w:r>
      <w:r w:rsidRPr="006A67C7">
        <w:t>批复所提措施落实情况见表</w:t>
      </w:r>
      <w:r w:rsidRPr="006A67C7">
        <w:t>12</w:t>
      </w:r>
      <w:r w:rsidRPr="006A67C7">
        <w:t>。</w:t>
      </w:r>
    </w:p>
    <w:p w14:paraId="3684B799" w14:textId="77777777" w:rsidR="00A66EC9" w:rsidRPr="006A67C7" w:rsidRDefault="00A66EC9">
      <w:pPr>
        <w:ind w:firstLineChars="0" w:firstLine="0"/>
        <w:sectPr w:rsidR="00A66EC9" w:rsidRPr="006A67C7">
          <w:pgSz w:w="11906" w:h="16838"/>
          <w:pgMar w:top="1361" w:right="1361" w:bottom="1361" w:left="1588" w:header="851" w:footer="992" w:gutter="0"/>
          <w:cols w:space="720"/>
          <w:docGrid w:type="lines" w:linePitch="312"/>
        </w:sectPr>
      </w:pPr>
    </w:p>
    <w:p w14:paraId="1C844186" w14:textId="271FCD77" w:rsidR="00A66EC9" w:rsidRPr="006A67C7" w:rsidRDefault="006333E6" w:rsidP="009E7B56">
      <w:pPr>
        <w:pStyle w:val="2"/>
        <w:spacing w:line="276" w:lineRule="auto"/>
        <w:ind w:firstLine="560"/>
        <w:rPr>
          <w:rFonts w:ascii="黑体" w:eastAsia="黑体" w:hAnsi="黑体"/>
          <w:sz w:val="28"/>
          <w:szCs w:val="28"/>
        </w:rPr>
      </w:pPr>
      <w:r w:rsidRPr="006A67C7">
        <w:rPr>
          <w:rFonts w:ascii="黑体" w:eastAsia="黑体" w:hAnsi="黑体" w:hint="eastAsia"/>
          <w:sz w:val="28"/>
          <w:szCs w:val="28"/>
        </w:rPr>
        <w:lastRenderedPageBreak/>
        <w:t>表1</w:t>
      </w:r>
      <w:r w:rsidRPr="006A67C7">
        <w:rPr>
          <w:rFonts w:ascii="黑体" w:eastAsia="黑体" w:hAnsi="黑体"/>
          <w:sz w:val="28"/>
          <w:szCs w:val="28"/>
        </w:rPr>
        <w:t>1</w:t>
      </w:r>
      <w:r w:rsidRPr="006A67C7">
        <w:rPr>
          <w:rFonts w:ascii="黑体" w:eastAsia="黑体" w:hAnsi="黑体" w:hint="eastAsia"/>
          <w:sz w:val="28"/>
          <w:szCs w:val="28"/>
        </w:rPr>
        <w:t>环评所提</w:t>
      </w:r>
      <w:r w:rsidRPr="006A67C7">
        <w:rPr>
          <w:rFonts w:ascii="黑体" w:eastAsia="黑体" w:hAnsi="黑体"/>
          <w:sz w:val="28"/>
          <w:szCs w:val="28"/>
        </w:rPr>
        <w:t>措施落实情况</w:t>
      </w:r>
    </w:p>
    <w:tbl>
      <w:tblPr>
        <w:tblW w:w="1413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843"/>
        <w:gridCol w:w="1291"/>
        <w:gridCol w:w="3670"/>
        <w:gridCol w:w="5387"/>
        <w:gridCol w:w="2941"/>
      </w:tblGrid>
      <w:tr w:rsidR="006A67C7" w:rsidRPr="006A67C7" w14:paraId="1131A01D" w14:textId="77777777" w:rsidTr="009E7B56">
        <w:trPr>
          <w:trHeight w:val="634"/>
          <w:jc w:val="center"/>
        </w:trPr>
        <w:tc>
          <w:tcPr>
            <w:tcW w:w="843" w:type="dxa"/>
            <w:vAlign w:val="center"/>
          </w:tcPr>
          <w:p w14:paraId="18D27C76"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影响因素</w:t>
            </w:r>
          </w:p>
        </w:tc>
        <w:tc>
          <w:tcPr>
            <w:tcW w:w="4961" w:type="dxa"/>
            <w:gridSpan w:val="2"/>
            <w:vAlign w:val="center"/>
          </w:tcPr>
          <w:p w14:paraId="5DFD78FB"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环评中提出的环保措施</w:t>
            </w:r>
          </w:p>
        </w:tc>
        <w:tc>
          <w:tcPr>
            <w:tcW w:w="5387" w:type="dxa"/>
            <w:vAlign w:val="center"/>
          </w:tcPr>
          <w:p w14:paraId="60172546"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实际落实的措施</w:t>
            </w:r>
          </w:p>
        </w:tc>
        <w:tc>
          <w:tcPr>
            <w:tcW w:w="2941" w:type="dxa"/>
            <w:vAlign w:val="center"/>
          </w:tcPr>
          <w:p w14:paraId="72FDE470" w14:textId="300F542B" w:rsidR="00A66EC9" w:rsidRPr="006A67C7" w:rsidRDefault="00406C28" w:rsidP="009E7B56">
            <w:pPr>
              <w:spacing w:line="240" w:lineRule="auto"/>
              <w:ind w:firstLineChars="0" w:firstLine="0"/>
              <w:jc w:val="center"/>
              <w:rPr>
                <w:rStyle w:val="af2"/>
                <w:szCs w:val="21"/>
              </w:rPr>
            </w:pPr>
            <w:r w:rsidRPr="006A67C7">
              <w:rPr>
                <w:rStyle w:val="af2"/>
                <w:rFonts w:hint="eastAsia"/>
                <w:szCs w:val="21"/>
              </w:rPr>
              <w:t>措施的执行效果及未采取措施的原因</w:t>
            </w:r>
          </w:p>
        </w:tc>
      </w:tr>
      <w:tr w:rsidR="006A67C7" w:rsidRPr="006A67C7" w14:paraId="57042368" w14:textId="77777777" w:rsidTr="009E7B56">
        <w:trPr>
          <w:trHeight w:val="2592"/>
          <w:jc w:val="center"/>
        </w:trPr>
        <w:tc>
          <w:tcPr>
            <w:tcW w:w="843" w:type="dxa"/>
            <w:vMerge w:val="restart"/>
            <w:vAlign w:val="center"/>
          </w:tcPr>
          <w:p w14:paraId="37D84317"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生态环境</w:t>
            </w:r>
          </w:p>
        </w:tc>
        <w:tc>
          <w:tcPr>
            <w:tcW w:w="4961" w:type="dxa"/>
            <w:gridSpan w:val="2"/>
            <w:vMerge w:val="restart"/>
            <w:vAlign w:val="center"/>
          </w:tcPr>
          <w:p w14:paraId="7E9298ED" w14:textId="0A1A21B4" w:rsidR="00A66EC9" w:rsidRPr="006A67C7" w:rsidRDefault="006333E6" w:rsidP="009E7B56">
            <w:pPr>
              <w:spacing w:line="240" w:lineRule="auto"/>
              <w:ind w:firstLineChars="0" w:firstLine="0"/>
              <w:jc w:val="center"/>
              <w:rPr>
                <w:rStyle w:val="af2"/>
                <w:szCs w:val="21"/>
              </w:rPr>
            </w:pPr>
            <w:r w:rsidRPr="006A67C7">
              <w:rPr>
                <w:rStyle w:val="af2"/>
                <w:rFonts w:ascii="宋体" w:hAnsi="宋体" w:cs="宋体" w:hint="eastAsia"/>
                <w:szCs w:val="21"/>
              </w:rPr>
              <w:t>①</w:t>
            </w:r>
            <w:r w:rsidRPr="006A67C7">
              <w:rPr>
                <w:rFonts w:hint="eastAsia"/>
                <w:sz w:val="21"/>
                <w:szCs w:val="21"/>
              </w:rPr>
              <w:t>必须保证下泄生态流量</w:t>
            </w:r>
            <w:r w:rsidRPr="006A67C7">
              <w:rPr>
                <w:sz w:val="21"/>
                <w:szCs w:val="21"/>
              </w:rPr>
              <w:t>15.4</w:t>
            </w:r>
            <w:r w:rsidRPr="006A67C7">
              <w:rPr>
                <w:rFonts w:hint="eastAsia"/>
                <w:sz w:val="21"/>
                <w:szCs w:val="21"/>
              </w:rPr>
              <w:t>万</w:t>
            </w:r>
            <w:r w:rsidRPr="006A67C7">
              <w:rPr>
                <w:sz w:val="21"/>
                <w:szCs w:val="21"/>
              </w:rPr>
              <w:t>m³</w:t>
            </w:r>
            <w:r w:rsidRPr="006A67C7">
              <w:rPr>
                <w:rFonts w:hint="eastAsia"/>
                <w:sz w:val="21"/>
                <w:szCs w:val="21"/>
              </w:rPr>
              <w:t>，设置无障碍下泄通道及自动监测台，确保下游用水。</w:t>
            </w:r>
          </w:p>
          <w:p w14:paraId="5901B88D" w14:textId="77777777" w:rsidR="00A66EC9" w:rsidRPr="006A67C7" w:rsidRDefault="006333E6" w:rsidP="009E7B56">
            <w:pPr>
              <w:spacing w:line="240" w:lineRule="auto"/>
              <w:ind w:firstLineChars="0" w:firstLine="0"/>
              <w:jc w:val="center"/>
              <w:rPr>
                <w:rStyle w:val="af2"/>
                <w:szCs w:val="21"/>
              </w:rPr>
            </w:pPr>
            <w:r w:rsidRPr="006A67C7">
              <w:rPr>
                <w:rStyle w:val="af2"/>
                <w:rFonts w:ascii="宋体" w:hAnsi="宋体" w:cs="宋体" w:hint="eastAsia"/>
                <w:szCs w:val="21"/>
              </w:rPr>
              <w:t>②</w:t>
            </w:r>
            <w:r w:rsidRPr="006A67C7">
              <w:rPr>
                <w:rFonts w:hint="eastAsia"/>
                <w:sz w:val="21"/>
                <w:szCs w:val="21"/>
              </w:rPr>
              <w:t>加强环境保护工作的监督管理。完善生态环境保护规划，使工程运行对生态环境的不利影响尽量降低，提高生态环境质量。</w:t>
            </w:r>
          </w:p>
          <w:p w14:paraId="3211EE30" w14:textId="77777777" w:rsidR="00A66EC9" w:rsidRPr="006A67C7" w:rsidRDefault="00A66EC9" w:rsidP="009E7B56">
            <w:pPr>
              <w:autoSpaceDE w:val="0"/>
              <w:autoSpaceDN w:val="0"/>
              <w:adjustRightInd w:val="0"/>
              <w:spacing w:line="240" w:lineRule="auto"/>
              <w:ind w:firstLineChars="0" w:firstLine="0"/>
              <w:jc w:val="center"/>
              <w:rPr>
                <w:rStyle w:val="af2"/>
                <w:szCs w:val="21"/>
              </w:rPr>
            </w:pPr>
          </w:p>
        </w:tc>
        <w:tc>
          <w:tcPr>
            <w:tcW w:w="5387" w:type="dxa"/>
            <w:tcBorders>
              <w:bottom w:val="single" w:sz="4" w:space="0" w:color="auto"/>
            </w:tcBorders>
            <w:vAlign w:val="center"/>
          </w:tcPr>
          <w:p w14:paraId="3856AB1F" w14:textId="7AE025AB" w:rsidR="00A66EC9" w:rsidRPr="006A67C7" w:rsidRDefault="006333E6" w:rsidP="009E7B56">
            <w:pPr>
              <w:spacing w:line="240" w:lineRule="auto"/>
              <w:ind w:firstLineChars="0" w:firstLine="0"/>
              <w:jc w:val="center"/>
              <w:rPr>
                <w:rStyle w:val="af2"/>
                <w:szCs w:val="21"/>
              </w:rPr>
            </w:pPr>
            <w:r w:rsidRPr="006A67C7">
              <w:rPr>
                <w:rFonts w:ascii="宋体" w:hAnsi="宋体" w:cs="宋体" w:hint="eastAsia"/>
                <w:bCs/>
                <w:sz w:val="21"/>
                <w:szCs w:val="21"/>
              </w:rPr>
              <w:t>①</w:t>
            </w:r>
            <w:r w:rsidRPr="006A67C7">
              <w:rPr>
                <w:rFonts w:hint="eastAsia"/>
                <w:bCs/>
                <w:sz w:val="21"/>
                <w:szCs w:val="21"/>
              </w:rPr>
              <w:t>砂砾石料场、取土场、道路采取的生态恢复措施：项目取土场位于库区右岸的山坡上，占地面积和占地类型以及</w:t>
            </w:r>
            <w:r w:rsidRPr="006A67C7">
              <w:rPr>
                <w:bCs/>
                <w:sz w:val="21"/>
                <w:szCs w:val="21"/>
              </w:rPr>
              <w:t>取土量和环评一致，由于取土场下方无足够的砂砾石</w:t>
            </w:r>
            <w:proofErr w:type="gramStart"/>
            <w:r w:rsidRPr="006A67C7">
              <w:rPr>
                <w:bCs/>
                <w:sz w:val="21"/>
                <w:szCs w:val="21"/>
              </w:rPr>
              <w:t>供项目</w:t>
            </w:r>
            <w:proofErr w:type="gramEnd"/>
            <w:r w:rsidRPr="006A67C7">
              <w:rPr>
                <w:bCs/>
                <w:sz w:val="21"/>
                <w:szCs w:val="21"/>
              </w:rPr>
              <w:t>使用，砂砾石料场另选在项目</w:t>
            </w:r>
            <w:r w:rsidRPr="006A67C7">
              <w:rPr>
                <w:rStyle w:val="af2"/>
                <w:rFonts w:cstheme="minorBidi" w:hint="eastAsia"/>
                <w:szCs w:val="21"/>
              </w:rPr>
              <w:t>在坝址东南侧</w:t>
            </w:r>
            <w:r w:rsidRPr="006A67C7">
              <w:rPr>
                <w:rStyle w:val="af2"/>
                <w:rFonts w:cstheme="minorBidi"/>
                <w:szCs w:val="21"/>
              </w:rPr>
              <w:t>1.6km</w:t>
            </w:r>
            <w:r w:rsidRPr="006A67C7">
              <w:rPr>
                <w:rStyle w:val="af2"/>
                <w:rFonts w:cstheme="minorBidi" w:hint="eastAsia"/>
                <w:szCs w:val="21"/>
              </w:rPr>
              <w:t>处的荒地处，取土场和砂砾石</w:t>
            </w:r>
            <w:r w:rsidRPr="006A67C7">
              <w:rPr>
                <w:rFonts w:cstheme="minorBidi" w:hint="eastAsia"/>
                <w:sz w:val="21"/>
                <w:szCs w:val="21"/>
              </w:rPr>
              <w:t>料场开采过程中采取了临时性的水保措施，开采完成后对壤土料场和砂砾石料场进行了土地平整，</w:t>
            </w:r>
            <w:r w:rsidR="00406C28" w:rsidRPr="006A67C7">
              <w:rPr>
                <w:rFonts w:cstheme="minorBidi" w:hint="eastAsia"/>
                <w:sz w:val="21"/>
                <w:szCs w:val="21"/>
              </w:rPr>
              <w:t>并进行播撒草籽绿化</w:t>
            </w:r>
            <w:r w:rsidRPr="006A67C7">
              <w:rPr>
                <w:rStyle w:val="af2"/>
                <w:rFonts w:cstheme="minorBidi" w:hint="eastAsia"/>
                <w:szCs w:val="21"/>
              </w:rPr>
              <w:t>，经调查植被正在恢复阶段</w:t>
            </w:r>
            <w:r w:rsidRPr="006A67C7">
              <w:rPr>
                <w:rStyle w:val="af2"/>
                <w:rFonts w:hint="eastAsia"/>
                <w:szCs w:val="21"/>
              </w:rPr>
              <w:t>；枢纽区施工临时道路已恢复，砂砾石料</w:t>
            </w:r>
            <w:proofErr w:type="gramStart"/>
            <w:r w:rsidRPr="006A67C7">
              <w:rPr>
                <w:rStyle w:val="af2"/>
                <w:rFonts w:hint="eastAsia"/>
                <w:szCs w:val="21"/>
              </w:rPr>
              <w:t>场临时</w:t>
            </w:r>
            <w:proofErr w:type="gramEnd"/>
            <w:r w:rsidRPr="006A67C7">
              <w:rPr>
                <w:rStyle w:val="af2"/>
                <w:rFonts w:hint="eastAsia"/>
                <w:szCs w:val="21"/>
              </w:rPr>
              <w:t>道路平整为永久道路，道路两侧和路面均采用砂砾石覆盖。</w:t>
            </w:r>
          </w:p>
        </w:tc>
        <w:tc>
          <w:tcPr>
            <w:tcW w:w="2941" w:type="dxa"/>
            <w:tcBorders>
              <w:bottom w:val="single" w:sz="4" w:space="0" w:color="auto"/>
            </w:tcBorders>
            <w:vAlign w:val="center"/>
          </w:tcPr>
          <w:p w14:paraId="6FEFA119" w14:textId="2493808D" w:rsidR="00A66EC9" w:rsidRPr="006A67C7" w:rsidRDefault="00406C28" w:rsidP="009E7B56">
            <w:pPr>
              <w:spacing w:line="240" w:lineRule="auto"/>
              <w:ind w:firstLineChars="0" w:firstLine="0"/>
              <w:jc w:val="center"/>
              <w:rPr>
                <w:rStyle w:val="af2"/>
                <w:szCs w:val="21"/>
              </w:rPr>
            </w:pPr>
            <w:r w:rsidRPr="006A67C7">
              <w:rPr>
                <w:rStyle w:val="af2"/>
                <w:rFonts w:hint="eastAsia"/>
                <w:szCs w:val="21"/>
              </w:rPr>
              <w:t>达</w:t>
            </w:r>
            <w:r w:rsidR="00AE33CF" w:rsidRPr="006A67C7">
              <w:rPr>
                <w:rStyle w:val="af2"/>
                <w:rFonts w:hint="eastAsia"/>
                <w:szCs w:val="21"/>
              </w:rPr>
              <w:t>到</w:t>
            </w:r>
            <w:r w:rsidRPr="006A67C7">
              <w:rPr>
                <w:rStyle w:val="af2"/>
                <w:rFonts w:hint="eastAsia"/>
                <w:szCs w:val="21"/>
              </w:rPr>
              <w:t>预期效果</w:t>
            </w:r>
          </w:p>
        </w:tc>
      </w:tr>
      <w:tr w:rsidR="006A67C7" w:rsidRPr="006A67C7" w14:paraId="2D2D7305" w14:textId="77777777" w:rsidTr="009E7B56">
        <w:trPr>
          <w:trHeight w:val="570"/>
          <w:jc w:val="center"/>
        </w:trPr>
        <w:tc>
          <w:tcPr>
            <w:tcW w:w="843" w:type="dxa"/>
            <w:vMerge/>
            <w:vAlign w:val="center"/>
          </w:tcPr>
          <w:p w14:paraId="54CF3934" w14:textId="77777777" w:rsidR="00A66EC9" w:rsidRPr="006A67C7" w:rsidRDefault="00A66EC9" w:rsidP="009E7B56">
            <w:pPr>
              <w:spacing w:line="240" w:lineRule="auto"/>
              <w:ind w:firstLineChars="0" w:firstLine="0"/>
              <w:jc w:val="center"/>
              <w:rPr>
                <w:rStyle w:val="af2"/>
                <w:szCs w:val="21"/>
              </w:rPr>
            </w:pPr>
          </w:p>
        </w:tc>
        <w:tc>
          <w:tcPr>
            <w:tcW w:w="4961" w:type="dxa"/>
            <w:gridSpan w:val="2"/>
            <w:vMerge/>
            <w:vAlign w:val="center"/>
          </w:tcPr>
          <w:p w14:paraId="2CD2535D" w14:textId="77777777" w:rsidR="00A66EC9" w:rsidRPr="006A67C7" w:rsidRDefault="00A66EC9" w:rsidP="009E7B56">
            <w:pPr>
              <w:spacing w:line="240" w:lineRule="auto"/>
              <w:ind w:firstLineChars="0" w:firstLine="0"/>
              <w:jc w:val="center"/>
              <w:rPr>
                <w:rStyle w:val="af2"/>
                <w:szCs w:val="21"/>
              </w:rPr>
            </w:pPr>
          </w:p>
        </w:tc>
        <w:tc>
          <w:tcPr>
            <w:tcW w:w="5387" w:type="dxa"/>
            <w:tcBorders>
              <w:top w:val="single" w:sz="4" w:space="0" w:color="auto"/>
              <w:bottom w:val="single" w:sz="4" w:space="0" w:color="auto"/>
            </w:tcBorders>
            <w:vAlign w:val="center"/>
          </w:tcPr>
          <w:p w14:paraId="1BD4D79A" w14:textId="7CDF7537" w:rsidR="00A66EC9" w:rsidRPr="006A67C7" w:rsidRDefault="006333E6" w:rsidP="009E7B56">
            <w:pPr>
              <w:spacing w:line="240" w:lineRule="auto"/>
              <w:ind w:firstLineChars="0" w:firstLine="0"/>
              <w:jc w:val="center"/>
              <w:rPr>
                <w:bCs/>
                <w:sz w:val="21"/>
                <w:szCs w:val="21"/>
              </w:rPr>
            </w:pPr>
            <w:r w:rsidRPr="006A67C7">
              <w:rPr>
                <w:rFonts w:ascii="宋体" w:hAnsi="宋体" w:cs="宋体" w:hint="eastAsia"/>
                <w:bCs/>
                <w:sz w:val="21"/>
                <w:szCs w:val="21"/>
              </w:rPr>
              <w:t>②</w:t>
            </w:r>
            <w:r w:rsidRPr="006A67C7">
              <w:rPr>
                <w:rFonts w:hint="eastAsia"/>
                <w:bCs/>
                <w:sz w:val="21"/>
                <w:szCs w:val="21"/>
              </w:rPr>
              <w:t>施工营地</w:t>
            </w:r>
            <w:r w:rsidRPr="006A67C7">
              <w:rPr>
                <w:bCs/>
                <w:sz w:val="21"/>
                <w:szCs w:val="21"/>
              </w:rPr>
              <w:t>（临时生产生活区）和</w:t>
            </w:r>
            <w:proofErr w:type="gramStart"/>
            <w:r w:rsidRPr="006A67C7">
              <w:rPr>
                <w:bCs/>
                <w:sz w:val="21"/>
                <w:szCs w:val="21"/>
              </w:rPr>
              <w:t>弃渣场</w:t>
            </w:r>
            <w:proofErr w:type="gramEnd"/>
            <w:r w:rsidRPr="006A67C7">
              <w:rPr>
                <w:bCs/>
                <w:sz w:val="21"/>
                <w:szCs w:val="21"/>
              </w:rPr>
              <w:t>生态恢复措施：施工营地和</w:t>
            </w:r>
            <w:proofErr w:type="gramStart"/>
            <w:r w:rsidRPr="006A67C7">
              <w:rPr>
                <w:bCs/>
                <w:sz w:val="21"/>
                <w:szCs w:val="21"/>
              </w:rPr>
              <w:t>弃渣场</w:t>
            </w:r>
            <w:proofErr w:type="gramEnd"/>
            <w:r w:rsidRPr="006A67C7">
              <w:rPr>
                <w:bCs/>
                <w:sz w:val="21"/>
                <w:szCs w:val="21"/>
              </w:rPr>
              <w:t>进行了土地平整，</w:t>
            </w:r>
            <w:r w:rsidR="007A0E7A" w:rsidRPr="006A67C7">
              <w:rPr>
                <w:rFonts w:hint="eastAsia"/>
                <w:bCs/>
                <w:sz w:val="21"/>
                <w:szCs w:val="21"/>
              </w:rPr>
              <w:t>并播撒草籽、种植树木进行绿化。</w:t>
            </w:r>
          </w:p>
        </w:tc>
        <w:tc>
          <w:tcPr>
            <w:tcW w:w="2941" w:type="dxa"/>
            <w:tcBorders>
              <w:top w:val="single" w:sz="4" w:space="0" w:color="auto"/>
              <w:bottom w:val="single" w:sz="4" w:space="0" w:color="auto"/>
            </w:tcBorders>
            <w:vAlign w:val="center"/>
          </w:tcPr>
          <w:p w14:paraId="4F5FE6FE" w14:textId="1A613B62" w:rsidR="00A66EC9" w:rsidRPr="006A67C7" w:rsidRDefault="00AE33CF" w:rsidP="009E7B56">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5A35AE37" w14:textId="77777777" w:rsidTr="009E7B56">
        <w:trPr>
          <w:trHeight w:val="765"/>
          <w:jc w:val="center"/>
        </w:trPr>
        <w:tc>
          <w:tcPr>
            <w:tcW w:w="843" w:type="dxa"/>
            <w:vMerge/>
            <w:vAlign w:val="center"/>
          </w:tcPr>
          <w:p w14:paraId="43A24B00" w14:textId="77777777" w:rsidR="00A66EC9" w:rsidRPr="006A67C7" w:rsidRDefault="00A66EC9" w:rsidP="009E7B56">
            <w:pPr>
              <w:spacing w:line="240" w:lineRule="auto"/>
              <w:ind w:firstLineChars="0" w:firstLine="0"/>
              <w:jc w:val="center"/>
              <w:rPr>
                <w:rStyle w:val="af2"/>
                <w:szCs w:val="21"/>
              </w:rPr>
            </w:pPr>
          </w:p>
        </w:tc>
        <w:tc>
          <w:tcPr>
            <w:tcW w:w="4961" w:type="dxa"/>
            <w:gridSpan w:val="2"/>
            <w:vMerge/>
            <w:vAlign w:val="center"/>
          </w:tcPr>
          <w:p w14:paraId="44242414" w14:textId="77777777" w:rsidR="00A66EC9" w:rsidRPr="006A67C7" w:rsidRDefault="00A66EC9" w:rsidP="009E7B56">
            <w:pPr>
              <w:spacing w:line="240" w:lineRule="auto"/>
              <w:ind w:firstLineChars="0" w:firstLine="0"/>
              <w:jc w:val="center"/>
              <w:rPr>
                <w:rStyle w:val="af2"/>
                <w:szCs w:val="21"/>
              </w:rPr>
            </w:pPr>
          </w:p>
        </w:tc>
        <w:tc>
          <w:tcPr>
            <w:tcW w:w="5387" w:type="dxa"/>
            <w:tcBorders>
              <w:top w:val="single" w:sz="4" w:space="0" w:color="auto"/>
              <w:bottom w:val="single" w:sz="4" w:space="0" w:color="auto"/>
            </w:tcBorders>
            <w:vAlign w:val="center"/>
          </w:tcPr>
          <w:p w14:paraId="3988EE61" w14:textId="77777777" w:rsidR="00A66EC9" w:rsidRPr="006A67C7" w:rsidRDefault="006333E6" w:rsidP="009E7B56">
            <w:pPr>
              <w:spacing w:line="240" w:lineRule="auto"/>
              <w:ind w:firstLineChars="0" w:firstLine="0"/>
              <w:jc w:val="center"/>
              <w:rPr>
                <w:bCs/>
                <w:sz w:val="21"/>
                <w:szCs w:val="21"/>
              </w:rPr>
            </w:pPr>
            <w:r w:rsidRPr="006A67C7">
              <w:rPr>
                <w:rStyle w:val="af2"/>
                <w:rFonts w:ascii="宋体" w:hAnsi="宋体" w:cs="宋体" w:hint="eastAsia"/>
                <w:szCs w:val="21"/>
              </w:rPr>
              <w:t>③</w:t>
            </w:r>
            <w:r w:rsidRPr="006A67C7">
              <w:rPr>
                <w:rStyle w:val="af2"/>
                <w:rFonts w:hint="eastAsia"/>
                <w:szCs w:val="21"/>
              </w:rPr>
              <w:t>环境管理：加强了环境保护工作的监督管理，完善了生态环境保护规划，使工程运行对生态环境的不利影响降至最低。</w:t>
            </w:r>
          </w:p>
        </w:tc>
        <w:tc>
          <w:tcPr>
            <w:tcW w:w="2941" w:type="dxa"/>
            <w:tcBorders>
              <w:top w:val="single" w:sz="4" w:space="0" w:color="auto"/>
              <w:bottom w:val="single" w:sz="4" w:space="0" w:color="auto"/>
            </w:tcBorders>
            <w:vAlign w:val="center"/>
          </w:tcPr>
          <w:p w14:paraId="552DD448" w14:textId="30EED00A" w:rsidR="00A66EC9" w:rsidRPr="006A67C7" w:rsidRDefault="00AE33CF" w:rsidP="009E7B56">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2FE17151" w14:textId="77777777" w:rsidTr="009E7B56">
        <w:trPr>
          <w:trHeight w:val="705"/>
          <w:jc w:val="center"/>
        </w:trPr>
        <w:tc>
          <w:tcPr>
            <w:tcW w:w="843" w:type="dxa"/>
            <w:vMerge/>
            <w:vAlign w:val="center"/>
          </w:tcPr>
          <w:p w14:paraId="58694893" w14:textId="77777777" w:rsidR="00A66EC9" w:rsidRPr="006A67C7" w:rsidRDefault="00A66EC9" w:rsidP="009E7B56">
            <w:pPr>
              <w:spacing w:line="240" w:lineRule="auto"/>
              <w:ind w:firstLineChars="0" w:firstLine="0"/>
              <w:jc w:val="center"/>
              <w:rPr>
                <w:rStyle w:val="af2"/>
                <w:szCs w:val="21"/>
              </w:rPr>
            </w:pPr>
          </w:p>
        </w:tc>
        <w:tc>
          <w:tcPr>
            <w:tcW w:w="4961" w:type="dxa"/>
            <w:gridSpan w:val="2"/>
            <w:vMerge/>
            <w:vAlign w:val="center"/>
          </w:tcPr>
          <w:p w14:paraId="5A120C03" w14:textId="77777777" w:rsidR="00A66EC9" w:rsidRPr="006A67C7" w:rsidRDefault="00A66EC9" w:rsidP="009E7B56">
            <w:pPr>
              <w:spacing w:line="240" w:lineRule="auto"/>
              <w:ind w:firstLineChars="0" w:firstLine="0"/>
              <w:jc w:val="center"/>
              <w:rPr>
                <w:rStyle w:val="af2"/>
                <w:szCs w:val="21"/>
              </w:rPr>
            </w:pPr>
          </w:p>
        </w:tc>
        <w:tc>
          <w:tcPr>
            <w:tcW w:w="5387" w:type="dxa"/>
            <w:tcBorders>
              <w:top w:val="single" w:sz="4" w:space="0" w:color="auto"/>
            </w:tcBorders>
            <w:vAlign w:val="center"/>
          </w:tcPr>
          <w:p w14:paraId="0163BC6A" w14:textId="39547554" w:rsidR="00A66EC9" w:rsidRPr="006A67C7" w:rsidRDefault="006333E6" w:rsidP="009E7B56">
            <w:pPr>
              <w:spacing w:line="240" w:lineRule="auto"/>
              <w:ind w:firstLineChars="0" w:firstLine="0"/>
              <w:jc w:val="center"/>
              <w:rPr>
                <w:bCs/>
                <w:sz w:val="21"/>
                <w:szCs w:val="21"/>
              </w:rPr>
            </w:pPr>
            <w:r w:rsidRPr="006A67C7">
              <w:rPr>
                <w:rStyle w:val="af2"/>
                <w:rFonts w:ascii="宋体" w:hAnsi="宋体" w:cs="宋体" w:hint="eastAsia"/>
                <w:szCs w:val="21"/>
              </w:rPr>
              <w:t>④</w:t>
            </w:r>
            <w:r w:rsidRPr="006A67C7">
              <w:rPr>
                <w:rStyle w:val="af2"/>
                <w:rFonts w:hint="eastAsia"/>
                <w:szCs w:val="21"/>
              </w:rPr>
              <w:t>下泄流量通道设置：根据调查，工程设置</w:t>
            </w:r>
            <w:r w:rsidR="00FC1E7D" w:rsidRPr="006A67C7">
              <w:rPr>
                <w:rStyle w:val="af2"/>
                <w:rFonts w:hint="eastAsia"/>
                <w:szCs w:val="21"/>
              </w:rPr>
              <w:t>了</w:t>
            </w:r>
            <w:r w:rsidRPr="006A67C7">
              <w:rPr>
                <w:rStyle w:val="af2"/>
                <w:rFonts w:hint="eastAsia"/>
                <w:szCs w:val="21"/>
              </w:rPr>
              <w:t>下泄流量通道</w:t>
            </w:r>
            <w:r w:rsidR="00FC1E7D" w:rsidRPr="006A67C7">
              <w:rPr>
                <w:rStyle w:val="af2"/>
                <w:rFonts w:hint="eastAsia"/>
                <w:szCs w:val="21"/>
              </w:rPr>
              <w:t>，未设</w:t>
            </w:r>
            <w:r w:rsidRPr="006A67C7">
              <w:rPr>
                <w:rStyle w:val="af2"/>
                <w:rFonts w:hint="eastAsia"/>
                <w:szCs w:val="21"/>
              </w:rPr>
              <w:t>自动监测台。</w:t>
            </w:r>
          </w:p>
        </w:tc>
        <w:tc>
          <w:tcPr>
            <w:tcW w:w="2941" w:type="dxa"/>
            <w:tcBorders>
              <w:top w:val="single" w:sz="4" w:space="0" w:color="auto"/>
            </w:tcBorders>
            <w:vAlign w:val="center"/>
          </w:tcPr>
          <w:p w14:paraId="6A3FE281" w14:textId="74EDF973" w:rsidR="00A66EC9" w:rsidRPr="006A67C7" w:rsidRDefault="00FC1E7D" w:rsidP="009E7B56">
            <w:pPr>
              <w:spacing w:line="240" w:lineRule="auto"/>
              <w:ind w:firstLineChars="0" w:firstLine="0"/>
              <w:jc w:val="center"/>
              <w:rPr>
                <w:rStyle w:val="af2"/>
                <w:szCs w:val="21"/>
              </w:rPr>
            </w:pPr>
            <w:r w:rsidRPr="006A67C7">
              <w:rPr>
                <w:rStyle w:val="af2"/>
                <w:rFonts w:hint="eastAsia"/>
                <w:szCs w:val="21"/>
              </w:rPr>
              <w:t>由于周围环境限制，未设自动监测台</w:t>
            </w:r>
          </w:p>
        </w:tc>
      </w:tr>
      <w:tr w:rsidR="006A67C7" w:rsidRPr="006A67C7" w14:paraId="3F222A60" w14:textId="77777777" w:rsidTr="000822F5">
        <w:trPr>
          <w:trHeight w:val="2956"/>
          <w:jc w:val="center"/>
        </w:trPr>
        <w:tc>
          <w:tcPr>
            <w:tcW w:w="843" w:type="dxa"/>
            <w:vMerge w:val="restart"/>
            <w:vAlign w:val="center"/>
          </w:tcPr>
          <w:p w14:paraId="76C4F86E" w14:textId="2C4B3BC8" w:rsidR="00827AD7" w:rsidRPr="006A67C7" w:rsidRDefault="00827AD7" w:rsidP="009E7B56">
            <w:pPr>
              <w:spacing w:line="240" w:lineRule="auto"/>
              <w:ind w:firstLineChars="0" w:firstLine="0"/>
              <w:jc w:val="center"/>
              <w:rPr>
                <w:rStyle w:val="af2"/>
                <w:szCs w:val="21"/>
              </w:rPr>
            </w:pPr>
            <w:r w:rsidRPr="006A67C7">
              <w:rPr>
                <w:rStyle w:val="af2"/>
                <w:rFonts w:hint="eastAsia"/>
                <w:szCs w:val="21"/>
              </w:rPr>
              <w:lastRenderedPageBreak/>
              <w:t>水土保持</w:t>
            </w:r>
          </w:p>
        </w:tc>
        <w:tc>
          <w:tcPr>
            <w:tcW w:w="4961" w:type="dxa"/>
            <w:gridSpan w:val="2"/>
            <w:vMerge w:val="restart"/>
            <w:vAlign w:val="center"/>
          </w:tcPr>
          <w:p w14:paraId="06635E4A" w14:textId="77777777" w:rsidR="00827AD7" w:rsidRPr="006A67C7" w:rsidRDefault="00827AD7" w:rsidP="009E7B56">
            <w:pPr>
              <w:spacing w:line="240" w:lineRule="auto"/>
              <w:ind w:firstLineChars="0" w:firstLine="0"/>
              <w:jc w:val="center"/>
              <w:rPr>
                <w:sz w:val="21"/>
                <w:szCs w:val="21"/>
              </w:rPr>
            </w:pPr>
            <w:r w:rsidRPr="006A67C7">
              <w:rPr>
                <w:rFonts w:hint="eastAsia"/>
                <w:sz w:val="21"/>
                <w:szCs w:val="21"/>
              </w:rPr>
              <w:t>（</w:t>
            </w:r>
            <w:r w:rsidRPr="006A67C7">
              <w:rPr>
                <w:sz w:val="21"/>
                <w:szCs w:val="21"/>
              </w:rPr>
              <w:t>1</w:t>
            </w:r>
            <w:r w:rsidRPr="006A67C7">
              <w:rPr>
                <w:rFonts w:hint="eastAsia"/>
                <w:sz w:val="21"/>
                <w:szCs w:val="21"/>
              </w:rPr>
              <w:t>）料场、弃渣场等临时用地要结合本项目水土保持方案报告书中的防治措施尽快进一步整治、平整、播撒草籽；据现场查看，临时弃渣场已按水土保持方案的相关措施进行了土地平整，但植物覆盖率较低，必须要落实水保方案中的植物措施</w:t>
            </w:r>
            <w:r w:rsidRPr="006A67C7">
              <w:rPr>
                <w:sz w:val="21"/>
                <w:szCs w:val="21"/>
              </w:rPr>
              <w:t>0.95 hm</w:t>
            </w:r>
            <w:r w:rsidRPr="006A67C7">
              <w:rPr>
                <w:sz w:val="21"/>
                <w:szCs w:val="21"/>
                <w:vertAlign w:val="superscript"/>
              </w:rPr>
              <w:t>2</w:t>
            </w:r>
            <w:r w:rsidRPr="006A67C7">
              <w:rPr>
                <w:rFonts w:hint="eastAsia"/>
                <w:sz w:val="21"/>
                <w:szCs w:val="21"/>
              </w:rPr>
              <w:t>，播撒草籽，并且要保证植物的成活率。</w:t>
            </w:r>
          </w:p>
          <w:p w14:paraId="2D24FEBF" w14:textId="77777777" w:rsidR="00827AD7" w:rsidRPr="006A67C7" w:rsidRDefault="00827AD7" w:rsidP="009E7B56">
            <w:pPr>
              <w:spacing w:line="240" w:lineRule="auto"/>
              <w:ind w:firstLineChars="0" w:firstLine="0"/>
              <w:jc w:val="center"/>
              <w:rPr>
                <w:sz w:val="21"/>
                <w:szCs w:val="21"/>
              </w:rPr>
            </w:pPr>
            <w:r w:rsidRPr="006A67C7">
              <w:rPr>
                <w:rFonts w:hint="eastAsia"/>
                <w:sz w:val="21"/>
                <w:szCs w:val="21"/>
              </w:rPr>
              <w:t>（</w:t>
            </w:r>
            <w:r w:rsidRPr="006A67C7">
              <w:rPr>
                <w:sz w:val="21"/>
                <w:szCs w:val="21"/>
              </w:rPr>
              <w:t>2</w:t>
            </w:r>
            <w:r w:rsidRPr="006A67C7">
              <w:rPr>
                <w:rFonts w:hint="eastAsia"/>
                <w:sz w:val="21"/>
                <w:szCs w:val="21"/>
              </w:rPr>
              <w:t>）加强管理站等地的绿化工作。</w:t>
            </w:r>
          </w:p>
          <w:p w14:paraId="7F4DB242" w14:textId="77777777" w:rsidR="00827AD7" w:rsidRPr="006A67C7" w:rsidRDefault="00827AD7" w:rsidP="009E7B56">
            <w:pPr>
              <w:spacing w:line="240" w:lineRule="auto"/>
              <w:ind w:firstLineChars="0" w:firstLine="0"/>
              <w:jc w:val="center"/>
              <w:rPr>
                <w:sz w:val="21"/>
                <w:szCs w:val="21"/>
              </w:rPr>
            </w:pPr>
            <w:r w:rsidRPr="006A67C7">
              <w:rPr>
                <w:rFonts w:hint="eastAsia"/>
                <w:sz w:val="21"/>
                <w:szCs w:val="21"/>
              </w:rPr>
              <w:t>（</w:t>
            </w:r>
            <w:r w:rsidRPr="006A67C7">
              <w:rPr>
                <w:sz w:val="21"/>
                <w:szCs w:val="21"/>
              </w:rPr>
              <w:t>3</w:t>
            </w:r>
            <w:r w:rsidRPr="006A67C7">
              <w:rPr>
                <w:rFonts w:hint="eastAsia"/>
                <w:sz w:val="21"/>
                <w:szCs w:val="21"/>
              </w:rPr>
              <w:t>）</w:t>
            </w:r>
            <w:r w:rsidRPr="006A67C7">
              <w:rPr>
                <w:rFonts w:hint="eastAsia"/>
                <w:bCs/>
                <w:sz w:val="21"/>
                <w:szCs w:val="21"/>
              </w:rPr>
              <w:t>按照水土保持的要求，对各防治区采取工程措施外，更要注重生物措施，尤其是绿化措施。</w:t>
            </w:r>
          </w:p>
          <w:p w14:paraId="62BC9C1D" w14:textId="77777777" w:rsidR="00827AD7" w:rsidRPr="006A67C7" w:rsidRDefault="00827AD7" w:rsidP="009E7B56">
            <w:pPr>
              <w:spacing w:line="240" w:lineRule="auto"/>
              <w:ind w:firstLineChars="0" w:firstLine="0"/>
              <w:jc w:val="center"/>
              <w:rPr>
                <w:rStyle w:val="af2"/>
                <w:szCs w:val="21"/>
              </w:rPr>
            </w:pPr>
            <w:r w:rsidRPr="006A67C7">
              <w:rPr>
                <w:rFonts w:hint="eastAsia"/>
                <w:sz w:val="21"/>
                <w:szCs w:val="21"/>
              </w:rPr>
              <w:t>（</w:t>
            </w:r>
            <w:r w:rsidRPr="006A67C7">
              <w:rPr>
                <w:sz w:val="21"/>
                <w:szCs w:val="21"/>
              </w:rPr>
              <w:t>4</w:t>
            </w:r>
            <w:r w:rsidRPr="006A67C7">
              <w:rPr>
                <w:rFonts w:hint="eastAsia"/>
                <w:sz w:val="21"/>
                <w:szCs w:val="21"/>
              </w:rPr>
              <w:t>）水库运行</w:t>
            </w:r>
            <w:proofErr w:type="gramStart"/>
            <w:r w:rsidRPr="006A67C7">
              <w:rPr>
                <w:rFonts w:hint="eastAsia"/>
                <w:sz w:val="21"/>
                <w:szCs w:val="21"/>
              </w:rPr>
              <w:t>期设立</w:t>
            </w:r>
            <w:proofErr w:type="gramEnd"/>
            <w:r w:rsidRPr="006A67C7">
              <w:rPr>
                <w:rFonts w:hint="eastAsia"/>
                <w:sz w:val="21"/>
                <w:szCs w:val="21"/>
              </w:rPr>
              <w:t>环境专职机构，监督工程环境保护措施的实施。</w:t>
            </w:r>
          </w:p>
        </w:tc>
        <w:tc>
          <w:tcPr>
            <w:tcW w:w="5387" w:type="dxa"/>
            <w:tcBorders>
              <w:bottom w:val="single" w:sz="4" w:space="0" w:color="auto"/>
            </w:tcBorders>
            <w:vAlign w:val="center"/>
          </w:tcPr>
          <w:p w14:paraId="78BDF466" w14:textId="77777777" w:rsidR="00827AD7" w:rsidRPr="006A67C7" w:rsidRDefault="00827AD7" w:rsidP="009E7B56">
            <w:pPr>
              <w:adjustRightInd w:val="0"/>
              <w:snapToGrid w:val="0"/>
              <w:spacing w:line="240" w:lineRule="auto"/>
              <w:ind w:firstLineChars="0" w:firstLine="0"/>
              <w:jc w:val="center"/>
              <w:rPr>
                <w:bCs/>
                <w:snapToGrid w:val="0"/>
                <w:kern w:val="0"/>
                <w:sz w:val="21"/>
                <w:szCs w:val="21"/>
              </w:rPr>
            </w:pPr>
            <w:r w:rsidRPr="006A67C7">
              <w:rPr>
                <w:rFonts w:ascii="宋体" w:hAnsi="宋体" w:cs="宋体" w:hint="eastAsia"/>
                <w:bCs/>
                <w:snapToGrid w:val="0"/>
                <w:kern w:val="0"/>
                <w:sz w:val="21"/>
                <w:szCs w:val="21"/>
              </w:rPr>
              <w:t>⑴</w:t>
            </w:r>
            <w:r w:rsidRPr="006A67C7">
              <w:rPr>
                <w:rFonts w:hint="eastAsia"/>
                <w:bCs/>
                <w:snapToGrid w:val="0"/>
                <w:kern w:val="0"/>
                <w:sz w:val="21"/>
                <w:szCs w:val="21"/>
              </w:rPr>
              <w:t>枢纽工程防治区</w:t>
            </w:r>
          </w:p>
          <w:p w14:paraId="2A55F487" w14:textId="77777777" w:rsidR="00827AD7" w:rsidRPr="006A67C7" w:rsidRDefault="00827AD7" w:rsidP="009E7B56">
            <w:pPr>
              <w:adjustRightInd w:val="0"/>
              <w:snapToGrid w:val="0"/>
              <w:spacing w:line="240" w:lineRule="auto"/>
              <w:ind w:firstLineChars="0" w:firstLine="0"/>
              <w:jc w:val="center"/>
              <w:rPr>
                <w:bCs/>
                <w:snapToGrid w:val="0"/>
                <w:kern w:val="0"/>
                <w:sz w:val="21"/>
                <w:szCs w:val="21"/>
              </w:rPr>
            </w:pPr>
            <w:r w:rsidRPr="006A67C7">
              <w:rPr>
                <w:rFonts w:hint="eastAsia"/>
                <w:bCs/>
                <w:snapToGrid w:val="0"/>
                <w:kern w:val="0"/>
                <w:sz w:val="21"/>
                <w:szCs w:val="21"/>
              </w:rPr>
              <w:t>在施工前</w:t>
            </w:r>
            <w:r w:rsidRPr="006A67C7">
              <w:rPr>
                <w:bCs/>
                <w:snapToGrid w:val="0"/>
                <w:kern w:val="0"/>
                <w:sz w:val="21"/>
                <w:szCs w:val="21"/>
              </w:rPr>
              <w:t>,</w:t>
            </w:r>
            <w:r w:rsidRPr="006A67C7">
              <w:rPr>
                <w:rFonts w:hint="eastAsia"/>
                <w:bCs/>
                <w:snapToGrid w:val="0"/>
                <w:kern w:val="0"/>
                <w:sz w:val="21"/>
                <w:szCs w:val="21"/>
              </w:rPr>
              <w:t>对剥离被占压草地的熟土层进行了表面拍实，暴雨或大风天气用塑料布压盖，防止水流冲刷或大风吹蚀土体，并布设了临时排水沟；道路两侧路肩用砂砾石铺垫。此外，在临时土堆放场地周边布设了土质临时排水沟。</w:t>
            </w:r>
          </w:p>
          <w:p w14:paraId="3E92A21B" w14:textId="77777777" w:rsidR="00827AD7" w:rsidRPr="006A67C7" w:rsidRDefault="00827AD7" w:rsidP="009E7B56">
            <w:pPr>
              <w:adjustRightInd w:val="0"/>
              <w:snapToGrid w:val="0"/>
              <w:spacing w:line="240" w:lineRule="auto"/>
              <w:ind w:firstLineChars="0" w:firstLine="0"/>
              <w:jc w:val="center"/>
              <w:rPr>
                <w:bCs/>
                <w:sz w:val="21"/>
                <w:szCs w:val="21"/>
              </w:rPr>
            </w:pPr>
            <w:r w:rsidRPr="006A67C7">
              <w:rPr>
                <w:rFonts w:ascii="宋体" w:hAnsi="宋体" w:cs="宋体" w:hint="eastAsia"/>
                <w:bCs/>
                <w:snapToGrid w:val="0"/>
                <w:kern w:val="0"/>
                <w:sz w:val="21"/>
                <w:szCs w:val="21"/>
              </w:rPr>
              <w:t>⑵</w:t>
            </w:r>
            <w:r w:rsidRPr="006A67C7">
              <w:rPr>
                <w:rFonts w:hint="eastAsia"/>
                <w:sz w:val="21"/>
                <w:szCs w:val="21"/>
              </w:rPr>
              <w:t>料场区</w:t>
            </w:r>
          </w:p>
          <w:p w14:paraId="1A61AF17" w14:textId="7C998D3F" w:rsidR="00827AD7" w:rsidRPr="006A67C7" w:rsidRDefault="00827AD7" w:rsidP="009E7B56">
            <w:pPr>
              <w:spacing w:line="240" w:lineRule="auto"/>
              <w:ind w:firstLineChars="0" w:firstLine="0"/>
              <w:jc w:val="center"/>
              <w:rPr>
                <w:rStyle w:val="af2"/>
                <w:bCs w:val="0"/>
                <w:szCs w:val="21"/>
              </w:rPr>
            </w:pPr>
            <w:r w:rsidRPr="006A67C7">
              <w:rPr>
                <w:rFonts w:hint="eastAsia"/>
                <w:sz w:val="21"/>
                <w:szCs w:val="21"/>
              </w:rPr>
              <w:t>在满足主体工程需要的前提下，尽量减少了占地，严格控制扰动面积，严禁工人乱采乱挖；在料场</w:t>
            </w:r>
            <w:proofErr w:type="gramStart"/>
            <w:r w:rsidRPr="006A67C7">
              <w:rPr>
                <w:rFonts w:hint="eastAsia"/>
                <w:sz w:val="21"/>
                <w:szCs w:val="21"/>
              </w:rPr>
              <w:t>外围用</w:t>
            </w:r>
            <w:proofErr w:type="gramEnd"/>
            <w:r w:rsidRPr="006A67C7">
              <w:rPr>
                <w:rFonts w:hint="eastAsia"/>
                <w:sz w:val="21"/>
                <w:szCs w:val="21"/>
              </w:rPr>
              <w:t>填充土编织袋进行了临时拦挡防护，有效控制了料场开挖过程中所引发的土石体的撒落、崩塌等现象，并在四周布设临时土质排水沟。在工程竣工后，对壤土取料场和沙砾石取料场进行了土地整治。植被正在逐渐恢复。</w:t>
            </w:r>
          </w:p>
        </w:tc>
        <w:tc>
          <w:tcPr>
            <w:tcW w:w="2941" w:type="dxa"/>
            <w:vMerge w:val="restart"/>
            <w:vAlign w:val="center"/>
          </w:tcPr>
          <w:p w14:paraId="3086D18F" w14:textId="7B82D79D" w:rsidR="00827AD7" w:rsidRPr="006A67C7" w:rsidRDefault="00827AD7" w:rsidP="009E7B56">
            <w:pPr>
              <w:spacing w:line="240" w:lineRule="auto"/>
              <w:ind w:firstLineChars="0" w:firstLine="0"/>
              <w:jc w:val="center"/>
              <w:rPr>
                <w:rStyle w:val="af2"/>
                <w:szCs w:val="21"/>
                <w:highlight w:val="yellow"/>
              </w:rPr>
            </w:pPr>
            <w:r w:rsidRPr="006A67C7">
              <w:rPr>
                <w:rStyle w:val="af2"/>
                <w:rFonts w:hint="eastAsia"/>
                <w:szCs w:val="21"/>
              </w:rPr>
              <w:t>水土保持措施已通过自主验收，验收结论为合格。</w:t>
            </w:r>
          </w:p>
        </w:tc>
      </w:tr>
      <w:tr w:rsidR="006A67C7" w:rsidRPr="006A67C7" w14:paraId="1385F3AB" w14:textId="77777777" w:rsidTr="000822F5">
        <w:trPr>
          <w:trHeight w:val="329"/>
          <w:jc w:val="center"/>
        </w:trPr>
        <w:tc>
          <w:tcPr>
            <w:tcW w:w="843" w:type="dxa"/>
            <w:vMerge/>
            <w:vAlign w:val="center"/>
          </w:tcPr>
          <w:p w14:paraId="1CC06D09" w14:textId="77777777" w:rsidR="00827AD7" w:rsidRPr="006A67C7" w:rsidRDefault="00827AD7" w:rsidP="009E7B56">
            <w:pPr>
              <w:spacing w:line="240" w:lineRule="auto"/>
              <w:ind w:firstLineChars="0" w:firstLine="0"/>
              <w:jc w:val="center"/>
              <w:rPr>
                <w:rStyle w:val="af2"/>
                <w:szCs w:val="21"/>
              </w:rPr>
            </w:pPr>
          </w:p>
        </w:tc>
        <w:tc>
          <w:tcPr>
            <w:tcW w:w="4961" w:type="dxa"/>
            <w:gridSpan w:val="2"/>
            <w:vMerge/>
            <w:vAlign w:val="center"/>
          </w:tcPr>
          <w:p w14:paraId="1D23A2AD" w14:textId="77777777" w:rsidR="00827AD7" w:rsidRPr="006A67C7" w:rsidRDefault="00827AD7" w:rsidP="009E7B56">
            <w:pPr>
              <w:spacing w:line="240" w:lineRule="auto"/>
              <w:ind w:firstLineChars="0" w:firstLine="0"/>
              <w:jc w:val="center"/>
              <w:rPr>
                <w:rStyle w:val="af2"/>
                <w:szCs w:val="21"/>
              </w:rPr>
            </w:pPr>
          </w:p>
        </w:tc>
        <w:tc>
          <w:tcPr>
            <w:tcW w:w="5387" w:type="dxa"/>
            <w:tcBorders>
              <w:top w:val="single" w:sz="4" w:space="0" w:color="auto"/>
              <w:bottom w:val="single" w:sz="4" w:space="0" w:color="auto"/>
            </w:tcBorders>
            <w:vAlign w:val="center"/>
          </w:tcPr>
          <w:p w14:paraId="7B24875C" w14:textId="77777777" w:rsidR="00827AD7" w:rsidRPr="006A67C7" w:rsidRDefault="00827AD7" w:rsidP="009E7B56">
            <w:pPr>
              <w:spacing w:line="240" w:lineRule="auto"/>
              <w:ind w:firstLineChars="0" w:firstLine="0"/>
              <w:jc w:val="center"/>
              <w:rPr>
                <w:sz w:val="21"/>
                <w:szCs w:val="21"/>
              </w:rPr>
            </w:pPr>
            <w:r w:rsidRPr="006A67C7">
              <w:rPr>
                <w:rFonts w:ascii="宋体" w:hAnsi="宋体" w:cs="宋体" w:hint="eastAsia"/>
                <w:sz w:val="21"/>
                <w:szCs w:val="21"/>
              </w:rPr>
              <w:t>⑶</w:t>
            </w:r>
            <w:r w:rsidRPr="006A67C7">
              <w:rPr>
                <w:rFonts w:hint="eastAsia"/>
                <w:sz w:val="21"/>
                <w:szCs w:val="21"/>
              </w:rPr>
              <w:t>临时生产生活区</w:t>
            </w:r>
          </w:p>
          <w:p w14:paraId="4369BD52" w14:textId="28E7F215" w:rsidR="00827AD7" w:rsidRPr="006A67C7" w:rsidRDefault="00827AD7" w:rsidP="009E7B56">
            <w:pPr>
              <w:spacing w:line="240" w:lineRule="auto"/>
              <w:ind w:firstLineChars="0" w:firstLine="0"/>
              <w:jc w:val="center"/>
              <w:rPr>
                <w:rStyle w:val="af2"/>
                <w:bCs w:val="0"/>
                <w:szCs w:val="21"/>
              </w:rPr>
            </w:pPr>
            <w:r w:rsidRPr="006A67C7">
              <w:rPr>
                <w:rFonts w:hint="eastAsia"/>
                <w:sz w:val="21"/>
                <w:szCs w:val="21"/>
              </w:rPr>
              <w:t>施工生产生活区周边布设了排水沟，工程建设完成后，对已完工的施工场地进行了土地整治，面积约为</w:t>
            </w:r>
            <w:r w:rsidRPr="006A67C7">
              <w:rPr>
                <w:sz w:val="21"/>
                <w:szCs w:val="21"/>
              </w:rPr>
              <w:t>0.045hm</w:t>
            </w:r>
            <w:r w:rsidRPr="006A67C7">
              <w:rPr>
                <w:sz w:val="21"/>
                <w:szCs w:val="21"/>
                <w:vertAlign w:val="superscript"/>
              </w:rPr>
              <w:t>2</w:t>
            </w:r>
            <w:r w:rsidRPr="006A67C7">
              <w:rPr>
                <w:rFonts w:hint="eastAsia"/>
                <w:sz w:val="21"/>
                <w:szCs w:val="21"/>
              </w:rPr>
              <w:t>，并完成了绿化。</w:t>
            </w:r>
          </w:p>
        </w:tc>
        <w:tc>
          <w:tcPr>
            <w:tcW w:w="2941" w:type="dxa"/>
            <w:vMerge/>
            <w:vAlign w:val="center"/>
          </w:tcPr>
          <w:p w14:paraId="31BBFA81" w14:textId="67462B6A" w:rsidR="00827AD7" w:rsidRPr="006A67C7" w:rsidRDefault="00827AD7" w:rsidP="00AE33CF">
            <w:pPr>
              <w:spacing w:line="240" w:lineRule="auto"/>
              <w:ind w:firstLineChars="0" w:firstLine="0"/>
              <w:jc w:val="center"/>
              <w:rPr>
                <w:rStyle w:val="af2"/>
                <w:szCs w:val="21"/>
                <w:highlight w:val="yellow"/>
              </w:rPr>
            </w:pPr>
          </w:p>
        </w:tc>
      </w:tr>
      <w:tr w:rsidR="006A67C7" w:rsidRPr="006A67C7" w14:paraId="19E4BEF3" w14:textId="77777777" w:rsidTr="000822F5">
        <w:trPr>
          <w:trHeight w:val="1305"/>
          <w:jc w:val="center"/>
        </w:trPr>
        <w:tc>
          <w:tcPr>
            <w:tcW w:w="843" w:type="dxa"/>
            <w:vMerge/>
            <w:vAlign w:val="center"/>
          </w:tcPr>
          <w:p w14:paraId="14E1A191" w14:textId="77777777" w:rsidR="00827AD7" w:rsidRPr="006A67C7" w:rsidRDefault="00827AD7" w:rsidP="009E7B56">
            <w:pPr>
              <w:spacing w:line="240" w:lineRule="auto"/>
              <w:ind w:firstLineChars="0" w:firstLine="0"/>
              <w:jc w:val="center"/>
              <w:rPr>
                <w:rStyle w:val="af2"/>
                <w:szCs w:val="21"/>
              </w:rPr>
            </w:pPr>
          </w:p>
        </w:tc>
        <w:tc>
          <w:tcPr>
            <w:tcW w:w="4961" w:type="dxa"/>
            <w:gridSpan w:val="2"/>
            <w:vMerge/>
            <w:vAlign w:val="center"/>
          </w:tcPr>
          <w:p w14:paraId="2F00053A" w14:textId="77777777" w:rsidR="00827AD7" w:rsidRPr="006A67C7" w:rsidRDefault="00827AD7" w:rsidP="009E7B56">
            <w:pPr>
              <w:spacing w:line="240" w:lineRule="auto"/>
              <w:ind w:firstLineChars="0" w:firstLine="0"/>
              <w:jc w:val="center"/>
              <w:rPr>
                <w:rStyle w:val="af2"/>
                <w:bCs w:val="0"/>
                <w:szCs w:val="21"/>
              </w:rPr>
            </w:pPr>
          </w:p>
        </w:tc>
        <w:tc>
          <w:tcPr>
            <w:tcW w:w="5387" w:type="dxa"/>
            <w:tcBorders>
              <w:top w:val="single" w:sz="4" w:space="0" w:color="auto"/>
              <w:bottom w:val="single" w:sz="4" w:space="0" w:color="auto"/>
            </w:tcBorders>
            <w:vAlign w:val="center"/>
          </w:tcPr>
          <w:p w14:paraId="2ED55BD6" w14:textId="77777777" w:rsidR="00827AD7" w:rsidRPr="006A67C7" w:rsidRDefault="00827AD7" w:rsidP="009E7B56">
            <w:pPr>
              <w:spacing w:line="240" w:lineRule="auto"/>
              <w:ind w:firstLineChars="0" w:firstLine="0"/>
              <w:jc w:val="center"/>
              <w:rPr>
                <w:sz w:val="21"/>
                <w:szCs w:val="21"/>
              </w:rPr>
            </w:pPr>
            <w:r w:rsidRPr="006A67C7">
              <w:rPr>
                <w:rFonts w:ascii="宋体" w:hAnsi="宋体" w:cs="宋体" w:hint="eastAsia"/>
                <w:sz w:val="21"/>
                <w:szCs w:val="21"/>
              </w:rPr>
              <w:t>⑷</w:t>
            </w:r>
            <w:r w:rsidRPr="006A67C7">
              <w:rPr>
                <w:rFonts w:hint="eastAsia"/>
                <w:sz w:val="21"/>
                <w:szCs w:val="21"/>
              </w:rPr>
              <w:t>临时弃渣场</w:t>
            </w:r>
          </w:p>
          <w:p w14:paraId="4A30EB72" w14:textId="44BCC8F5" w:rsidR="00827AD7" w:rsidRPr="006A67C7" w:rsidRDefault="00827AD7" w:rsidP="009E7B56">
            <w:pPr>
              <w:spacing w:line="240" w:lineRule="auto"/>
              <w:ind w:firstLineChars="0" w:firstLine="0"/>
              <w:jc w:val="center"/>
              <w:rPr>
                <w:bCs/>
                <w:sz w:val="21"/>
                <w:szCs w:val="21"/>
                <w:highlight w:val="yellow"/>
              </w:rPr>
            </w:pPr>
            <w:proofErr w:type="gramStart"/>
            <w:r w:rsidRPr="006A67C7">
              <w:rPr>
                <w:rFonts w:hint="eastAsia"/>
                <w:sz w:val="21"/>
                <w:szCs w:val="21"/>
              </w:rPr>
              <w:t>弃方填筑</w:t>
            </w:r>
            <w:proofErr w:type="gramEnd"/>
            <w:r w:rsidRPr="006A67C7">
              <w:rPr>
                <w:rFonts w:hint="eastAsia"/>
                <w:sz w:val="21"/>
                <w:szCs w:val="21"/>
              </w:rPr>
              <w:t>完毕后进行了土地整治，面积约</w:t>
            </w:r>
            <w:r w:rsidRPr="006A67C7">
              <w:rPr>
                <w:sz w:val="21"/>
                <w:szCs w:val="21"/>
              </w:rPr>
              <w:t>0.95hm</w:t>
            </w:r>
            <w:r w:rsidRPr="006A67C7">
              <w:rPr>
                <w:sz w:val="21"/>
                <w:szCs w:val="21"/>
                <w:vertAlign w:val="superscript"/>
              </w:rPr>
              <w:t>2</w:t>
            </w:r>
            <w:r w:rsidRPr="006A67C7">
              <w:rPr>
                <w:rFonts w:hint="eastAsia"/>
                <w:sz w:val="21"/>
                <w:szCs w:val="21"/>
              </w:rPr>
              <w:t>，并完成了绿化。</w:t>
            </w:r>
          </w:p>
        </w:tc>
        <w:tc>
          <w:tcPr>
            <w:tcW w:w="2941" w:type="dxa"/>
            <w:vMerge/>
            <w:vAlign w:val="center"/>
          </w:tcPr>
          <w:p w14:paraId="51C551EC" w14:textId="09FC7A72" w:rsidR="00827AD7" w:rsidRPr="006A67C7" w:rsidRDefault="00827AD7" w:rsidP="009E7B56">
            <w:pPr>
              <w:spacing w:line="240" w:lineRule="auto"/>
              <w:ind w:firstLineChars="0" w:firstLine="0"/>
              <w:jc w:val="center"/>
              <w:rPr>
                <w:rStyle w:val="af2"/>
                <w:szCs w:val="21"/>
                <w:highlight w:val="yellow"/>
              </w:rPr>
            </w:pPr>
          </w:p>
        </w:tc>
      </w:tr>
      <w:tr w:rsidR="006A67C7" w:rsidRPr="006A67C7" w14:paraId="68B0AE0D" w14:textId="77777777" w:rsidTr="000822F5">
        <w:trPr>
          <w:trHeight w:val="1080"/>
          <w:jc w:val="center"/>
        </w:trPr>
        <w:tc>
          <w:tcPr>
            <w:tcW w:w="843" w:type="dxa"/>
            <w:vMerge/>
            <w:vAlign w:val="center"/>
          </w:tcPr>
          <w:p w14:paraId="777E3F8C" w14:textId="77777777" w:rsidR="00827AD7" w:rsidRPr="006A67C7" w:rsidRDefault="00827AD7" w:rsidP="009E7B56">
            <w:pPr>
              <w:spacing w:line="240" w:lineRule="auto"/>
              <w:ind w:firstLineChars="0" w:firstLine="0"/>
              <w:jc w:val="center"/>
              <w:rPr>
                <w:rStyle w:val="af2"/>
                <w:szCs w:val="21"/>
              </w:rPr>
            </w:pPr>
          </w:p>
        </w:tc>
        <w:tc>
          <w:tcPr>
            <w:tcW w:w="4961" w:type="dxa"/>
            <w:gridSpan w:val="2"/>
            <w:vMerge/>
            <w:vAlign w:val="center"/>
          </w:tcPr>
          <w:p w14:paraId="4158E4CE" w14:textId="77777777" w:rsidR="00827AD7" w:rsidRPr="006A67C7" w:rsidRDefault="00827AD7" w:rsidP="009E7B56">
            <w:pPr>
              <w:spacing w:line="240" w:lineRule="auto"/>
              <w:ind w:firstLineChars="0" w:firstLine="0"/>
              <w:jc w:val="center"/>
              <w:rPr>
                <w:rStyle w:val="af2"/>
                <w:bCs w:val="0"/>
                <w:szCs w:val="21"/>
              </w:rPr>
            </w:pPr>
          </w:p>
        </w:tc>
        <w:tc>
          <w:tcPr>
            <w:tcW w:w="5387" w:type="dxa"/>
            <w:tcBorders>
              <w:top w:val="single" w:sz="4" w:space="0" w:color="auto"/>
              <w:bottom w:val="single" w:sz="4" w:space="0" w:color="auto"/>
            </w:tcBorders>
            <w:vAlign w:val="center"/>
          </w:tcPr>
          <w:p w14:paraId="0A4E91EC" w14:textId="0C99B2DE" w:rsidR="00827AD7" w:rsidRPr="006A67C7" w:rsidRDefault="00827AD7" w:rsidP="009E7B56">
            <w:pPr>
              <w:spacing w:line="240" w:lineRule="auto"/>
              <w:ind w:firstLineChars="0" w:firstLine="0"/>
              <w:jc w:val="center"/>
              <w:rPr>
                <w:bCs/>
                <w:sz w:val="21"/>
                <w:szCs w:val="21"/>
              </w:rPr>
            </w:pPr>
            <w:r w:rsidRPr="006A67C7">
              <w:rPr>
                <w:rStyle w:val="af2"/>
                <w:rFonts w:ascii="宋体" w:hAnsi="宋体" w:cs="宋体" w:hint="eastAsia"/>
                <w:szCs w:val="21"/>
              </w:rPr>
              <w:t>⑸</w:t>
            </w:r>
            <w:r w:rsidRPr="006A67C7">
              <w:rPr>
                <w:rStyle w:val="af2"/>
                <w:rFonts w:hint="eastAsia"/>
                <w:szCs w:val="21"/>
              </w:rPr>
              <w:t>管理站绿化：经调查项目实际未建设管理站。</w:t>
            </w:r>
          </w:p>
        </w:tc>
        <w:tc>
          <w:tcPr>
            <w:tcW w:w="2941" w:type="dxa"/>
            <w:vMerge/>
            <w:tcBorders>
              <w:bottom w:val="single" w:sz="4" w:space="0" w:color="auto"/>
            </w:tcBorders>
            <w:vAlign w:val="center"/>
          </w:tcPr>
          <w:p w14:paraId="0340D179" w14:textId="271E75C0" w:rsidR="00827AD7" w:rsidRPr="006A67C7" w:rsidRDefault="00827AD7" w:rsidP="009E7B56">
            <w:pPr>
              <w:spacing w:line="240" w:lineRule="auto"/>
              <w:ind w:firstLineChars="0" w:firstLine="0"/>
              <w:jc w:val="center"/>
              <w:rPr>
                <w:rStyle w:val="af2"/>
                <w:szCs w:val="21"/>
              </w:rPr>
            </w:pPr>
          </w:p>
        </w:tc>
      </w:tr>
      <w:tr w:rsidR="006A67C7" w:rsidRPr="006A67C7" w14:paraId="7618919C" w14:textId="77777777" w:rsidTr="009E7B56">
        <w:trPr>
          <w:trHeight w:val="525"/>
          <w:jc w:val="center"/>
        </w:trPr>
        <w:tc>
          <w:tcPr>
            <w:tcW w:w="843" w:type="dxa"/>
            <w:vMerge/>
            <w:vAlign w:val="center"/>
          </w:tcPr>
          <w:p w14:paraId="5D12112C" w14:textId="77777777" w:rsidR="00A66EC9" w:rsidRPr="006A67C7" w:rsidRDefault="00A66EC9" w:rsidP="009E7B56">
            <w:pPr>
              <w:spacing w:line="240" w:lineRule="auto"/>
              <w:ind w:firstLineChars="0" w:firstLine="0"/>
              <w:jc w:val="center"/>
              <w:rPr>
                <w:rStyle w:val="af2"/>
                <w:szCs w:val="21"/>
              </w:rPr>
            </w:pPr>
          </w:p>
        </w:tc>
        <w:tc>
          <w:tcPr>
            <w:tcW w:w="4961" w:type="dxa"/>
            <w:gridSpan w:val="2"/>
            <w:vMerge/>
            <w:tcBorders>
              <w:bottom w:val="single" w:sz="4" w:space="0" w:color="auto"/>
            </w:tcBorders>
            <w:vAlign w:val="center"/>
          </w:tcPr>
          <w:p w14:paraId="1929BDC5" w14:textId="77777777" w:rsidR="00A66EC9" w:rsidRPr="006A67C7" w:rsidRDefault="00A66EC9" w:rsidP="009E7B56">
            <w:pPr>
              <w:spacing w:line="240" w:lineRule="auto"/>
              <w:ind w:firstLineChars="0" w:firstLine="0"/>
              <w:jc w:val="center"/>
              <w:rPr>
                <w:rStyle w:val="af2"/>
                <w:bCs w:val="0"/>
                <w:szCs w:val="21"/>
              </w:rPr>
            </w:pPr>
          </w:p>
        </w:tc>
        <w:tc>
          <w:tcPr>
            <w:tcW w:w="5387" w:type="dxa"/>
            <w:tcBorders>
              <w:top w:val="single" w:sz="4" w:space="0" w:color="auto"/>
              <w:bottom w:val="single" w:sz="4" w:space="0" w:color="auto"/>
            </w:tcBorders>
            <w:vAlign w:val="center"/>
          </w:tcPr>
          <w:p w14:paraId="716200E9" w14:textId="66CFF57D" w:rsidR="00A66EC9" w:rsidRPr="006A67C7" w:rsidRDefault="00827AD7" w:rsidP="009E7B56">
            <w:pPr>
              <w:spacing w:line="240" w:lineRule="auto"/>
              <w:ind w:firstLineChars="0" w:firstLine="0"/>
              <w:jc w:val="center"/>
              <w:rPr>
                <w:rStyle w:val="af2"/>
                <w:szCs w:val="21"/>
              </w:rPr>
            </w:pPr>
            <w:r w:rsidRPr="006A67C7">
              <w:rPr>
                <w:rStyle w:val="af2"/>
                <w:rFonts w:ascii="宋体" w:hAnsi="宋体" w:cs="宋体" w:hint="eastAsia"/>
                <w:szCs w:val="21"/>
              </w:rPr>
              <w:t>（6）</w:t>
            </w:r>
            <w:r w:rsidR="006333E6" w:rsidRPr="006A67C7">
              <w:rPr>
                <w:rStyle w:val="af2"/>
                <w:rFonts w:hint="eastAsia"/>
                <w:szCs w:val="21"/>
              </w:rPr>
              <w:t>已设置环境管理科。</w:t>
            </w:r>
          </w:p>
        </w:tc>
        <w:tc>
          <w:tcPr>
            <w:tcW w:w="2941" w:type="dxa"/>
            <w:tcBorders>
              <w:top w:val="single" w:sz="4" w:space="0" w:color="auto"/>
              <w:bottom w:val="single" w:sz="4" w:space="0" w:color="auto"/>
            </w:tcBorders>
            <w:vAlign w:val="center"/>
          </w:tcPr>
          <w:p w14:paraId="57C9DC62" w14:textId="2A45D921" w:rsidR="00A66EC9" w:rsidRPr="006A67C7" w:rsidRDefault="00AE33CF" w:rsidP="009E7B56">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1867FCF0" w14:textId="77777777" w:rsidTr="009E7B56">
        <w:trPr>
          <w:trHeight w:val="1995"/>
          <w:jc w:val="center"/>
        </w:trPr>
        <w:tc>
          <w:tcPr>
            <w:tcW w:w="843" w:type="dxa"/>
            <w:vMerge w:val="restart"/>
            <w:vAlign w:val="center"/>
          </w:tcPr>
          <w:p w14:paraId="27971119"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lastRenderedPageBreak/>
              <w:t>库区和河道水质保护措施</w:t>
            </w:r>
          </w:p>
        </w:tc>
        <w:tc>
          <w:tcPr>
            <w:tcW w:w="4961" w:type="dxa"/>
            <w:gridSpan w:val="2"/>
            <w:vMerge w:val="restart"/>
            <w:tcBorders>
              <w:top w:val="single" w:sz="4" w:space="0" w:color="auto"/>
            </w:tcBorders>
            <w:vAlign w:val="center"/>
          </w:tcPr>
          <w:p w14:paraId="6977B6A2" w14:textId="77777777" w:rsidR="00A66EC9" w:rsidRPr="006A67C7" w:rsidRDefault="006333E6" w:rsidP="009E7B56">
            <w:pPr>
              <w:spacing w:line="240" w:lineRule="auto"/>
              <w:ind w:firstLineChars="0" w:firstLine="0"/>
              <w:jc w:val="center"/>
              <w:rPr>
                <w:sz w:val="21"/>
                <w:szCs w:val="21"/>
              </w:rPr>
            </w:pPr>
            <w:r w:rsidRPr="006A67C7">
              <w:rPr>
                <w:rFonts w:hint="eastAsia"/>
                <w:sz w:val="21"/>
                <w:szCs w:val="21"/>
              </w:rPr>
              <w:t>（</w:t>
            </w:r>
            <w:r w:rsidRPr="006A67C7">
              <w:rPr>
                <w:sz w:val="21"/>
                <w:szCs w:val="21"/>
              </w:rPr>
              <w:t>1</w:t>
            </w:r>
            <w:r w:rsidRPr="006A67C7">
              <w:rPr>
                <w:rFonts w:hint="eastAsia"/>
                <w:sz w:val="21"/>
                <w:szCs w:val="21"/>
              </w:rPr>
              <w:t>）禁止在河道两岸倾倒工业垃圾、生活垃圾、粪便及其他废弃物；（</w:t>
            </w:r>
            <w:r w:rsidRPr="006A67C7">
              <w:rPr>
                <w:sz w:val="21"/>
                <w:szCs w:val="21"/>
              </w:rPr>
              <w:t>2</w:t>
            </w:r>
            <w:r w:rsidRPr="006A67C7">
              <w:rPr>
                <w:rFonts w:hint="eastAsia"/>
                <w:sz w:val="21"/>
                <w:szCs w:val="21"/>
              </w:rPr>
              <w:t>）禁止从事可能污染生活饮用水水体的各类活动；（</w:t>
            </w:r>
            <w:r w:rsidRPr="006A67C7">
              <w:rPr>
                <w:sz w:val="21"/>
                <w:szCs w:val="21"/>
              </w:rPr>
              <w:t>3</w:t>
            </w:r>
            <w:r w:rsidRPr="006A67C7">
              <w:rPr>
                <w:rFonts w:hint="eastAsia"/>
                <w:sz w:val="21"/>
                <w:szCs w:val="21"/>
              </w:rPr>
              <w:t>）采用贴标语、发放宣传手册等方式教育当地农民，提高农民环保意识，提醒农民不得使用剧毒和高残留农药，不要滥用化肥；</w:t>
            </w:r>
          </w:p>
          <w:p w14:paraId="30A65ACA"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Fonts w:hint="eastAsia"/>
                <w:sz w:val="21"/>
                <w:szCs w:val="21"/>
              </w:rPr>
              <w:t>（</w:t>
            </w:r>
            <w:r w:rsidRPr="006A67C7">
              <w:rPr>
                <w:sz w:val="21"/>
                <w:szCs w:val="21"/>
              </w:rPr>
              <w:t>4</w:t>
            </w:r>
            <w:r w:rsidRPr="006A67C7">
              <w:rPr>
                <w:rFonts w:hint="eastAsia"/>
                <w:sz w:val="21"/>
                <w:szCs w:val="21"/>
              </w:rPr>
              <w:t>）沿河道设置围栏及警示牌，提醒民众保护水资源。</w:t>
            </w:r>
          </w:p>
        </w:tc>
        <w:tc>
          <w:tcPr>
            <w:tcW w:w="5387" w:type="dxa"/>
            <w:tcBorders>
              <w:bottom w:val="single" w:sz="4" w:space="0" w:color="auto"/>
            </w:tcBorders>
            <w:vAlign w:val="center"/>
          </w:tcPr>
          <w:p w14:paraId="78F5CD79"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ascii="宋体" w:hAnsi="宋体" w:cs="宋体" w:hint="eastAsia"/>
                <w:szCs w:val="21"/>
              </w:rPr>
              <w:t>⑴</w:t>
            </w:r>
            <w:r w:rsidRPr="006A67C7">
              <w:rPr>
                <w:rStyle w:val="af2"/>
                <w:rFonts w:hint="eastAsia"/>
                <w:szCs w:val="21"/>
              </w:rPr>
              <w:t>未在河道两岸倾倒工业垃圾、生活垃圾、粪便及其他废气物。</w:t>
            </w:r>
          </w:p>
          <w:p w14:paraId="08D88FD9"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ascii="宋体" w:hAnsi="宋体" w:cs="宋体" w:hint="eastAsia"/>
                <w:szCs w:val="21"/>
              </w:rPr>
              <w:t>⑵</w:t>
            </w:r>
            <w:r w:rsidRPr="006A67C7">
              <w:rPr>
                <w:rStyle w:val="af2"/>
                <w:rFonts w:hint="eastAsia"/>
                <w:szCs w:val="21"/>
              </w:rPr>
              <w:t>未进行可能污染生活饮用水水体的各类活动；</w:t>
            </w:r>
          </w:p>
          <w:p w14:paraId="77133917" w14:textId="77777777" w:rsidR="00A66EC9" w:rsidRPr="006A67C7" w:rsidRDefault="006333E6" w:rsidP="009E7B56">
            <w:pPr>
              <w:spacing w:line="240" w:lineRule="auto"/>
              <w:ind w:firstLineChars="0" w:firstLine="0"/>
              <w:jc w:val="center"/>
              <w:rPr>
                <w:sz w:val="21"/>
                <w:szCs w:val="21"/>
              </w:rPr>
            </w:pPr>
            <w:r w:rsidRPr="006A67C7">
              <w:rPr>
                <w:rFonts w:hint="eastAsia"/>
                <w:sz w:val="21"/>
                <w:szCs w:val="21"/>
              </w:rPr>
              <w:t>（</w:t>
            </w:r>
            <w:r w:rsidRPr="006A67C7">
              <w:rPr>
                <w:sz w:val="21"/>
                <w:szCs w:val="21"/>
              </w:rPr>
              <w:t>3</w:t>
            </w:r>
            <w:r w:rsidRPr="006A67C7">
              <w:rPr>
                <w:rFonts w:hint="eastAsia"/>
                <w:sz w:val="21"/>
                <w:szCs w:val="21"/>
              </w:rPr>
              <w:t>）采用贴标语、发放宣传手册等方式教育当地农民，提高农民环保意识，提醒农民不得使用剧毒和高残留农药，不要滥用化肥；</w:t>
            </w:r>
          </w:p>
        </w:tc>
        <w:tc>
          <w:tcPr>
            <w:tcW w:w="2941" w:type="dxa"/>
            <w:tcBorders>
              <w:bottom w:val="single" w:sz="4" w:space="0" w:color="auto"/>
            </w:tcBorders>
            <w:vAlign w:val="center"/>
          </w:tcPr>
          <w:p w14:paraId="37822F93" w14:textId="4E4C23EE" w:rsidR="00A66EC9" w:rsidRPr="006A67C7" w:rsidRDefault="00AE33CF" w:rsidP="009E7B56">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5B70EB8D" w14:textId="77777777" w:rsidTr="009E7B56">
        <w:trPr>
          <w:trHeight w:val="930"/>
          <w:jc w:val="center"/>
        </w:trPr>
        <w:tc>
          <w:tcPr>
            <w:tcW w:w="843" w:type="dxa"/>
            <w:vMerge/>
            <w:vAlign w:val="center"/>
          </w:tcPr>
          <w:p w14:paraId="685F3131" w14:textId="77777777" w:rsidR="00A66EC9" w:rsidRPr="006A67C7" w:rsidRDefault="00A66EC9" w:rsidP="009E7B56">
            <w:pPr>
              <w:spacing w:line="240" w:lineRule="auto"/>
              <w:ind w:firstLineChars="0" w:firstLine="0"/>
              <w:jc w:val="center"/>
              <w:rPr>
                <w:rStyle w:val="af2"/>
                <w:szCs w:val="21"/>
              </w:rPr>
            </w:pPr>
          </w:p>
        </w:tc>
        <w:tc>
          <w:tcPr>
            <w:tcW w:w="4961" w:type="dxa"/>
            <w:gridSpan w:val="2"/>
            <w:vMerge/>
            <w:tcBorders>
              <w:bottom w:val="single" w:sz="4" w:space="0" w:color="auto"/>
            </w:tcBorders>
            <w:vAlign w:val="center"/>
          </w:tcPr>
          <w:p w14:paraId="26EF12DF" w14:textId="77777777" w:rsidR="00A66EC9" w:rsidRPr="006A67C7" w:rsidRDefault="00A66EC9" w:rsidP="009E7B56">
            <w:pPr>
              <w:spacing w:line="240" w:lineRule="auto"/>
              <w:ind w:firstLineChars="0" w:firstLine="0"/>
              <w:jc w:val="center"/>
              <w:rPr>
                <w:sz w:val="21"/>
                <w:szCs w:val="21"/>
              </w:rPr>
            </w:pPr>
          </w:p>
        </w:tc>
        <w:tc>
          <w:tcPr>
            <w:tcW w:w="5387" w:type="dxa"/>
            <w:tcBorders>
              <w:top w:val="single" w:sz="4" w:space="0" w:color="auto"/>
            </w:tcBorders>
            <w:vAlign w:val="center"/>
          </w:tcPr>
          <w:p w14:paraId="3CB3C855" w14:textId="77777777" w:rsidR="00A66EC9" w:rsidRPr="006A67C7" w:rsidRDefault="006333E6" w:rsidP="009E7B56">
            <w:pPr>
              <w:spacing w:line="240" w:lineRule="auto"/>
              <w:ind w:firstLineChars="0" w:firstLine="0"/>
              <w:jc w:val="center"/>
              <w:rPr>
                <w:sz w:val="21"/>
                <w:szCs w:val="21"/>
              </w:rPr>
            </w:pPr>
            <w:r w:rsidRPr="006A67C7">
              <w:rPr>
                <w:rFonts w:ascii="宋体" w:hAnsi="宋体" w:cs="宋体" w:hint="eastAsia"/>
                <w:sz w:val="21"/>
                <w:szCs w:val="21"/>
              </w:rPr>
              <w:t>⑷</w:t>
            </w:r>
            <w:proofErr w:type="gramStart"/>
            <w:r w:rsidRPr="006A67C7">
              <w:rPr>
                <w:rFonts w:hint="eastAsia"/>
                <w:sz w:val="21"/>
                <w:szCs w:val="21"/>
              </w:rPr>
              <w:t>沿河道未设置</w:t>
            </w:r>
            <w:proofErr w:type="gramEnd"/>
            <w:r w:rsidRPr="006A67C7">
              <w:rPr>
                <w:rFonts w:hint="eastAsia"/>
                <w:sz w:val="21"/>
                <w:szCs w:val="21"/>
              </w:rPr>
              <w:t>围栏及警示牌。</w:t>
            </w:r>
          </w:p>
        </w:tc>
        <w:tc>
          <w:tcPr>
            <w:tcW w:w="2941" w:type="dxa"/>
            <w:tcBorders>
              <w:top w:val="single" w:sz="4" w:space="0" w:color="auto"/>
            </w:tcBorders>
            <w:vAlign w:val="center"/>
          </w:tcPr>
          <w:p w14:paraId="58193E1E" w14:textId="11861B6D"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需要采取补救措施。</w:t>
            </w:r>
          </w:p>
        </w:tc>
      </w:tr>
      <w:tr w:rsidR="006A67C7" w:rsidRPr="006A67C7" w14:paraId="263486ED" w14:textId="77777777" w:rsidTr="009E7B56">
        <w:trPr>
          <w:trHeight w:val="612"/>
          <w:jc w:val="center"/>
        </w:trPr>
        <w:tc>
          <w:tcPr>
            <w:tcW w:w="843" w:type="dxa"/>
            <w:vAlign w:val="center"/>
          </w:tcPr>
          <w:p w14:paraId="16095438"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环境风险管理</w:t>
            </w:r>
          </w:p>
        </w:tc>
        <w:tc>
          <w:tcPr>
            <w:tcW w:w="4961" w:type="dxa"/>
            <w:gridSpan w:val="2"/>
            <w:tcBorders>
              <w:top w:val="single" w:sz="4" w:space="0" w:color="auto"/>
            </w:tcBorders>
            <w:vAlign w:val="center"/>
          </w:tcPr>
          <w:p w14:paraId="7EF0B391" w14:textId="77777777" w:rsidR="00A66EC9" w:rsidRPr="006A67C7" w:rsidRDefault="006333E6" w:rsidP="009E7B56">
            <w:pPr>
              <w:spacing w:line="240" w:lineRule="auto"/>
              <w:ind w:firstLineChars="0" w:firstLine="0"/>
              <w:jc w:val="center"/>
              <w:rPr>
                <w:sz w:val="21"/>
                <w:szCs w:val="21"/>
              </w:rPr>
            </w:pPr>
            <w:r w:rsidRPr="006A67C7">
              <w:rPr>
                <w:rStyle w:val="af2"/>
                <w:rFonts w:hint="eastAsia"/>
                <w:szCs w:val="21"/>
              </w:rPr>
              <w:t>工程需严格落实环</w:t>
            </w:r>
            <w:proofErr w:type="gramStart"/>
            <w:r w:rsidRPr="006A67C7">
              <w:rPr>
                <w:rStyle w:val="af2"/>
                <w:rFonts w:hint="eastAsia"/>
                <w:szCs w:val="21"/>
              </w:rPr>
              <w:t>评提出</w:t>
            </w:r>
            <w:proofErr w:type="gramEnd"/>
            <w:r w:rsidRPr="006A67C7">
              <w:rPr>
                <w:rStyle w:val="af2"/>
                <w:rFonts w:hint="eastAsia"/>
                <w:szCs w:val="21"/>
              </w:rPr>
              <w:t>的各项风险防范措施，制定相关管理制度，按规范要求制定突发环境事件应急预案，并报环保部门备案，防止突发性事故对环境造成污染。</w:t>
            </w:r>
          </w:p>
        </w:tc>
        <w:tc>
          <w:tcPr>
            <w:tcW w:w="5387" w:type="dxa"/>
            <w:tcBorders>
              <w:top w:val="single" w:sz="4" w:space="0" w:color="auto"/>
            </w:tcBorders>
            <w:vAlign w:val="center"/>
          </w:tcPr>
          <w:p w14:paraId="7325CFF6" w14:textId="77777777" w:rsidR="00A66EC9" w:rsidRPr="006A67C7" w:rsidRDefault="006333E6" w:rsidP="009E7B56">
            <w:pPr>
              <w:spacing w:line="240" w:lineRule="auto"/>
              <w:ind w:firstLineChars="0" w:firstLine="0"/>
              <w:jc w:val="center"/>
              <w:rPr>
                <w:sz w:val="21"/>
                <w:szCs w:val="21"/>
              </w:rPr>
            </w:pPr>
            <w:r w:rsidRPr="006A67C7">
              <w:rPr>
                <w:rStyle w:val="af2"/>
                <w:rFonts w:hint="eastAsia"/>
                <w:szCs w:val="21"/>
              </w:rPr>
              <w:t>未制定相关管理制度和突发环境事件应急预案</w:t>
            </w:r>
          </w:p>
        </w:tc>
        <w:tc>
          <w:tcPr>
            <w:tcW w:w="2941" w:type="dxa"/>
            <w:tcBorders>
              <w:top w:val="single" w:sz="4" w:space="0" w:color="auto"/>
            </w:tcBorders>
            <w:vAlign w:val="center"/>
          </w:tcPr>
          <w:p w14:paraId="0CA80E2D" w14:textId="4C951DBD" w:rsidR="00A66EC9" w:rsidRPr="006A67C7" w:rsidRDefault="006333E6" w:rsidP="009E7B56">
            <w:pPr>
              <w:spacing w:line="240" w:lineRule="auto"/>
              <w:ind w:firstLineChars="0" w:firstLine="0"/>
              <w:jc w:val="center"/>
              <w:rPr>
                <w:rStyle w:val="af2"/>
                <w:szCs w:val="21"/>
              </w:rPr>
            </w:pPr>
            <w:r w:rsidRPr="006A67C7">
              <w:rPr>
                <w:rFonts w:hint="eastAsia"/>
                <w:sz w:val="21"/>
                <w:szCs w:val="21"/>
              </w:rPr>
              <w:t>需要采取补救措施</w:t>
            </w:r>
            <w:r w:rsidR="00B412E4" w:rsidRPr="006A67C7">
              <w:rPr>
                <w:rStyle w:val="af2"/>
                <w:szCs w:val="21"/>
              </w:rPr>
              <w:t xml:space="preserve"> </w:t>
            </w:r>
          </w:p>
        </w:tc>
      </w:tr>
      <w:tr w:rsidR="006A67C7" w:rsidRPr="006A67C7" w14:paraId="17F5CDB0" w14:textId="77777777" w:rsidTr="009E7B56">
        <w:trPr>
          <w:trHeight w:val="350"/>
          <w:jc w:val="center"/>
        </w:trPr>
        <w:tc>
          <w:tcPr>
            <w:tcW w:w="843" w:type="dxa"/>
            <w:vMerge w:val="restart"/>
            <w:tcBorders>
              <w:right w:val="single" w:sz="4" w:space="0" w:color="auto"/>
            </w:tcBorders>
            <w:vAlign w:val="center"/>
          </w:tcPr>
          <w:p w14:paraId="13A8B3D0"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污染物排放</w:t>
            </w:r>
          </w:p>
        </w:tc>
        <w:tc>
          <w:tcPr>
            <w:tcW w:w="1291" w:type="dxa"/>
            <w:tcBorders>
              <w:left w:val="single" w:sz="4" w:space="0" w:color="auto"/>
              <w:bottom w:val="single" w:sz="4" w:space="0" w:color="auto"/>
            </w:tcBorders>
            <w:vAlign w:val="center"/>
          </w:tcPr>
          <w:p w14:paraId="4A06E79D"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废气</w:t>
            </w:r>
          </w:p>
        </w:tc>
        <w:tc>
          <w:tcPr>
            <w:tcW w:w="3670" w:type="dxa"/>
            <w:tcBorders>
              <w:bottom w:val="single" w:sz="4" w:space="0" w:color="auto"/>
            </w:tcBorders>
            <w:vAlign w:val="center"/>
          </w:tcPr>
          <w:p w14:paraId="05F03C98"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hint="eastAsia"/>
                <w:szCs w:val="21"/>
              </w:rPr>
              <w:t>未提出措施</w:t>
            </w:r>
          </w:p>
        </w:tc>
        <w:tc>
          <w:tcPr>
            <w:tcW w:w="5387" w:type="dxa"/>
            <w:tcBorders>
              <w:bottom w:val="single" w:sz="4" w:space="0" w:color="auto"/>
            </w:tcBorders>
            <w:vAlign w:val="center"/>
          </w:tcPr>
          <w:p w14:paraId="6C513C6D" w14:textId="77777777" w:rsidR="00A66EC9" w:rsidRPr="006A67C7" w:rsidRDefault="006333E6" w:rsidP="009E7B56">
            <w:pPr>
              <w:autoSpaceDE w:val="0"/>
              <w:autoSpaceDN w:val="0"/>
              <w:adjustRightInd w:val="0"/>
              <w:spacing w:line="240" w:lineRule="auto"/>
              <w:ind w:firstLineChars="0" w:firstLine="0"/>
              <w:jc w:val="center"/>
              <w:rPr>
                <w:rStyle w:val="af2"/>
                <w:szCs w:val="21"/>
              </w:rPr>
            </w:pPr>
            <w:proofErr w:type="gramStart"/>
            <w:r w:rsidRPr="006A67C7">
              <w:rPr>
                <w:rStyle w:val="af2"/>
                <w:rFonts w:hint="eastAsia"/>
                <w:szCs w:val="21"/>
              </w:rPr>
              <w:t>无措施</w:t>
            </w:r>
            <w:proofErr w:type="gramEnd"/>
          </w:p>
        </w:tc>
        <w:tc>
          <w:tcPr>
            <w:tcW w:w="2941" w:type="dxa"/>
            <w:vMerge w:val="restart"/>
            <w:vAlign w:val="center"/>
          </w:tcPr>
          <w:p w14:paraId="03881E0F"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hint="eastAsia"/>
                <w:szCs w:val="21"/>
              </w:rPr>
              <w:t>项目运营期无工作人员住宿，工作人员只是定期巡查，无需供暖和做饭，运营期无废气排放、无生活废水和生活垃圾产生；本项目为水库工程，运营期无产噪声设备。</w:t>
            </w:r>
            <w:r w:rsidRPr="006A67C7">
              <w:rPr>
                <w:rStyle w:val="af2"/>
                <w:szCs w:val="21"/>
              </w:rPr>
              <w:t xml:space="preserve"> </w:t>
            </w:r>
          </w:p>
        </w:tc>
      </w:tr>
      <w:tr w:rsidR="006A67C7" w:rsidRPr="006A67C7" w14:paraId="340E3039" w14:textId="77777777" w:rsidTr="009E7B56">
        <w:trPr>
          <w:trHeight w:val="289"/>
          <w:jc w:val="center"/>
        </w:trPr>
        <w:tc>
          <w:tcPr>
            <w:tcW w:w="843" w:type="dxa"/>
            <w:vMerge/>
            <w:tcBorders>
              <w:right w:val="single" w:sz="4" w:space="0" w:color="auto"/>
            </w:tcBorders>
            <w:vAlign w:val="center"/>
          </w:tcPr>
          <w:p w14:paraId="4BE0A12B" w14:textId="77777777" w:rsidR="00A66EC9" w:rsidRPr="006A67C7" w:rsidRDefault="00A66EC9" w:rsidP="009E7B56">
            <w:pPr>
              <w:spacing w:line="240" w:lineRule="auto"/>
              <w:ind w:firstLineChars="0" w:firstLine="0"/>
              <w:jc w:val="center"/>
              <w:rPr>
                <w:rStyle w:val="af2"/>
                <w:szCs w:val="21"/>
              </w:rPr>
            </w:pPr>
          </w:p>
        </w:tc>
        <w:tc>
          <w:tcPr>
            <w:tcW w:w="1291" w:type="dxa"/>
            <w:tcBorders>
              <w:top w:val="single" w:sz="4" w:space="0" w:color="auto"/>
              <w:left w:val="single" w:sz="4" w:space="0" w:color="auto"/>
              <w:bottom w:val="single" w:sz="4" w:space="0" w:color="auto"/>
            </w:tcBorders>
            <w:vAlign w:val="center"/>
          </w:tcPr>
          <w:p w14:paraId="0393CC5C"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废水</w:t>
            </w:r>
          </w:p>
        </w:tc>
        <w:tc>
          <w:tcPr>
            <w:tcW w:w="3670" w:type="dxa"/>
            <w:tcBorders>
              <w:top w:val="single" w:sz="4" w:space="0" w:color="auto"/>
              <w:bottom w:val="single" w:sz="4" w:space="0" w:color="auto"/>
            </w:tcBorders>
            <w:vAlign w:val="center"/>
          </w:tcPr>
          <w:p w14:paraId="5813A1D0"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hint="eastAsia"/>
                <w:szCs w:val="21"/>
              </w:rPr>
              <w:t>未提出措施</w:t>
            </w:r>
          </w:p>
        </w:tc>
        <w:tc>
          <w:tcPr>
            <w:tcW w:w="5387" w:type="dxa"/>
            <w:tcBorders>
              <w:top w:val="single" w:sz="4" w:space="0" w:color="auto"/>
              <w:bottom w:val="single" w:sz="4" w:space="0" w:color="auto"/>
            </w:tcBorders>
            <w:vAlign w:val="center"/>
          </w:tcPr>
          <w:p w14:paraId="043391D7" w14:textId="77777777" w:rsidR="00A66EC9" w:rsidRPr="006A67C7" w:rsidRDefault="006333E6" w:rsidP="009E7B56">
            <w:pPr>
              <w:autoSpaceDE w:val="0"/>
              <w:autoSpaceDN w:val="0"/>
              <w:adjustRightInd w:val="0"/>
              <w:spacing w:line="240" w:lineRule="auto"/>
              <w:ind w:firstLineChars="0" w:firstLine="0"/>
              <w:jc w:val="center"/>
              <w:rPr>
                <w:rStyle w:val="af2"/>
                <w:szCs w:val="21"/>
              </w:rPr>
            </w:pPr>
            <w:proofErr w:type="gramStart"/>
            <w:r w:rsidRPr="006A67C7">
              <w:rPr>
                <w:rStyle w:val="af2"/>
                <w:rFonts w:hint="eastAsia"/>
                <w:szCs w:val="21"/>
              </w:rPr>
              <w:t>无措施</w:t>
            </w:r>
            <w:proofErr w:type="gramEnd"/>
          </w:p>
        </w:tc>
        <w:tc>
          <w:tcPr>
            <w:tcW w:w="2941" w:type="dxa"/>
            <w:vMerge/>
            <w:vAlign w:val="center"/>
          </w:tcPr>
          <w:p w14:paraId="496EA073" w14:textId="77777777" w:rsidR="00A66EC9" w:rsidRPr="006A67C7" w:rsidRDefault="00A66EC9" w:rsidP="009E7B56">
            <w:pPr>
              <w:autoSpaceDE w:val="0"/>
              <w:autoSpaceDN w:val="0"/>
              <w:adjustRightInd w:val="0"/>
              <w:spacing w:line="240" w:lineRule="auto"/>
              <w:ind w:firstLineChars="0" w:firstLine="0"/>
              <w:jc w:val="center"/>
              <w:rPr>
                <w:rStyle w:val="af2"/>
                <w:szCs w:val="21"/>
              </w:rPr>
            </w:pPr>
          </w:p>
        </w:tc>
      </w:tr>
      <w:tr w:rsidR="006A67C7" w:rsidRPr="006A67C7" w14:paraId="7206998D" w14:textId="77777777" w:rsidTr="009E7B56">
        <w:trPr>
          <w:trHeight w:val="266"/>
          <w:jc w:val="center"/>
        </w:trPr>
        <w:tc>
          <w:tcPr>
            <w:tcW w:w="843" w:type="dxa"/>
            <w:vMerge/>
            <w:tcBorders>
              <w:right w:val="single" w:sz="4" w:space="0" w:color="auto"/>
            </w:tcBorders>
            <w:vAlign w:val="center"/>
          </w:tcPr>
          <w:p w14:paraId="1F5CC962" w14:textId="77777777" w:rsidR="00A66EC9" w:rsidRPr="006A67C7" w:rsidRDefault="00A66EC9" w:rsidP="009E7B56">
            <w:pPr>
              <w:spacing w:line="240" w:lineRule="auto"/>
              <w:ind w:firstLineChars="0" w:firstLine="0"/>
              <w:jc w:val="center"/>
              <w:rPr>
                <w:rStyle w:val="af2"/>
                <w:szCs w:val="21"/>
              </w:rPr>
            </w:pPr>
          </w:p>
        </w:tc>
        <w:tc>
          <w:tcPr>
            <w:tcW w:w="1291" w:type="dxa"/>
            <w:tcBorders>
              <w:top w:val="single" w:sz="4" w:space="0" w:color="auto"/>
              <w:left w:val="single" w:sz="4" w:space="0" w:color="auto"/>
              <w:bottom w:val="single" w:sz="4" w:space="0" w:color="auto"/>
            </w:tcBorders>
            <w:vAlign w:val="center"/>
          </w:tcPr>
          <w:p w14:paraId="45A683CD"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噪声</w:t>
            </w:r>
          </w:p>
        </w:tc>
        <w:tc>
          <w:tcPr>
            <w:tcW w:w="3670" w:type="dxa"/>
            <w:tcBorders>
              <w:top w:val="single" w:sz="4" w:space="0" w:color="auto"/>
              <w:bottom w:val="single" w:sz="4" w:space="0" w:color="auto"/>
            </w:tcBorders>
            <w:vAlign w:val="center"/>
          </w:tcPr>
          <w:p w14:paraId="201B2917"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hint="eastAsia"/>
                <w:szCs w:val="21"/>
              </w:rPr>
              <w:t>未提出措施</w:t>
            </w:r>
          </w:p>
        </w:tc>
        <w:tc>
          <w:tcPr>
            <w:tcW w:w="5387" w:type="dxa"/>
            <w:tcBorders>
              <w:top w:val="single" w:sz="4" w:space="0" w:color="auto"/>
              <w:bottom w:val="single" w:sz="4" w:space="0" w:color="auto"/>
            </w:tcBorders>
            <w:vAlign w:val="center"/>
          </w:tcPr>
          <w:p w14:paraId="4D04141F" w14:textId="77777777" w:rsidR="00A66EC9" w:rsidRPr="006A67C7" w:rsidRDefault="006333E6" w:rsidP="009E7B56">
            <w:pPr>
              <w:autoSpaceDE w:val="0"/>
              <w:autoSpaceDN w:val="0"/>
              <w:adjustRightInd w:val="0"/>
              <w:spacing w:line="240" w:lineRule="auto"/>
              <w:ind w:firstLineChars="0" w:firstLine="0"/>
              <w:jc w:val="center"/>
              <w:rPr>
                <w:rStyle w:val="af2"/>
                <w:szCs w:val="21"/>
              </w:rPr>
            </w:pPr>
            <w:proofErr w:type="gramStart"/>
            <w:r w:rsidRPr="006A67C7">
              <w:rPr>
                <w:rStyle w:val="af2"/>
                <w:rFonts w:hint="eastAsia"/>
                <w:szCs w:val="21"/>
              </w:rPr>
              <w:t>无措施</w:t>
            </w:r>
            <w:proofErr w:type="gramEnd"/>
          </w:p>
        </w:tc>
        <w:tc>
          <w:tcPr>
            <w:tcW w:w="2941" w:type="dxa"/>
            <w:vMerge/>
            <w:vAlign w:val="center"/>
          </w:tcPr>
          <w:p w14:paraId="3084CF04" w14:textId="77777777" w:rsidR="00A66EC9" w:rsidRPr="006A67C7" w:rsidRDefault="00A66EC9" w:rsidP="009E7B56">
            <w:pPr>
              <w:autoSpaceDE w:val="0"/>
              <w:autoSpaceDN w:val="0"/>
              <w:adjustRightInd w:val="0"/>
              <w:spacing w:line="240" w:lineRule="auto"/>
              <w:ind w:firstLineChars="0" w:firstLine="0"/>
              <w:jc w:val="center"/>
              <w:rPr>
                <w:rStyle w:val="af2"/>
                <w:szCs w:val="21"/>
              </w:rPr>
            </w:pPr>
          </w:p>
        </w:tc>
      </w:tr>
      <w:tr w:rsidR="006A67C7" w:rsidRPr="006A67C7" w14:paraId="613697D2" w14:textId="77777777" w:rsidTr="009E7B56">
        <w:trPr>
          <w:trHeight w:val="1957"/>
          <w:jc w:val="center"/>
        </w:trPr>
        <w:tc>
          <w:tcPr>
            <w:tcW w:w="843" w:type="dxa"/>
            <w:vMerge/>
            <w:tcBorders>
              <w:right w:val="single" w:sz="4" w:space="0" w:color="auto"/>
            </w:tcBorders>
            <w:vAlign w:val="center"/>
          </w:tcPr>
          <w:p w14:paraId="023DB2E8" w14:textId="77777777" w:rsidR="00A66EC9" w:rsidRPr="006A67C7" w:rsidRDefault="00A66EC9" w:rsidP="009E7B56">
            <w:pPr>
              <w:spacing w:line="240" w:lineRule="auto"/>
              <w:ind w:firstLineChars="0" w:firstLine="0"/>
              <w:jc w:val="center"/>
              <w:rPr>
                <w:rStyle w:val="af2"/>
                <w:szCs w:val="21"/>
              </w:rPr>
            </w:pPr>
          </w:p>
        </w:tc>
        <w:tc>
          <w:tcPr>
            <w:tcW w:w="1291" w:type="dxa"/>
            <w:tcBorders>
              <w:top w:val="single" w:sz="4" w:space="0" w:color="auto"/>
              <w:left w:val="single" w:sz="4" w:space="0" w:color="auto"/>
            </w:tcBorders>
            <w:vAlign w:val="center"/>
          </w:tcPr>
          <w:p w14:paraId="14052B5A"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固体废物</w:t>
            </w:r>
          </w:p>
        </w:tc>
        <w:tc>
          <w:tcPr>
            <w:tcW w:w="3670" w:type="dxa"/>
            <w:tcBorders>
              <w:top w:val="single" w:sz="4" w:space="0" w:color="auto"/>
            </w:tcBorders>
            <w:vAlign w:val="center"/>
          </w:tcPr>
          <w:p w14:paraId="255CD099"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hint="eastAsia"/>
                <w:szCs w:val="21"/>
              </w:rPr>
              <w:t>未提出措施</w:t>
            </w:r>
          </w:p>
        </w:tc>
        <w:tc>
          <w:tcPr>
            <w:tcW w:w="5387" w:type="dxa"/>
            <w:tcBorders>
              <w:bottom w:val="single" w:sz="4" w:space="0" w:color="auto"/>
            </w:tcBorders>
            <w:vAlign w:val="center"/>
          </w:tcPr>
          <w:p w14:paraId="74BB5133" w14:textId="77777777"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hint="eastAsia"/>
                <w:szCs w:val="21"/>
              </w:rPr>
              <w:t>未建管理站，管理人员仅进行定期巡查，无生活垃圾产生。固体废物仅为场地内变压器维修产生的少量废油抹布，变压器属于供电部门管理，产生的废油抹布由供电部门带走后处理。</w:t>
            </w:r>
          </w:p>
        </w:tc>
        <w:tc>
          <w:tcPr>
            <w:tcW w:w="2941" w:type="dxa"/>
            <w:vMerge/>
            <w:vAlign w:val="center"/>
          </w:tcPr>
          <w:p w14:paraId="512706A4" w14:textId="77777777" w:rsidR="00A66EC9" w:rsidRPr="006A67C7" w:rsidRDefault="00A66EC9" w:rsidP="009E7B56">
            <w:pPr>
              <w:autoSpaceDE w:val="0"/>
              <w:autoSpaceDN w:val="0"/>
              <w:adjustRightInd w:val="0"/>
              <w:spacing w:line="240" w:lineRule="auto"/>
              <w:ind w:firstLineChars="0" w:firstLine="0"/>
              <w:jc w:val="center"/>
              <w:rPr>
                <w:rStyle w:val="af2"/>
                <w:szCs w:val="21"/>
              </w:rPr>
            </w:pPr>
          </w:p>
        </w:tc>
      </w:tr>
    </w:tbl>
    <w:p w14:paraId="5913B822" w14:textId="77777777" w:rsidR="00A66EC9" w:rsidRPr="006A67C7" w:rsidRDefault="00A66EC9">
      <w:pPr>
        <w:ind w:firstLineChars="1700" w:firstLine="4096"/>
        <w:rPr>
          <w:b/>
        </w:rPr>
        <w:sectPr w:rsidR="00A66EC9" w:rsidRPr="006A67C7">
          <w:pgSz w:w="16838" w:h="11906" w:orient="landscape"/>
          <w:pgMar w:top="1588" w:right="1361" w:bottom="1361" w:left="1361" w:header="851" w:footer="992" w:gutter="0"/>
          <w:cols w:space="720"/>
          <w:docGrid w:type="lines" w:linePitch="326"/>
        </w:sectPr>
      </w:pPr>
    </w:p>
    <w:p w14:paraId="6752B57A" w14:textId="77777777" w:rsidR="00A66EC9" w:rsidRPr="006A67C7" w:rsidRDefault="006333E6" w:rsidP="009E7B56">
      <w:pPr>
        <w:pStyle w:val="2"/>
        <w:ind w:firstLineChars="1700" w:firstLine="4096"/>
        <w:jc w:val="both"/>
      </w:pPr>
      <w:r w:rsidRPr="006A67C7">
        <w:rPr>
          <w:rFonts w:hint="eastAsia"/>
        </w:rPr>
        <w:lastRenderedPageBreak/>
        <w:t>表</w:t>
      </w:r>
      <w:r w:rsidRPr="006A67C7">
        <w:t>12</w:t>
      </w:r>
      <w:r w:rsidRPr="006A67C7">
        <w:rPr>
          <w:rFonts w:hint="eastAsia"/>
        </w:rPr>
        <w:t>批复</w:t>
      </w:r>
      <w:r w:rsidRPr="006A67C7">
        <w:t>提出的环保措施</w:t>
      </w:r>
      <w:r w:rsidRPr="006A67C7">
        <w:rPr>
          <w:rFonts w:hint="eastAsia"/>
        </w:rPr>
        <w:t>及</w:t>
      </w:r>
      <w:r w:rsidRPr="006A67C7">
        <w:t>落实</w:t>
      </w:r>
      <w:r w:rsidRPr="006A67C7">
        <w:rPr>
          <w:rFonts w:hint="eastAsia"/>
        </w:rPr>
        <w:t>情况</w:t>
      </w:r>
    </w:p>
    <w:tbl>
      <w:tblPr>
        <w:tblW w:w="1413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134"/>
        <w:gridCol w:w="4804"/>
        <w:gridCol w:w="5261"/>
        <w:gridCol w:w="1933"/>
      </w:tblGrid>
      <w:tr w:rsidR="006A67C7" w:rsidRPr="006A67C7" w14:paraId="0171BA8A" w14:textId="77777777" w:rsidTr="009E7B56">
        <w:trPr>
          <w:trHeight w:val="814"/>
          <w:jc w:val="center"/>
        </w:trPr>
        <w:tc>
          <w:tcPr>
            <w:tcW w:w="2134" w:type="dxa"/>
            <w:vAlign w:val="center"/>
          </w:tcPr>
          <w:p w14:paraId="501920E4"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项目</w:t>
            </w:r>
          </w:p>
        </w:tc>
        <w:tc>
          <w:tcPr>
            <w:tcW w:w="4804" w:type="dxa"/>
            <w:vAlign w:val="center"/>
          </w:tcPr>
          <w:p w14:paraId="6F0FB659"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批复要求采取的环保措施</w:t>
            </w:r>
          </w:p>
        </w:tc>
        <w:tc>
          <w:tcPr>
            <w:tcW w:w="5261" w:type="dxa"/>
            <w:vAlign w:val="center"/>
          </w:tcPr>
          <w:p w14:paraId="48D36746"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实际采取的环保措施</w:t>
            </w:r>
          </w:p>
        </w:tc>
        <w:tc>
          <w:tcPr>
            <w:tcW w:w="1933" w:type="dxa"/>
            <w:vAlign w:val="center"/>
          </w:tcPr>
          <w:p w14:paraId="712DB47B" w14:textId="17CE852B" w:rsidR="00A66EC9" w:rsidRPr="006A67C7" w:rsidRDefault="00AE33CF" w:rsidP="009E7B56">
            <w:pPr>
              <w:spacing w:line="240" w:lineRule="auto"/>
              <w:ind w:firstLineChars="0" w:firstLine="0"/>
              <w:jc w:val="center"/>
              <w:rPr>
                <w:rStyle w:val="af2"/>
                <w:szCs w:val="21"/>
              </w:rPr>
            </w:pPr>
            <w:r w:rsidRPr="006A67C7">
              <w:rPr>
                <w:rStyle w:val="af2"/>
                <w:rFonts w:hint="eastAsia"/>
                <w:szCs w:val="21"/>
              </w:rPr>
              <w:t>措施的执行效果及未采取措施的原因</w:t>
            </w:r>
          </w:p>
        </w:tc>
      </w:tr>
      <w:tr w:rsidR="006A67C7" w:rsidRPr="006A67C7" w14:paraId="031B193C" w14:textId="77777777" w:rsidTr="009E7B56">
        <w:trPr>
          <w:trHeight w:val="859"/>
          <w:jc w:val="center"/>
        </w:trPr>
        <w:tc>
          <w:tcPr>
            <w:tcW w:w="2134" w:type="dxa"/>
            <w:vMerge w:val="restart"/>
            <w:vAlign w:val="center"/>
          </w:tcPr>
          <w:p w14:paraId="030DEA52"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生态保护</w:t>
            </w:r>
          </w:p>
        </w:tc>
        <w:tc>
          <w:tcPr>
            <w:tcW w:w="4804" w:type="dxa"/>
            <w:vMerge w:val="restart"/>
            <w:vAlign w:val="center"/>
          </w:tcPr>
          <w:p w14:paraId="47E30962" w14:textId="77777777" w:rsidR="00A66EC9" w:rsidRPr="006A67C7" w:rsidRDefault="006333E6" w:rsidP="009E7B56">
            <w:pPr>
              <w:spacing w:line="240" w:lineRule="auto"/>
              <w:ind w:firstLineChars="0" w:firstLine="0"/>
              <w:jc w:val="center"/>
              <w:rPr>
                <w:rStyle w:val="af2"/>
                <w:bCs w:val="0"/>
                <w:szCs w:val="21"/>
              </w:rPr>
            </w:pPr>
            <w:r w:rsidRPr="006A67C7">
              <w:rPr>
                <w:rFonts w:hint="eastAsia"/>
                <w:sz w:val="21"/>
                <w:szCs w:val="21"/>
              </w:rPr>
              <w:t>⑴工程</w:t>
            </w:r>
            <w:r w:rsidRPr="006A67C7">
              <w:rPr>
                <w:sz w:val="21"/>
                <w:szCs w:val="21"/>
              </w:rPr>
              <w:t>必须保证</w:t>
            </w:r>
            <w:r w:rsidRPr="006A67C7">
              <w:rPr>
                <w:rFonts w:hint="eastAsia"/>
                <w:sz w:val="21"/>
                <w:szCs w:val="21"/>
              </w:rPr>
              <w:t>自然</w:t>
            </w:r>
            <w:r w:rsidRPr="006A67C7">
              <w:rPr>
                <w:sz w:val="21"/>
                <w:szCs w:val="21"/>
              </w:rPr>
              <w:t>生态要求的最小下泄流量</w:t>
            </w:r>
            <w:r w:rsidRPr="006A67C7">
              <w:rPr>
                <w:sz w:val="21"/>
                <w:szCs w:val="21"/>
              </w:rPr>
              <w:t>15.4</w:t>
            </w:r>
            <w:r w:rsidRPr="006A67C7">
              <w:rPr>
                <w:rFonts w:hint="eastAsia"/>
                <w:sz w:val="21"/>
                <w:szCs w:val="21"/>
              </w:rPr>
              <w:t>万</w:t>
            </w:r>
            <w:r w:rsidRPr="006A67C7">
              <w:rPr>
                <w:sz w:val="21"/>
                <w:szCs w:val="21"/>
              </w:rPr>
              <w:t>m</w:t>
            </w:r>
            <w:r w:rsidRPr="006A67C7">
              <w:rPr>
                <w:sz w:val="21"/>
                <w:szCs w:val="21"/>
                <w:vertAlign w:val="superscript"/>
              </w:rPr>
              <w:t>3</w:t>
            </w:r>
            <w:r w:rsidRPr="006A67C7">
              <w:rPr>
                <w:rFonts w:hint="eastAsia"/>
                <w:sz w:val="21"/>
                <w:szCs w:val="21"/>
              </w:rPr>
              <w:t>，使</w:t>
            </w:r>
            <w:r w:rsidRPr="006A67C7">
              <w:rPr>
                <w:sz w:val="21"/>
                <w:szCs w:val="21"/>
              </w:rPr>
              <w:t>库区</w:t>
            </w:r>
            <w:r w:rsidRPr="006A67C7">
              <w:rPr>
                <w:rFonts w:hint="eastAsia"/>
                <w:sz w:val="21"/>
                <w:szCs w:val="21"/>
              </w:rPr>
              <w:t>下游</w:t>
            </w:r>
            <w:r w:rsidRPr="006A67C7">
              <w:rPr>
                <w:sz w:val="21"/>
                <w:szCs w:val="21"/>
              </w:rPr>
              <w:t>河道</w:t>
            </w:r>
            <w:proofErr w:type="gramStart"/>
            <w:r w:rsidRPr="006A67C7">
              <w:rPr>
                <w:sz w:val="21"/>
                <w:szCs w:val="21"/>
              </w:rPr>
              <w:t>不</w:t>
            </w:r>
            <w:proofErr w:type="gramEnd"/>
            <w:r w:rsidRPr="006A67C7">
              <w:rPr>
                <w:sz w:val="21"/>
                <w:szCs w:val="21"/>
              </w:rPr>
              <w:t>断流</w:t>
            </w:r>
            <w:r w:rsidRPr="006A67C7">
              <w:rPr>
                <w:rFonts w:hint="eastAsia"/>
                <w:sz w:val="21"/>
                <w:szCs w:val="21"/>
              </w:rPr>
              <w:t>，以</w:t>
            </w:r>
            <w:r w:rsidRPr="006A67C7">
              <w:rPr>
                <w:sz w:val="21"/>
                <w:szCs w:val="21"/>
              </w:rPr>
              <w:t>满足水生生物的生长</w:t>
            </w:r>
            <w:r w:rsidRPr="006A67C7">
              <w:rPr>
                <w:rFonts w:hint="eastAsia"/>
                <w:sz w:val="21"/>
                <w:szCs w:val="21"/>
              </w:rPr>
              <w:t>、</w:t>
            </w:r>
            <w:r w:rsidRPr="006A67C7">
              <w:rPr>
                <w:sz w:val="21"/>
                <w:szCs w:val="21"/>
              </w:rPr>
              <w:t>繁殖、</w:t>
            </w:r>
            <w:r w:rsidRPr="006A67C7">
              <w:rPr>
                <w:rFonts w:hint="eastAsia"/>
                <w:sz w:val="21"/>
                <w:szCs w:val="21"/>
              </w:rPr>
              <w:t>栖息</w:t>
            </w:r>
            <w:r w:rsidRPr="006A67C7">
              <w:rPr>
                <w:sz w:val="21"/>
                <w:szCs w:val="21"/>
              </w:rPr>
              <w:t>、</w:t>
            </w:r>
            <w:r w:rsidRPr="006A67C7">
              <w:rPr>
                <w:rFonts w:hint="eastAsia"/>
                <w:sz w:val="21"/>
                <w:szCs w:val="21"/>
              </w:rPr>
              <w:t>越冬</w:t>
            </w:r>
            <w:r w:rsidRPr="006A67C7">
              <w:rPr>
                <w:sz w:val="21"/>
                <w:szCs w:val="21"/>
              </w:rPr>
              <w:t>等最基本生存</w:t>
            </w:r>
            <w:r w:rsidRPr="006A67C7">
              <w:rPr>
                <w:rFonts w:hint="eastAsia"/>
                <w:sz w:val="21"/>
                <w:szCs w:val="21"/>
              </w:rPr>
              <w:t>条件。⑵严格</w:t>
            </w:r>
            <w:r w:rsidRPr="006A67C7">
              <w:rPr>
                <w:sz w:val="21"/>
                <w:szCs w:val="21"/>
              </w:rPr>
              <w:t>规范施工活动范围</w:t>
            </w:r>
            <w:r w:rsidRPr="006A67C7">
              <w:rPr>
                <w:rFonts w:hint="eastAsia"/>
                <w:sz w:val="21"/>
                <w:szCs w:val="21"/>
              </w:rPr>
              <w:t>，车辆、</w:t>
            </w:r>
            <w:r w:rsidRPr="006A67C7">
              <w:rPr>
                <w:sz w:val="21"/>
                <w:szCs w:val="21"/>
              </w:rPr>
              <w:t>机械应在</w:t>
            </w:r>
            <w:r w:rsidRPr="006A67C7">
              <w:rPr>
                <w:rFonts w:hint="eastAsia"/>
                <w:sz w:val="21"/>
                <w:szCs w:val="21"/>
              </w:rPr>
              <w:t>规划</w:t>
            </w:r>
            <w:r w:rsidRPr="006A67C7">
              <w:rPr>
                <w:sz w:val="21"/>
                <w:szCs w:val="21"/>
              </w:rPr>
              <w:t>的道路上行驶</w:t>
            </w:r>
            <w:r w:rsidRPr="006A67C7">
              <w:rPr>
                <w:rFonts w:hint="eastAsia"/>
                <w:sz w:val="21"/>
                <w:szCs w:val="21"/>
              </w:rPr>
              <w:t>，严</w:t>
            </w:r>
            <w:r w:rsidRPr="006A67C7">
              <w:rPr>
                <w:sz w:val="21"/>
                <w:szCs w:val="21"/>
              </w:rPr>
              <w:t>禁</w:t>
            </w:r>
            <w:r w:rsidRPr="006A67C7">
              <w:rPr>
                <w:rFonts w:hint="eastAsia"/>
                <w:sz w:val="21"/>
                <w:szCs w:val="21"/>
              </w:rPr>
              <w:t>随意行驶</w:t>
            </w:r>
            <w:r w:rsidRPr="006A67C7">
              <w:rPr>
                <w:sz w:val="21"/>
                <w:szCs w:val="21"/>
              </w:rPr>
              <w:t>，</w:t>
            </w:r>
            <w:r w:rsidRPr="006A67C7">
              <w:rPr>
                <w:rFonts w:hint="eastAsia"/>
                <w:sz w:val="21"/>
                <w:szCs w:val="21"/>
              </w:rPr>
              <w:t>碾压</w:t>
            </w:r>
            <w:r w:rsidRPr="006A67C7">
              <w:rPr>
                <w:sz w:val="21"/>
                <w:szCs w:val="21"/>
              </w:rPr>
              <w:t>植被</w:t>
            </w:r>
            <w:r w:rsidRPr="006A67C7">
              <w:rPr>
                <w:rFonts w:hint="eastAsia"/>
                <w:sz w:val="21"/>
                <w:szCs w:val="21"/>
              </w:rPr>
              <w:t>。</w:t>
            </w:r>
            <w:r w:rsidRPr="006A67C7">
              <w:rPr>
                <w:sz w:val="21"/>
                <w:szCs w:val="21"/>
              </w:rPr>
              <w:t>取土</w:t>
            </w:r>
            <w:r w:rsidRPr="006A67C7">
              <w:rPr>
                <w:rFonts w:hint="eastAsia"/>
                <w:sz w:val="21"/>
                <w:szCs w:val="21"/>
              </w:rPr>
              <w:t>坑、</w:t>
            </w:r>
            <w:r w:rsidRPr="006A67C7">
              <w:rPr>
                <w:sz w:val="21"/>
                <w:szCs w:val="21"/>
              </w:rPr>
              <w:t>弃渣场</w:t>
            </w:r>
            <w:r w:rsidRPr="006A67C7">
              <w:rPr>
                <w:rFonts w:hint="eastAsia"/>
                <w:sz w:val="21"/>
                <w:szCs w:val="21"/>
              </w:rPr>
              <w:t>、料场</w:t>
            </w:r>
            <w:r w:rsidRPr="006A67C7">
              <w:rPr>
                <w:sz w:val="21"/>
                <w:szCs w:val="21"/>
              </w:rPr>
              <w:t>应</w:t>
            </w:r>
            <w:r w:rsidRPr="006A67C7">
              <w:rPr>
                <w:rFonts w:hint="eastAsia"/>
                <w:sz w:val="21"/>
                <w:szCs w:val="21"/>
              </w:rPr>
              <w:t>严格限制在《</w:t>
            </w:r>
            <w:r w:rsidRPr="006A67C7">
              <w:rPr>
                <w:sz w:val="21"/>
                <w:szCs w:val="21"/>
              </w:rPr>
              <w:t>报告</w:t>
            </w:r>
            <w:r w:rsidRPr="006A67C7">
              <w:rPr>
                <w:rFonts w:hint="eastAsia"/>
                <w:sz w:val="21"/>
                <w:szCs w:val="21"/>
              </w:rPr>
              <w:t>表</w:t>
            </w:r>
            <w:r w:rsidRPr="006A67C7">
              <w:rPr>
                <w:sz w:val="21"/>
                <w:szCs w:val="21"/>
              </w:rPr>
              <w:t>》</w:t>
            </w:r>
            <w:r w:rsidRPr="006A67C7">
              <w:rPr>
                <w:rFonts w:hint="eastAsia"/>
                <w:sz w:val="21"/>
                <w:szCs w:val="21"/>
              </w:rPr>
              <w:t>要求</w:t>
            </w:r>
            <w:r w:rsidRPr="006A67C7">
              <w:rPr>
                <w:sz w:val="21"/>
                <w:szCs w:val="21"/>
              </w:rPr>
              <w:t>的范围内</w:t>
            </w:r>
            <w:r w:rsidRPr="006A67C7">
              <w:rPr>
                <w:rFonts w:hint="eastAsia"/>
                <w:sz w:val="21"/>
                <w:szCs w:val="21"/>
              </w:rPr>
              <w:t>，</w:t>
            </w:r>
            <w:r w:rsidRPr="006A67C7">
              <w:rPr>
                <w:sz w:val="21"/>
                <w:szCs w:val="21"/>
              </w:rPr>
              <w:t>不得擅自</w:t>
            </w:r>
            <w:r w:rsidRPr="006A67C7">
              <w:rPr>
                <w:rFonts w:hint="eastAsia"/>
                <w:sz w:val="21"/>
                <w:szCs w:val="21"/>
              </w:rPr>
              <w:t>扩大</w:t>
            </w:r>
            <w:r w:rsidRPr="006A67C7">
              <w:rPr>
                <w:sz w:val="21"/>
                <w:szCs w:val="21"/>
              </w:rPr>
              <w:t>施工范围</w:t>
            </w:r>
            <w:r w:rsidRPr="006A67C7">
              <w:rPr>
                <w:rFonts w:hint="eastAsia"/>
                <w:sz w:val="21"/>
                <w:szCs w:val="21"/>
              </w:rPr>
              <w:t>，</w:t>
            </w:r>
            <w:r w:rsidRPr="006A67C7">
              <w:rPr>
                <w:sz w:val="21"/>
                <w:szCs w:val="21"/>
              </w:rPr>
              <w:t>尽量减少</w:t>
            </w:r>
            <w:r w:rsidRPr="006A67C7">
              <w:rPr>
                <w:rFonts w:hint="eastAsia"/>
                <w:sz w:val="21"/>
                <w:szCs w:val="21"/>
              </w:rPr>
              <w:t>工程</w:t>
            </w:r>
            <w:r w:rsidRPr="006A67C7">
              <w:rPr>
                <w:sz w:val="21"/>
                <w:szCs w:val="21"/>
              </w:rPr>
              <w:t>建设</w:t>
            </w:r>
            <w:r w:rsidRPr="006A67C7">
              <w:rPr>
                <w:rFonts w:hint="eastAsia"/>
                <w:sz w:val="21"/>
                <w:szCs w:val="21"/>
              </w:rPr>
              <w:t>对</w:t>
            </w:r>
            <w:r w:rsidRPr="006A67C7">
              <w:rPr>
                <w:sz w:val="21"/>
                <w:szCs w:val="21"/>
              </w:rPr>
              <w:t>生态环境的扰动</w:t>
            </w:r>
            <w:r w:rsidRPr="006A67C7">
              <w:rPr>
                <w:rFonts w:hint="eastAsia"/>
                <w:sz w:val="21"/>
                <w:szCs w:val="21"/>
              </w:rPr>
              <w:t>。</w:t>
            </w:r>
            <w:r w:rsidRPr="006A67C7">
              <w:rPr>
                <w:sz w:val="21"/>
                <w:szCs w:val="21"/>
              </w:rPr>
              <w:t>工程</w:t>
            </w:r>
            <w:r w:rsidRPr="006A67C7">
              <w:rPr>
                <w:rFonts w:hint="eastAsia"/>
                <w:sz w:val="21"/>
                <w:szCs w:val="21"/>
              </w:rPr>
              <w:t>区</w:t>
            </w:r>
            <w:r w:rsidRPr="006A67C7">
              <w:rPr>
                <w:sz w:val="21"/>
                <w:szCs w:val="21"/>
              </w:rPr>
              <w:t>应设立</w:t>
            </w:r>
            <w:r w:rsidRPr="006A67C7">
              <w:rPr>
                <w:rFonts w:hint="eastAsia"/>
                <w:sz w:val="21"/>
                <w:szCs w:val="21"/>
              </w:rPr>
              <w:t>警示</w:t>
            </w:r>
            <w:r w:rsidRPr="006A67C7">
              <w:rPr>
                <w:sz w:val="21"/>
                <w:szCs w:val="21"/>
              </w:rPr>
              <w:t>牌，</w:t>
            </w:r>
            <w:r w:rsidRPr="006A67C7">
              <w:rPr>
                <w:rFonts w:hint="eastAsia"/>
                <w:sz w:val="21"/>
                <w:szCs w:val="21"/>
              </w:rPr>
              <w:t>加强</w:t>
            </w:r>
            <w:r w:rsidRPr="006A67C7">
              <w:rPr>
                <w:sz w:val="21"/>
                <w:szCs w:val="21"/>
              </w:rPr>
              <w:t>对施工人员</w:t>
            </w:r>
            <w:r w:rsidRPr="006A67C7">
              <w:rPr>
                <w:rFonts w:hint="eastAsia"/>
                <w:sz w:val="21"/>
                <w:szCs w:val="21"/>
              </w:rPr>
              <w:t>的</w:t>
            </w:r>
            <w:r w:rsidRPr="006A67C7">
              <w:rPr>
                <w:sz w:val="21"/>
                <w:szCs w:val="21"/>
              </w:rPr>
              <w:t>环境保护</w:t>
            </w:r>
            <w:r w:rsidRPr="006A67C7">
              <w:rPr>
                <w:rFonts w:hint="eastAsia"/>
                <w:sz w:val="21"/>
                <w:szCs w:val="21"/>
              </w:rPr>
              <w:t>宣传、</w:t>
            </w:r>
            <w:r w:rsidRPr="006A67C7">
              <w:rPr>
                <w:sz w:val="21"/>
                <w:szCs w:val="21"/>
              </w:rPr>
              <w:t>教育</w:t>
            </w:r>
            <w:r w:rsidRPr="006A67C7">
              <w:rPr>
                <w:rFonts w:hint="eastAsia"/>
                <w:sz w:val="21"/>
                <w:szCs w:val="21"/>
              </w:rPr>
              <w:t>，严禁捕杀</w:t>
            </w:r>
            <w:r w:rsidRPr="006A67C7">
              <w:rPr>
                <w:sz w:val="21"/>
                <w:szCs w:val="21"/>
              </w:rPr>
              <w:t>野生动物</w:t>
            </w:r>
            <w:r w:rsidRPr="006A67C7">
              <w:rPr>
                <w:rFonts w:hint="eastAsia"/>
                <w:sz w:val="21"/>
                <w:szCs w:val="21"/>
              </w:rPr>
              <w:t>、</w:t>
            </w:r>
            <w:r w:rsidRPr="006A67C7">
              <w:rPr>
                <w:sz w:val="21"/>
                <w:szCs w:val="21"/>
              </w:rPr>
              <w:t>毁坏植被</w:t>
            </w:r>
            <w:r w:rsidRPr="006A67C7">
              <w:rPr>
                <w:rFonts w:hint="eastAsia"/>
                <w:sz w:val="21"/>
                <w:szCs w:val="21"/>
              </w:rPr>
              <w:t>。</w:t>
            </w:r>
          </w:p>
        </w:tc>
        <w:tc>
          <w:tcPr>
            <w:tcW w:w="5261" w:type="dxa"/>
            <w:tcBorders>
              <w:bottom w:val="single" w:sz="4" w:space="0" w:color="auto"/>
            </w:tcBorders>
            <w:vAlign w:val="center"/>
          </w:tcPr>
          <w:p w14:paraId="6BEBBF6A" w14:textId="60724294"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⑴设置下泄流量通道；</w:t>
            </w:r>
          </w:p>
        </w:tc>
        <w:tc>
          <w:tcPr>
            <w:tcW w:w="1933" w:type="dxa"/>
            <w:tcBorders>
              <w:bottom w:val="single" w:sz="4" w:space="0" w:color="auto"/>
            </w:tcBorders>
            <w:vAlign w:val="center"/>
          </w:tcPr>
          <w:p w14:paraId="4E1B29B0" w14:textId="76D73680" w:rsidR="00A66EC9" w:rsidRPr="006A67C7" w:rsidRDefault="00827AD7" w:rsidP="009E7B56">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6B353C97" w14:textId="77777777" w:rsidTr="009E7B56">
        <w:trPr>
          <w:trHeight w:val="2907"/>
          <w:jc w:val="center"/>
        </w:trPr>
        <w:tc>
          <w:tcPr>
            <w:tcW w:w="2134" w:type="dxa"/>
            <w:vMerge/>
            <w:vAlign w:val="center"/>
          </w:tcPr>
          <w:p w14:paraId="41A3D389" w14:textId="77777777" w:rsidR="00A66EC9" w:rsidRPr="006A67C7" w:rsidRDefault="00A66EC9" w:rsidP="009E7B56">
            <w:pPr>
              <w:spacing w:line="240" w:lineRule="auto"/>
              <w:ind w:firstLineChars="0" w:firstLine="0"/>
              <w:jc w:val="center"/>
              <w:rPr>
                <w:rStyle w:val="af2"/>
                <w:szCs w:val="21"/>
              </w:rPr>
            </w:pPr>
          </w:p>
        </w:tc>
        <w:tc>
          <w:tcPr>
            <w:tcW w:w="4804" w:type="dxa"/>
            <w:vMerge/>
            <w:vAlign w:val="center"/>
          </w:tcPr>
          <w:p w14:paraId="44F70637" w14:textId="77777777" w:rsidR="00A66EC9" w:rsidRPr="006A67C7" w:rsidRDefault="00A66EC9" w:rsidP="009E7B56">
            <w:pPr>
              <w:spacing w:line="240" w:lineRule="auto"/>
              <w:ind w:firstLineChars="0" w:firstLine="0"/>
              <w:jc w:val="center"/>
              <w:rPr>
                <w:sz w:val="21"/>
                <w:szCs w:val="21"/>
              </w:rPr>
            </w:pPr>
          </w:p>
        </w:tc>
        <w:tc>
          <w:tcPr>
            <w:tcW w:w="5261" w:type="dxa"/>
            <w:tcBorders>
              <w:top w:val="single" w:sz="4" w:space="0" w:color="auto"/>
            </w:tcBorders>
            <w:vAlign w:val="center"/>
          </w:tcPr>
          <w:p w14:paraId="53B6357C" w14:textId="2EC5F8A4" w:rsidR="00A66EC9" w:rsidRPr="006A67C7" w:rsidRDefault="006333E6" w:rsidP="009E7B56">
            <w:pPr>
              <w:spacing w:line="240" w:lineRule="auto"/>
              <w:ind w:firstLineChars="0" w:firstLine="0"/>
              <w:jc w:val="center"/>
              <w:rPr>
                <w:rStyle w:val="af2"/>
                <w:bCs w:val="0"/>
                <w:szCs w:val="21"/>
              </w:rPr>
            </w:pPr>
            <w:r w:rsidRPr="006A67C7">
              <w:rPr>
                <w:rFonts w:hint="eastAsia"/>
                <w:sz w:val="21"/>
                <w:szCs w:val="21"/>
              </w:rPr>
              <w:t>⑵严格</w:t>
            </w:r>
            <w:r w:rsidRPr="006A67C7">
              <w:rPr>
                <w:sz w:val="21"/>
                <w:szCs w:val="21"/>
              </w:rPr>
              <w:t>规范施工活动范围</w:t>
            </w:r>
            <w:r w:rsidRPr="006A67C7">
              <w:rPr>
                <w:rFonts w:hint="eastAsia"/>
                <w:sz w:val="21"/>
                <w:szCs w:val="21"/>
              </w:rPr>
              <w:t>，车辆、</w:t>
            </w:r>
            <w:r w:rsidRPr="006A67C7">
              <w:rPr>
                <w:sz w:val="21"/>
                <w:szCs w:val="21"/>
              </w:rPr>
              <w:t>机械在</w:t>
            </w:r>
            <w:r w:rsidRPr="006A67C7">
              <w:rPr>
                <w:rFonts w:hint="eastAsia"/>
                <w:sz w:val="21"/>
                <w:szCs w:val="21"/>
              </w:rPr>
              <w:t>规划</w:t>
            </w:r>
            <w:r w:rsidRPr="006A67C7">
              <w:rPr>
                <w:sz w:val="21"/>
                <w:szCs w:val="21"/>
              </w:rPr>
              <w:t>的道路上行驶</w:t>
            </w:r>
            <w:r w:rsidRPr="006A67C7">
              <w:rPr>
                <w:rFonts w:hint="eastAsia"/>
                <w:sz w:val="21"/>
                <w:szCs w:val="21"/>
              </w:rPr>
              <w:t>，未随意行驶</w:t>
            </w:r>
            <w:r w:rsidRPr="006A67C7">
              <w:rPr>
                <w:sz w:val="21"/>
                <w:szCs w:val="21"/>
              </w:rPr>
              <w:t>，</w:t>
            </w:r>
            <w:r w:rsidRPr="006A67C7">
              <w:rPr>
                <w:rFonts w:hint="eastAsia"/>
                <w:sz w:val="21"/>
                <w:szCs w:val="21"/>
              </w:rPr>
              <w:t>碾压</w:t>
            </w:r>
            <w:r w:rsidRPr="006A67C7">
              <w:rPr>
                <w:sz w:val="21"/>
                <w:szCs w:val="21"/>
              </w:rPr>
              <w:t>植被</w:t>
            </w:r>
            <w:r w:rsidRPr="006A67C7">
              <w:rPr>
                <w:rFonts w:hint="eastAsia"/>
                <w:sz w:val="21"/>
                <w:szCs w:val="21"/>
              </w:rPr>
              <w:t>。</w:t>
            </w:r>
            <w:r w:rsidRPr="006A67C7">
              <w:rPr>
                <w:sz w:val="21"/>
                <w:szCs w:val="21"/>
              </w:rPr>
              <w:t>取土</w:t>
            </w:r>
            <w:r w:rsidRPr="006A67C7">
              <w:rPr>
                <w:rFonts w:hint="eastAsia"/>
                <w:sz w:val="21"/>
                <w:szCs w:val="21"/>
              </w:rPr>
              <w:t>坑、</w:t>
            </w:r>
            <w:r w:rsidRPr="006A67C7">
              <w:rPr>
                <w:sz w:val="21"/>
                <w:szCs w:val="21"/>
              </w:rPr>
              <w:t>弃渣场</w:t>
            </w:r>
            <w:r w:rsidRPr="006A67C7">
              <w:rPr>
                <w:rFonts w:hint="eastAsia"/>
                <w:sz w:val="21"/>
                <w:szCs w:val="21"/>
              </w:rPr>
              <w:t>、料场严格限制在《</w:t>
            </w:r>
            <w:r w:rsidRPr="006A67C7">
              <w:rPr>
                <w:sz w:val="21"/>
                <w:szCs w:val="21"/>
              </w:rPr>
              <w:t>报告</w:t>
            </w:r>
            <w:r w:rsidRPr="006A67C7">
              <w:rPr>
                <w:rFonts w:hint="eastAsia"/>
                <w:sz w:val="21"/>
                <w:szCs w:val="21"/>
              </w:rPr>
              <w:t>表</w:t>
            </w:r>
            <w:r w:rsidRPr="006A67C7">
              <w:rPr>
                <w:sz w:val="21"/>
                <w:szCs w:val="21"/>
              </w:rPr>
              <w:t>》</w:t>
            </w:r>
            <w:r w:rsidRPr="006A67C7">
              <w:rPr>
                <w:rFonts w:hint="eastAsia"/>
                <w:sz w:val="21"/>
                <w:szCs w:val="21"/>
              </w:rPr>
              <w:t>要求</w:t>
            </w:r>
            <w:r w:rsidRPr="006A67C7">
              <w:rPr>
                <w:sz w:val="21"/>
                <w:szCs w:val="21"/>
              </w:rPr>
              <w:t>的范围内</w:t>
            </w:r>
            <w:r w:rsidRPr="006A67C7">
              <w:rPr>
                <w:rFonts w:hint="eastAsia"/>
                <w:sz w:val="21"/>
                <w:szCs w:val="21"/>
              </w:rPr>
              <w:t>，未</w:t>
            </w:r>
            <w:r w:rsidRPr="006A67C7">
              <w:rPr>
                <w:sz w:val="21"/>
                <w:szCs w:val="21"/>
              </w:rPr>
              <w:t>擅自</w:t>
            </w:r>
            <w:r w:rsidRPr="006A67C7">
              <w:rPr>
                <w:rFonts w:hint="eastAsia"/>
                <w:sz w:val="21"/>
                <w:szCs w:val="21"/>
              </w:rPr>
              <w:t>扩大</w:t>
            </w:r>
            <w:r w:rsidRPr="006A67C7">
              <w:rPr>
                <w:sz w:val="21"/>
                <w:szCs w:val="21"/>
              </w:rPr>
              <w:t>施工范围</w:t>
            </w:r>
            <w:r w:rsidRPr="006A67C7">
              <w:rPr>
                <w:rFonts w:hint="eastAsia"/>
                <w:sz w:val="21"/>
                <w:szCs w:val="21"/>
              </w:rPr>
              <w:t>，</w:t>
            </w:r>
            <w:r w:rsidRPr="006A67C7">
              <w:rPr>
                <w:sz w:val="21"/>
                <w:szCs w:val="21"/>
              </w:rPr>
              <w:t>尽量减少</w:t>
            </w:r>
            <w:r w:rsidRPr="006A67C7">
              <w:rPr>
                <w:rFonts w:hint="eastAsia"/>
                <w:sz w:val="21"/>
                <w:szCs w:val="21"/>
              </w:rPr>
              <w:t>工程</w:t>
            </w:r>
            <w:r w:rsidRPr="006A67C7">
              <w:rPr>
                <w:sz w:val="21"/>
                <w:szCs w:val="21"/>
              </w:rPr>
              <w:t>建设</w:t>
            </w:r>
            <w:r w:rsidRPr="006A67C7">
              <w:rPr>
                <w:rFonts w:hint="eastAsia"/>
                <w:sz w:val="21"/>
                <w:szCs w:val="21"/>
              </w:rPr>
              <w:t>对</w:t>
            </w:r>
            <w:r w:rsidRPr="006A67C7">
              <w:rPr>
                <w:sz w:val="21"/>
                <w:szCs w:val="21"/>
              </w:rPr>
              <w:t>生态环境的扰动</w:t>
            </w:r>
            <w:r w:rsidRPr="006A67C7">
              <w:rPr>
                <w:rFonts w:hint="eastAsia"/>
                <w:sz w:val="21"/>
                <w:szCs w:val="21"/>
              </w:rPr>
              <w:t>。</w:t>
            </w:r>
            <w:r w:rsidRPr="006A67C7">
              <w:rPr>
                <w:sz w:val="21"/>
                <w:szCs w:val="21"/>
              </w:rPr>
              <w:t>工程</w:t>
            </w:r>
            <w:r w:rsidRPr="006A67C7">
              <w:rPr>
                <w:rFonts w:hint="eastAsia"/>
                <w:sz w:val="21"/>
                <w:szCs w:val="21"/>
              </w:rPr>
              <w:t>区</w:t>
            </w:r>
            <w:r w:rsidRPr="006A67C7">
              <w:rPr>
                <w:sz w:val="21"/>
                <w:szCs w:val="21"/>
              </w:rPr>
              <w:t>设立</w:t>
            </w:r>
            <w:r w:rsidRPr="006A67C7">
              <w:rPr>
                <w:rFonts w:hint="eastAsia"/>
                <w:sz w:val="21"/>
                <w:szCs w:val="21"/>
              </w:rPr>
              <w:t>警示</w:t>
            </w:r>
            <w:r w:rsidRPr="006A67C7">
              <w:rPr>
                <w:sz w:val="21"/>
                <w:szCs w:val="21"/>
              </w:rPr>
              <w:t>牌，</w:t>
            </w:r>
            <w:r w:rsidRPr="006A67C7">
              <w:rPr>
                <w:rFonts w:hint="eastAsia"/>
                <w:sz w:val="21"/>
                <w:szCs w:val="21"/>
              </w:rPr>
              <w:t>加强</w:t>
            </w:r>
            <w:r w:rsidRPr="006A67C7">
              <w:rPr>
                <w:sz w:val="21"/>
                <w:szCs w:val="21"/>
              </w:rPr>
              <w:t>对施工人员</w:t>
            </w:r>
            <w:r w:rsidRPr="006A67C7">
              <w:rPr>
                <w:rFonts w:hint="eastAsia"/>
                <w:sz w:val="21"/>
                <w:szCs w:val="21"/>
              </w:rPr>
              <w:t>的</w:t>
            </w:r>
            <w:r w:rsidRPr="006A67C7">
              <w:rPr>
                <w:sz w:val="21"/>
                <w:szCs w:val="21"/>
              </w:rPr>
              <w:t>环境保护</w:t>
            </w:r>
            <w:r w:rsidRPr="006A67C7">
              <w:rPr>
                <w:rFonts w:hint="eastAsia"/>
                <w:sz w:val="21"/>
                <w:szCs w:val="21"/>
              </w:rPr>
              <w:t>宣传、</w:t>
            </w:r>
            <w:r w:rsidRPr="006A67C7">
              <w:rPr>
                <w:sz w:val="21"/>
                <w:szCs w:val="21"/>
              </w:rPr>
              <w:t>教育</w:t>
            </w:r>
            <w:r w:rsidRPr="006A67C7">
              <w:rPr>
                <w:rFonts w:hint="eastAsia"/>
                <w:sz w:val="21"/>
                <w:szCs w:val="21"/>
              </w:rPr>
              <w:t>，严禁捕杀</w:t>
            </w:r>
            <w:r w:rsidRPr="006A67C7">
              <w:rPr>
                <w:sz w:val="21"/>
                <w:szCs w:val="21"/>
              </w:rPr>
              <w:t>野生动物</w:t>
            </w:r>
            <w:r w:rsidRPr="006A67C7">
              <w:rPr>
                <w:rFonts w:hint="eastAsia"/>
                <w:sz w:val="21"/>
                <w:szCs w:val="21"/>
              </w:rPr>
              <w:t>、</w:t>
            </w:r>
            <w:r w:rsidRPr="006A67C7">
              <w:rPr>
                <w:sz w:val="21"/>
                <w:szCs w:val="21"/>
              </w:rPr>
              <w:t>毁坏植被</w:t>
            </w:r>
            <w:r w:rsidRPr="006A67C7">
              <w:rPr>
                <w:rFonts w:hint="eastAsia"/>
                <w:sz w:val="21"/>
                <w:szCs w:val="21"/>
              </w:rPr>
              <w:t>。</w:t>
            </w:r>
          </w:p>
        </w:tc>
        <w:tc>
          <w:tcPr>
            <w:tcW w:w="1933" w:type="dxa"/>
            <w:tcBorders>
              <w:top w:val="single" w:sz="4" w:space="0" w:color="auto"/>
            </w:tcBorders>
            <w:vAlign w:val="center"/>
          </w:tcPr>
          <w:p w14:paraId="102EB728" w14:textId="56EDF133" w:rsidR="00A66EC9" w:rsidRPr="006A67C7" w:rsidRDefault="00AE33CF" w:rsidP="009E7B56">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78A6A9F5" w14:textId="77777777" w:rsidTr="009E7B56">
        <w:trPr>
          <w:trHeight w:val="814"/>
          <w:jc w:val="center"/>
        </w:trPr>
        <w:tc>
          <w:tcPr>
            <w:tcW w:w="2134" w:type="dxa"/>
            <w:vAlign w:val="center"/>
          </w:tcPr>
          <w:p w14:paraId="74625C7F"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污染物排放</w:t>
            </w:r>
          </w:p>
        </w:tc>
        <w:tc>
          <w:tcPr>
            <w:tcW w:w="4804" w:type="dxa"/>
            <w:vAlign w:val="center"/>
          </w:tcPr>
          <w:p w14:paraId="7C8366D9" w14:textId="77777777" w:rsidR="00A66EC9" w:rsidRPr="006A67C7" w:rsidRDefault="006333E6" w:rsidP="009E7B56">
            <w:pPr>
              <w:spacing w:line="240" w:lineRule="auto"/>
              <w:ind w:firstLineChars="0" w:firstLine="0"/>
              <w:jc w:val="center"/>
              <w:rPr>
                <w:sz w:val="21"/>
                <w:szCs w:val="21"/>
              </w:rPr>
            </w:pPr>
            <w:r w:rsidRPr="006A67C7">
              <w:rPr>
                <w:rFonts w:hint="eastAsia"/>
                <w:sz w:val="21"/>
                <w:szCs w:val="21"/>
              </w:rPr>
              <w:t>工程</w:t>
            </w:r>
            <w:r w:rsidRPr="006A67C7">
              <w:rPr>
                <w:sz w:val="21"/>
                <w:szCs w:val="21"/>
              </w:rPr>
              <w:t>施工期</w:t>
            </w:r>
            <w:r w:rsidRPr="006A67C7">
              <w:rPr>
                <w:rFonts w:hint="eastAsia"/>
                <w:sz w:val="21"/>
                <w:szCs w:val="21"/>
              </w:rPr>
              <w:t>生产</w:t>
            </w:r>
            <w:r w:rsidRPr="006A67C7">
              <w:rPr>
                <w:sz w:val="21"/>
                <w:szCs w:val="21"/>
              </w:rPr>
              <w:t>废水</w:t>
            </w:r>
            <w:r w:rsidRPr="006A67C7">
              <w:rPr>
                <w:rFonts w:hint="eastAsia"/>
                <w:sz w:val="21"/>
                <w:szCs w:val="21"/>
              </w:rPr>
              <w:t>经</w:t>
            </w:r>
            <w:r w:rsidRPr="006A67C7">
              <w:rPr>
                <w:sz w:val="21"/>
                <w:szCs w:val="21"/>
              </w:rPr>
              <w:t>沉淀池处理后回用</w:t>
            </w:r>
            <w:r w:rsidRPr="006A67C7">
              <w:rPr>
                <w:rFonts w:hint="eastAsia"/>
                <w:sz w:val="21"/>
                <w:szCs w:val="21"/>
              </w:rPr>
              <w:t>，</w:t>
            </w:r>
            <w:r w:rsidRPr="006A67C7">
              <w:rPr>
                <w:sz w:val="21"/>
                <w:szCs w:val="21"/>
              </w:rPr>
              <w:t>不外排</w:t>
            </w:r>
            <w:r w:rsidRPr="006A67C7">
              <w:rPr>
                <w:rFonts w:hint="eastAsia"/>
                <w:sz w:val="21"/>
                <w:szCs w:val="21"/>
              </w:rPr>
              <w:t>；生活</w:t>
            </w:r>
            <w:r w:rsidRPr="006A67C7">
              <w:rPr>
                <w:sz w:val="21"/>
                <w:szCs w:val="21"/>
              </w:rPr>
              <w:t>污水</w:t>
            </w:r>
            <w:r w:rsidRPr="006A67C7">
              <w:rPr>
                <w:rFonts w:hint="eastAsia"/>
                <w:sz w:val="21"/>
                <w:szCs w:val="21"/>
              </w:rPr>
              <w:t>通过</w:t>
            </w:r>
            <w:r w:rsidRPr="006A67C7">
              <w:rPr>
                <w:sz w:val="21"/>
                <w:szCs w:val="21"/>
              </w:rPr>
              <w:t>旱厕</w:t>
            </w:r>
            <w:r w:rsidRPr="006A67C7">
              <w:rPr>
                <w:rFonts w:hint="eastAsia"/>
                <w:sz w:val="21"/>
                <w:szCs w:val="21"/>
              </w:rPr>
              <w:t>堆肥</w:t>
            </w:r>
            <w:r w:rsidRPr="006A67C7">
              <w:rPr>
                <w:sz w:val="21"/>
                <w:szCs w:val="21"/>
              </w:rPr>
              <w:t>处置</w:t>
            </w:r>
            <w:r w:rsidRPr="006A67C7">
              <w:rPr>
                <w:rFonts w:hint="eastAsia"/>
                <w:sz w:val="21"/>
                <w:szCs w:val="21"/>
              </w:rPr>
              <w:t>，定期清掏</w:t>
            </w:r>
            <w:r w:rsidRPr="006A67C7">
              <w:rPr>
                <w:sz w:val="21"/>
                <w:szCs w:val="21"/>
              </w:rPr>
              <w:t>后</w:t>
            </w:r>
            <w:r w:rsidRPr="006A67C7">
              <w:rPr>
                <w:rFonts w:hint="eastAsia"/>
                <w:sz w:val="21"/>
                <w:szCs w:val="21"/>
              </w:rPr>
              <w:t>用作肥料；生活</w:t>
            </w:r>
            <w:r w:rsidRPr="006A67C7">
              <w:rPr>
                <w:sz w:val="21"/>
                <w:szCs w:val="21"/>
              </w:rPr>
              <w:t>垃圾集中</w:t>
            </w:r>
            <w:r w:rsidRPr="006A67C7">
              <w:rPr>
                <w:rFonts w:hint="eastAsia"/>
                <w:sz w:val="21"/>
                <w:szCs w:val="21"/>
              </w:rPr>
              <w:t>收集</w:t>
            </w:r>
            <w:r w:rsidRPr="006A67C7">
              <w:rPr>
                <w:sz w:val="21"/>
                <w:szCs w:val="21"/>
              </w:rPr>
              <w:t>，</w:t>
            </w:r>
            <w:r w:rsidRPr="006A67C7">
              <w:rPr>
                <w:rFonts w:hint="eastAsia"/>
                <w:sz w:val="21"/>
                <w:szCs w:val="21"/>
              </w:rPr>
              <w:t>定期清理</w:t>
            </w:r>
            <w:r w:rsidRPr="006A67C7">
              <w:rPr>
                <w:sz w:val="21"/>
                <w:szCs w:val="21"/>
              </w:rPr>
              <w:t>拉运至</w:t>
            </w:r>
            <w:r w:rsidRPr="006A67C7">
              <w:rPr>
                <w:rFonts w:hint="eastAsia"/>
                <w:sz w:val="21"/>
                <w:szCs w:val="21"/>
              </w:rPr>
              <w:t>东沟村垃圾</w:t>
            </w:r>
            <w:r w:rsidRPr="006A67C7">
              <w:rPr>
                <w:sz w:val="21"/>
                <w:szCs w:val="21"/>
              </w:rPr>
              <w:t>收集点进行</w:t>
            </w:r>
            <w:r w:rsidRPr="006A67C7">
              <w:rPr>
                <w:rFonts w:hint="eastAsia"/>
                <w:sz w:val="21"/>
                <w:szCs w:val="21"/>
              </w:rPr>
              <w:t>处置</w:t>
            </w:r>
            <w:r w:rsidRPr="006A67C7">
              <w:rPr>
                <w:sz w:val="21"/>
                <w:szCs w:val="21"/>
              </w:rPr>
              <w:t>，</w:t>
            </w:r>
            <w:r w:rsidRPr="006A67C7">
              <w:rPr>
                <w:rFonts w:hint="eastAsia"/>
                <w:sz w:val="21"/>
                <w:szCs w:val="21"/>
              </w:rPr>
              <w:t>严格</w:t>
            </w:r>
            <w:r w:rsidRPr="006A67C7">
              <w:rPr>
                <w:sz w:val="21"/>
                <w:szCs w:val="21"/>
              </w:rPr>
              <w:t>落实粉尘</w:t>
            </w:r>
            <w:r w:rsidRPr="006A67C7">
              <w:rPr>
                <w:rFonts w:hint="eastAsia"/>
                <w:sz w:val="21"/>
                <w:szCs w:val="21"/>
              </w:rPr>
              <w:t>、</w:t>
            </w:r>
            <w:r w:rsidRPr="006A67C7">
              <w:rPr>
                <w:sz w:val="21"/>
                <w:szCs w:val="21"/>
              </w:rPr>
              <w:t>噪音治理的</w:t>
            </w:r>
            <w:r w:rsidRPr="006A67C7">
              <w:rPr>
                <w:rFonts w:hint="eastAsia"/>
                <w:sz w:val="21"/>
                <w:szCs w:val="21"/>
              </w:rPr>
              <w:t>各项</w:t>
            </w:r>
            <w:r w:rsidRPr="006A67C7">
              <w:rPr>
                <w:sz w:val="21"/>
                <w:szCs w:val="21"/>
              </w:rPr>
              <w:t>环保措施，</w:t>
            </w:r>
            <w:r w:rsidRPr="006A67C7">
              <w:rPr>
                <w:rFonts w:hint="eastAsia"/>
                <w:sz w:val="21"/>
                <w:szCs w:val="21"/>
              </w:rPr>
              <w:t>实行达标</w:t>
            </w:r>
            <w:r w:rsidRPr="006A67C7">
              <w:rPr>
                <w:sz w:val="21"/>
                <w:szCs w:val="21"/>
              </w:rPr>
              <w:t>排放。</w:t>
            </w:r>
          </w:p>
          <w:p w14:paraId="580D96A1" w14:textId="77777777" w:rsidR="00A66EC9" w:rsidRPr="006A67C7" w:rsidRDefault="006333E6" w:rsidP="009E7B56">
            <w:pPr>
              <w:spacing w:line="240" w:lineRule="auto"/>
              <w:ind w:firstLineChars="0" w:firstLine="0"/>
              <w:jc w:val="center"/>
              <w:rPr>
                <w:sz w:val="21"/>
                <w:szCs w:val="21"/>
              </w:rPr>
            </w:pPr>
            <w:r w:rsidRPr="006A67C7">
              <w:rPr>
                <w:rFonts w:hint="eastAsia"/>
                <w:sz w:val="21"/>
                <w:szCs w:val="21"/>
              </w:rPr>
              <w:t>工程运行</w:t>
            </w:r>
            <w:r w:rsidRPr="006A67C7">
              <w:rPr>
                <w:sz w:val="21"/>
                <w:szCs w:val="21"/>
              </w:rPr>
              <w:t>期</w:t>
            </w:r>
            <w:r w:rsidRPr="006A67C7">
              <w:rPr>
                <w:rFonts w:hint="eastAsia"/>
                <w:sz w:val="21"/>
                <w:szCs w:val="21"/>
              </w:rPr>
              <w:t>水库</w:t>
            </w:r>
            <w:r w:rsidRPr="006A67C7">
              <w:rPr>
                <w:sz w:val="21"/>
                <w:szCs w:val="21"/>
              </w:rPr>
              <w:t>管理</w:t>
            </w:r>
            <w:r w:rsidRPr="006A67C7">
              <w:rPr>
                <w:rFonts w:hint="eastAsia"/>
                <w:sz w:val="21"/>
                <w:szCs w:val="21"/>
              </w:rPr>
              <w:t>实行</w:t>
            </w:r>
            <w:r w:rsidRPr="006A67C7">
              <w:rPr>
                <w:sz w:val="21"/>
                <w:szCs w:val="21"/>
              </w:rPr>
              <w:t>无人值守</w:t>
            </w:r>
            <w:r w:rsidRPr="006A67C7">
              <w:rPr>
                <w:rFonts w:hint="eastAsia"/>
                <w:sz w:val="21"/>
                <w:szCs w:val="21"/>
              </w:rPr>
              <w:t>，不产生</w:t>
            </w:r>
            <w:r w:rsidRPr="006A67C7">
              <w:rPr>
                <w:sz w:val="21"/>
                <w:szCs w:val="21"/>
              </w:rPr>
              <w:t>生活污水和生活垃圾等污染物。</w:t>
            </w:r>
          </w:p>
        </w:tc>
        <w:tc>
          <w:tcPr>
            <w:tcW w:w="5261" w:type="dxa"/>
            <w:vAlign w:val="center"/>
          </w:tcPr>
          <w:p w14:paraId="1C588BD0" w14:textId="31A3BA47" w:rsidR="00A66EC9" w:rsidRPr="006A67C7" w:rsidRDefault="00AE33CF" w:rsidP="009E7B56">
            <w:pPr>
              <w:spacing w:line="240" w:lineRule="auto"/>
              <w:ind w:firstLineChars="0" w:firstLine="0"/>
              <w:jc w:val="center"/>
              <w:rPr>
                <w:sz w:val="21"/>
                <w:szCs w:val="21"/>
              </w:rPr>
            </w:pPr>
            <w:r w:rsidRPr="006A67C7">
              <w:rPr>
                <w:rFonts w:hint="eastAsia"/>
                <w:sz w:val="21"/>
                <w:szCs w:val="21"/>
              </w:rPr>
              <w:t>经走访调查，</w:t>
            </w:r>
            <w:r w:rsidR="006333E6" w:rsidRPr="006A67C7">
              <w:rPr>
                <w:rFonts w:hint="eastAsia"/>
                <w:sz w:val="21"/>
                <w:szCs w:val="21"/>
              </w:rPr>
              <w:t>工程</w:t>
            </w:r>
            <w:r w:rsidR="006333E6" w:rsidRPr="006A67C7">
              <w:rPr>
                <w:sz w:val="21"/>
                <w:szCs w:val="21"/>
              </w:rPr>
              <w:t>施工期</w:t>
            </w:r>
            <w:r w:rsidR="006333E6" w:rsidRPr="006A67C7">
              <w:rPr>
                <w:rFonts w:hint="eastAsia"/>
                <w:sz w:val="21"/>
                <w:szCs w:val="21"/>
              </w:rPr>
              <w:t>生产</w:t>
            </w:r>
            <w:r w:rsidR="006333E6" w:rsidRPr="006A67C7">
              <w:rPr>
                <w:sz w:val="21"/>
                <w:szCs w:val="21"/>
              </w:rPr>
              <w:t>废水</w:t>
            </w:r>
            <w:r w:rsidR="006333E6" w:rsidRPr="006A67C7">
              <w:rPr>
                <w:rFonts w:hint="eastAsia"/>
                <w:sz w:val="21"/>
                <w:szCs w:val="21"/>
              </w:rPr>
              <w:t>经</w:t>
            </w:r>
            <w:r w:rsidR="006333E6" w:rsidRPr="006A67C7">
              <w:rPr>
                <w:sz w:val="21"/>
                <w:szCs w:val="21"/>
              </w:rPr>
              <w:t>沉淀池处理后回用</w:t>
            </w:r>
            <w:r w:rsidR="006333E6" w:rsidRPr="006A67C7">
              <w:rPr>
                <w:rFonts w:hint="eastAsia"/>
                <w:sz w:val="21"/>
                <w:szCs w:val="21"/>
              </w:rPr>
              <w:t>，未</w:t>
            </w:r>
            <w:r w:rsidR="006333E6" w:rsidRPr="006A67C7">
              <w:rPr>
                <w:sz w:val="21"/>
                <w:szCs w:val="21"/>
              </w:rPr>
              <w:t>外排</w:t>
            </w:r>
            <w:r w:rsidR="006333E6" w:rsidRPr="006A67C7">
              <w:rPr>
                <w:rFonts w:hint="eastAsia"/>
                <w:sz w:val="21"/>
                <w:szCs w:val="21"/>
              </w:rPr>
              <w:t>；生活</w:t>
            </w:r>
            <w:r w:rsidR="006333E6" w:rsidRPr="006A67C7">
              <w:rPr>
                <w:sz w:val="21"/>
                <w:szCs w:val="21"/>
              </w:rPr>
              <w:t>污水</w:t>
            </w:r>
            <w:r w:rsidR="006333E6" w:rsidRPr="006A67C7">
              <w:rPr>
                <w:rFonts w:hint="eastAsia"/>
                <w:sz w:val="21"/>
                <w:szCs w:val="21"/>
              </w:rPr>
              <w:t>通过</w:t>
            </w:r>
            <w:r w:rsidR="006333E6" w:rsidRPr="006A67C7">
              <w:rPr>
                <w:sz w:val="21"/>
                <w:szCs w:val="21"/>
              </w:rPr>
              <w:t>旱厕</w:t>
            </w:r>
            <w:r w:rsidR="006333E6" w:rsidRPr="006A67C7">
              <w:rPr>
                <w:rFonts w:hint="eastAsia"/>
                <w:sz w:val="21"/>
                <w:szCs w:val="21"/>
              </w:rPr>
              <w:t>堆肥</w:t>
            </w:r>
            <w:r w:rsidR="006333E6" w:rsidRPr="006A67C7">
              <w:rPr>
                <w:sz w:val="21"/>
                <w:szCs w:val="21"/>
              </w:rPr>
              <w:t>处置</w:t>
            </w:r>
            <w:r w:rsidR="006333E6" w:rsidRPr="006A67C7">
              <w:rPr>
                <w:rFonts w:hint="eastAsia"/>
                <w:sz w:val="21"/>
                <w:szCs w:val="21"/>
              </w:rPr>
              <w:t>，定期清掏</w:t>
            </w:r>
            <w:r w:rsidR="006333E6" w:rsidRPr="006A67C7">
              <w:rPr>
                <w:sz w:val="21"/>
                <w:szCs w:val="21"/>
              </w:rPr>
              <w:t>后</w:t>
            </w:r>
            <w:r w:rsidR="006333E6" w:rsidRPr="006A67C7">
              <w:rPr>
                <w:rFonts w:hint="eastAsia"/>
                <w:sz w:val="21"/>
                <w:szCs w:val="21"/>
              </w:rPr>
              <w:t>用作肥料；生活</w:t>
            </w:r>
            <w:r w:rsidR="006333E6" w:rsidRPr="006A67C7">
              <w:rPr>
                <w:sz w:val="21"/>
                <w:szCs w:val="21"/>
              </w:rPr>
              <w:t>垃圾集中</w:t>
            </w:r>
            <w:r w:rsidR="006333E6" w:rsidRPr="006A67C7">
              <w:rPr>
                <w:rFonts w:hint="eastAsia"/>
                <w:sz w:val="21"/>
                <w:szCs w:val="21"/>
              </w:rPr>
              <w:t>收集</w:t>
            </w:r>
            <w:r w:rsidR="006333E6" w:rsidRPr="006A67C7">
              <w:rPr>
                <w:sz w:val="21"/>
                <w:szCs w:val="21"/>
              </w:rPr>
              <w:t>，</w:t>
            </w:r>
            <w:r w:rsidR="006333E6" w:rsidRPr="006A67C7">
              <w:rPr>
                <w:rFonts w:hint="eastAsia"/>
                <w:sz w:val="21"/>
                <w:szCs w:val="21"/>
              </w:rPr>
              <w:t>定期清理</w:t>
            </w:r>
            <w:r w:rsidR="006333E6" w:rsidRPr="006A67C7">
              <w:rPr>
                <w:sz w:val="21"/>
                <w:szCs w:val="21"/>
              </w:rPr>
              <w:t>拉运至</w:t>
            </w:r>
            <w:r w:rsidR="006333E6" w:rsidRPr="006A67C7">
              <w:rPr>
                <w:rFonts w:hint="eastAsia"/>
                <w:sz w:val="21"/>
                <w:szCs w:val="21"/>
              </w:rPr>
              <w:t>东沟村垃圾</w:t>
            </w:r>
            <w:r w:rsidR="006333E6" w:rsidRPr="006A67C7">
              <w:rPr>
                <w:sz w:val="21"/>
                <w:szCs w:val="21"/>
              </w:rPr>
              <w:t>收集点进行</w:t>
            </w:r>
            <w:r w:rsidR="006333E6" w:rsidRPr="006A67C7">
              <w:rPr>
                <w:rFonts w:hint="eastAsia"/>
                <w:sz w:val="21"/>
                <w:szCs w:val="21"/>
              </w:rPr>
              <w:t>处置</w:t>
            </w:r>
            <w:r w:rsidR="006333E6" w:rsidRPr="006A67C7">
              <w:rPr>
                <w:sz w:val="21"/>
                <w:szCs w:val="21"/>
              </w:rPr>
              <w:t>，</w:t>
            </w:r>
            <w:r w:rsidR="006333E6" w:rsidRPr="006A67C7">
              <w:rPr>
                <w:rFonts w:hint="eastAsia"/>
                <w:sz w:val="21"/>
                <w:szCs w:val="21"/>
              </w:rPr>
              <w:t>严格</w:t>
            </w:r>
            <w:r w:rsidR="006333E6" w:rsidRPr="006A67C7">
              <w:rPr>
                <w:sz w:val="21"/>
                <w:szCs w:val="21"/>
              </w:rPr>
              <w:t>落实</w:t>
            </w:r>
            <w:r w:rsidR="006333E6" w:rsidRPr="006A67C7">
              <w:rPr>
                <w:rFonts w:hint="eastAsia"/>
                <w:sz w:val="21"/>
                <w:szCs w:val="21"/>
              </w:rPr>
              <w:t>了</w:t>
            </w:r>
            <w:r w:rsidR="006333E6" w:rsidRPr="006A67C7">
              <w:rPr>
                <w:sz w:val="21"/>
                <w:szCs w:val="21"/>
              </w:rPr>
              <w:t>粉尘</w:t>
            </w:r>
            <w:r w:rsidR="006333E6" w:rsidRPr="006A67C7">
              <w:rPr>
                <w:rFonts w:hint="eastAsia"/>
                <w:sz w:val="21"/>
                <w:szCs w:val="21"/>
              </w:rPr>
              <w:t>、</w:t>
            </w:r>
            <w:r w:rsidR="006333E6" w:rsidRPr="006A67C7">
              <w:rPr>
                <w:sz w:val="21"/>
                <w:szCs w:val="21"/>
              </w:rPr>
              <w:t>噪音治理的</w:t>
            </w:r>
            <w:r w:rsidR="006333E6" w:rsidRPr="006A67C7">
              <w:rPr>
                <w:rFonts w:hint="eastAsia"/>
                <w:sz w:val="21"/>
                <w:szCs w:val="21"/>
              </w:rPr>
              <w:t>各项</w:t>
            </w:r>
            <w:r w:rsidR="006333E6" w:rsidRPr="006A67C7">
              <w:rPr>
                <w:sz w:val="21"/>
                <w:szCs w:val="21"/>
              </w:rPr>
              <w:t>环保措施。</w:t>
            </w:r>
          </w:p>
          <w:p w14:paraId="0BF85E91" w14:textId="77777777" w:rsidR="00A66EC9" w:rsidRPr="006A67C7" w:rsidRDefault="006333E6" w:rsidP="009E7B56">
            <w:pPr>
              <w:spacing w:line="240" w:lineRule="auto"/>
              <w:ind w:firstLineChars="0" w:firstLine="0"/>
              <w:jc w:val="center"/>
              <w:rPr>
                <w:rStyle w:val="af2"/>
                <w:szCs w:val="21"/>
              </w:rPr>
            </w:pPr>
            <w:r w:rsidRPr="006A67C7">
              <w:rPr>
                <w:rFonts w:hint="eastAsia"/>
                <w:sz w:val="21"/>
                <w:szCs w:val="21"/>
              </w:rPr>
              <w:t>工程运行</w:t>
            </w:r>
            <w:r w:rsidRPr="006A67C7">
              <w:rPr>
                <w:sz w:val="21"/>
                <w:szCs w:val="21"/>
              </w:rPr>
              <w:t>期</w:t>
            </w:r>
            <w:r w:rsidRPr="006A67C7">
              <w:rPr>
                <w:rFonts w:hint="eastAsia"/>
                <w:sz w:val="21"/>
                <w:szCs w:val="21"/>
              </w:rPr>
              <w:t>水库</w:t>
            </w:r>
            <w:r w:rsidRPr="006A67C7">
              <w:rPr>
                <w:sz w:val="21"/>
                <w:szCs w:val="21"/>
              </w:rPr>
              <w:t>管理</w:t>
            </w:r>
            <w:r w:rsidRPr="006A67C7">
              <w:rPr>
                <w:rFonts w:hint="eastAsia"/>
                <w:sz w:val="21"/>
                <w:szCs w:val="21"/>
              </w:rPr>
              <w:t>实行</w:t>
            </w:r>
            <w:r w:rsidRPr="006A67C7">
              <w:rPr>
                <w:sz w:val="21"/>
                <w:szCs w:val="21"/>
              </w:rPr>
              <w:t>无人值守</w:t>
            </w:r>
            <w:r w:rsidRPr="006A67C7">
              <w:rPr>
                <w:rFonts w:hint="eastAsia"/>
                <w:sz w:val="21"/>
                <w:szCs w:val="21"/>
              </w:rPr>
              <w:t>，不产生</w:t>
            </w:r>
            <w:r w:rsidRPr="006A67C7">
              <w:rPr>
                <w:sz w:val="21"/>
                <w:szCs w:val="21"/>
              </w:rPr>
              <w:t>生活污水和生活垃圾等污染物。</w:t>
            </w:r>
          </w:p>
        </w:tc>
        <w:tc>
          <w:tcPr>
            <w:tcW w:w="1933" w:type="dxa"/>
            <w:vAlign w:val="center"/>
          </w:tcPr>
          <w:p w14:paraId="52509666" w14:textId="794E1A95" w:rsidR="00A66EC9" w:rsidRPr="006A67C7" w:rsidRDefault="00AE33CF" w:rsidP="009E7B56">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10318A24" w14:textId="77777777" w:rsidTr="009E7B56">
        <w:trPr>
          <w:trHeight w:val="2253"/>
          <w:jc w:val="center"/>
        </w:trPr>
        <w:tc>
          <w:tcPr>
            <w:tcW w:w="2134" w:type="dxa"/>
            <w:vAlign w:val="center"/>
          </w:tcPr>
          <w:p w14:paraId="2CD31337"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lastRenderedPageBreak/>
              <w:t>水土保持</w:t>
            </w:r>
          </w:p>
        </w:tc>
        <w:tc>
          <w:tcPr>
            <w:tcW w:w="4804" w:type="dxa"/>
            <w:vAlign w:val="center"/>
          </w:tcPr>
          <w:p w14:paraId="46F5107A" w14:textId="616D5E7A" w:rsidR="00A66EC9" w:rsidRPr="006A67C7" w:rsidRDefault="006333E6" w:rsidP="009E7B56">
            <w:pPr>
              <w:spacing w:line="240" w:lineRule="auto"/>
              <w:ind w:firstLineChars="0" w:firstLine="0"/>
              <w:jc w:val="center"/>
              <w:rPr>
                <w:sz w:val="21"/>
                <w:szCs w:val="21"/>
              </w:rPr>
            </w:pPr>
            <w:r w:rsidRPr="006A67C7">
              <w:rPr>
                <w:rFonts w:hint="eastAsia"/>
                <w:sz w:val="21"/>
                <w:szCs w:val="21"/>
              </w:rPr>
              <w:t>你</w:t>
            </w:r>
            <w:r w:rsidRPr="006A67C7">
              <w:rPr>
                <w:sz w:val="21"/>
                <w:szCs w:val="21"/>
              </w:rPr>
              <w:t>单位应严格按照张掖市水</w:t>
            </w:r>
            <w:proofErr w:type="gramStart"/>
            <w:r w:rsidRPr="006A67C7">
              <w:rPr>
                <w:sz w:val="21"/>
                <w:szCs w:val="21"/>
              </w:rPr>
              <w:t>务</w:t>
            </w:r>
            <w:proofErr w:type="gramEnd"/>
            <w:r w:rsidRPr="006A67C7">
              <w:rPr>
                <w:sz w:val="21"/>
                <w:szCs w:val="21"/>
              </w:rPr>
              <w:t>局</w:t>
            </w:r>
            <w:r w:rsidRPr="006A67C7">
              <w:rPr>
                <w:rFonts w:hint="eastAsia"/>
                <w:sz w:val="21"/>
                <w:szCs w:val="21"/>
              </w:rPr>
              <w:t>《</w:t>
            </w:r>
            <w:r w:rsidRPr="006A67C7">
              <w:rPr>
                <w:sz w:val="21"/>
                <w:szCs w:val="21"/>
              </w:rPr>
              <w:t>关于山丹县</w:t>
            </w:r>
            <w:r w:rsidRPr="006A67C7">
              <w:rPr>
                <w:rFonts w:hint="eastAsia"/>
                <w:sz w:val="21"/>
                <w:szCs w:val="21"/>
              </w:rPr>
              <w:t>东沟</w:t>
            </w:r>
            <w:r w:rsidRPr="006A67C7">
              <w:rPr>
                <w:sz w:val="21"/>
                <w:szCs w:val="21"/>
              </w:rPr>
              <w:t>水库</w:t>
            </w:r>
            <w:r w:rsidRPr="006A67C7">
              <w:rPr>
                <w:rFonts w:hint="eastAsia"/>
                <w:sz w:val="21"/>
                <w:szCs w:val="21"/>
              </w:rPr>
              <w:t>工程水土</w:t>
            </w:r>
            <w:r w:rsidRPr="006A67C7">
              <w:rPr>
                <w:sz w:val="21"/>
                <w:szCs w:val="21"/>
              </w:rPr>
              <w:t>保持方案</w:t>
            </w:r>
            <w:r w:rsidRPr="006A67C7">
              <w:rPr>
                <w:rFonts w:hint="eastAsia"/>
                <w:sz w:val="21"/>
                <w:szCs w:val="21"/>
              </w:rPr>
              <w:t>报告书</w:t>
            </w:r>
            <w:r w:rsidRPr="006A67C7">
              <w:rPr>
                <w:sz w:val="21"/>
                <w:szCs w:val="21"/>
              </w:rPr>
              <w:t>的批复</w:t>
            </w:r>
            <w:r w:rsidRPr="006A67C7">
              <w:rPr>
                <w:rFonts w:hint="eastAsia"/>
                <w:sz w:val="21"/>
                <w:szCs w:val="21"/>
              </w:rPr>
              <w:t>》（</w:t>
            </w:r>
            <w:r w:rsidRPr="006A67C7">
              <w:rPr>
                <w:sz w:val="21"/>
                <w:szCs w:val="21"/>
              </w:rPr>
              <w:t>张</w:t>
            </w:r>
            <w:r w:rsidRPr="006A67C7">
              <w:rPr>
                <w:rFonts w:hint="eastAsia"/>
                <w:sz w:val="21"/>
                <w:szCs w:val="21"/>
              </w:rPr>
              <w:t>市</w:t>
            </w:r>
            <w:proofErr w:type="gramStart"/>
            <w:r w:rsidRPr="006A67C7">
              <w:rPr>
                <w:rFonts w:hint="eastAsia"/>
                <w:sz w:val="21"/>
                <w:szCs w:val="21"/>
              </w:rPr>
              <w:t>水</w:t>
            </w:r>
            <w:r w:rsidRPr="006A67C7">
              <w:rPr>
                <w:sz w:val="21"/>
                <w:szCs w:val="21"/>
              </w:rPr>
              <w:t>资发</w:t>
            </w:r>
            <w:proofErr w:type="gramEnd"/>
            <w:r w:rsidRPr="006A67C7">
              <w:rPr>
                <w:rFonts w:hint="eastAsia"/>
                <w:sz w:val="21"/>
                <w:szCs w:val="21"/>
              </w:rPr>
              <w:t>[2014]</w:t>
            </w:r>
            <w:r w:rsidRPr="006A67C7">
              <w:rPr>
                <w:sz w:val="21"/>
                <w:szCs w:val="21"/>
              </w:rPr>
              <w:t>51</w:t>
            </w:r>
            <w:r w:rsidRPr="006A67C7">
              <w:rPr>
                <w:rFonts w:hint="eastAsia"/>
                <w:sz w:val="21"/>
                <w:szCs w:val="21"/>
              </w:rPr>
              <w:t>号）和</w:t>
            </w:r>
            <w:r w:rsidRPr="006A67C7">
              <w:rPr>
                <w:sz w:val="21"/>
                <w:szCs w:val="21"/>
              </w:rPr>
              <w:t>水土保持方案</w:t>
            </w:r>
            <w:r w:rsidRPr="006A67C7">
              <w:rPr>
                <w:rFonts w:hint="eastAsia"/>
                <w:sz w:val="21"/>
                <w:szCs w:val="21"/>
              </w:rPr>
              <w:t>的</w:t>
            </w:r>
            <w:r w:rsidRPr="006A67C7">
              <w:rPr>
                <w:sz w:val="21"/>
                <w:szCs w:val="21"/>
              </w:rPr>
              <w:t>要求，</w:t>
            </w:r>
            <w:r w:rsidRPr="006A67C7">
              <w:rPr>
                <w:rFonts w:hint="eastAsia"/>
                <w:sz w:val="21"/>
                <w:szCs w:val="21"/>
              </w:rPr>
              <w:t>认真</w:t>
            </w:r>
            <w:r w:rsidRPr="006A67C7">
              <w:rPr>
                <w:sz w:val="21"/>
                <w:szCs w:val="21"/>
              </w:rPr>
              <w:t>落实</w:t>
            </w:r>
            <w:r w:rsidRPr="006A67C7">
              <w:rPr>
                <w:rFonts w:hint="eastAsia"/>
                <w:sz w:val="21"/>
                <w:szCs w:val="21"/>
              </w:rPr>
              <w:t>各项</w:t>
            </w:r>
            <w:r w:rsidRPr="006A67C7">
              <w:rPr>
                <w:sz w:val="21"/>
                <w:szCs w:val="21"/>
              </w:rPr>
              <w:t>水土保持措施</w:t>
            </w:r>
            <w:r w:rsidRPr="006A67C7">
              <w:rPr>
                <w:rFonts w:hint="eastAsia"/>
                <w:sz w:val="21"/>
                <w:szCs w:val="21"/>
              </w:rPr>
              <w:t>。工程结束</w:t>
            </w:r>
            <w:r w:rsidRPr="006A67C7">
              <w:rPr>
                <w:sz w:val="21"/>
                <w:szCs w:val="21"/>
              </w:rPr>
              <w:t>后</w:t>
            </w:r>
            <w:r w:rsidRPr="006A67C7">
              <w:rPr>
                <w:rFonts w:hint="eastAsia"/>
                <w:sz w:val="21"/>
                <w:szCs w:val="21"/>
              </w:rPr>
              <w:t>，</w:t>
            </w:r>
            <w:r w:rsidRPr="006A67C7">
              <w:rPr>
                <w:sz w:val="21"/>
                <w:szCs w:val="21"/>
              </w:rPr>
              <w:t>要及时对</w:t>
            </w:r>
            <w:r w:rsidRPr="006A67C7">
              <w:rPr>
                <w:rFonts w:hint="eastAsia"/>
                <w:sz w:val="21"/>
                <w:szCs w:val="21"/>
              </w:rPr>
              <w:t>临时</w:t>
            </w:r>
            <w:r w:rsidRPr="006A67C7">
              <w:rPr>
                <w:sz w:val="21"/>
                <w:szCs w:val="21"/>
              </w:rPr>
              <w:t>占地</w:t>
            </w:r>
            <w:r w:rsidRPr="006A67C7">
              <w:rPr>
                <w:rFonts w:hint="eastAsia"/>
                <w:sz w:val="21"/>
                <w:szCs w:val="21"/>
              </w:rPr>
              <w:t>、</w:t>
            </w:r>
            <w:r w:rsidRPr="006A67C7">
              <w:rPr>
                <w:sz w:val="21"/>
                <w:szCs w:val="21"/>
              </w:rPr>
              <w:t>取土坑、</w:t>
            </w:r>
            <w:r w:rsidRPr="006A67C7">
              <w:rPr>
                <w:rFonts w:hint="eastAsia"/>
                <w:sz w:val="21"/>
                <w:szCs w:val="21"/>
              </w:rPr>
              <w:t>弃料场等</w:t>
            </w:r>
            <w:r w:rsidRPr="006A67C7">
              <w:rPr>
                <w:sz w:val="21"/>
                <w:szCs w:val="21"/>
              </w:rPr>
              <w:t>施工迹地</w:t>
            </w:r>
            <w:r w:rsidRPr="006A67C7">
              <w:rPr>
                <w:rFonts w:hint="eastAsia"/>
                <w:sz w:val="21"/>
                <w:szCs w:val="21"/>
              </w:rPr>
              <w:t>进行</w:t>
            </w:r>
            <w:r w:rsidRPr="006A67C7">
              <w:rPr>
                <w:sz w:val="21"/>
                <w:szCs w:val="21"/>
              </w:rPr>
              <w:t>清理、平整</w:t>
            </w:r>
            <w:r w:rsidRPr="006A67C7">
              <w:rPr>
                <w:rFonts w:hint="eastAsia"/>
                <w:sz w:val="21"/>
                <w:szCs w:val="21"/>
              </w:rPr>
              <w:t>，</w:t>
            </w:r>
            <w:r w:rsidRPr="006A67C7">
              <w:rPr>
                <w:sz w:val="21"/>
                <w:szCs w:val="21"/>
              </w:rPr>
              <w:t>并完成覆土绿化。</w:t>
            </w:r>
          </w:p>
        </w:tc>
        <w:tc>
          <w:tcPr>
            <w:tcW w:w="5261" w:type="dxa"/>
            <w:vAlign w:val="center"/>
          </w:tcPr>
          <w:p w14:paraId="2A0F04E4" w14:textId="53D4690C" w:rsidR="00A66EC9" w:rsidRPr="006A67C7" w:rsidRDefault="006333E6" w:rsidP="000822F5">
            <w:pPr>
              <w:spacing w:line="240" w:lineRule="auto"/>
              <w:ind w:firstLineChars="0" w:firstLine="0"/>
              <w:jc w:val="center"/>
              <w:rPr>
                <w:rStyle w:val="af2"/>
                <w:szCs w:val="21"/>
              </w:rPr>
            </w:pPr>
            <w:r w:rsidRPr="006A67C7">
              <w:rPr>
                <w:rStyle w:val="af2"/>
                <w:rFonts w:hint="eastAsia"/>
                <w:szCs w:val="21"/>
              </w:rPr>
              <w:t>枢纽工程防治区、壤土料场区、砂砾石料场水保措施基本落实（具体措施已在环</w:t>
            </w:r>
            <w:proofErr w:type="gramStart"/>
            <w:r w:rsidRPr="006A67C7">
              <w:rPr>
                <w:rStyle w:val="af2"/>
                <w:rFonts w:hint="eastAsia"/>
                <w:szCs w:val="21"/>
              </w:rPr>
              <w:t>评提出</w:t>
            </w:r>
            <w:proofErr w:type="gramEnd"/>
            <w:r w:rsidRPr="006A67C7">
              <w:rPr>
                <w:rStyle w:val="af2"/>
                <w:rFonts w:hint="eastAsia"/>
                <w:szCs w:val="21"/>
              </w:rPr>
              <w:t>的措施落实情况一览表中阐述），弃渣场和临时生产生活区进行了土地平整，</w:t>
            </w:r>
            <w:r w:rsidR="00AE33CF" w:rsidRPr="006A67C7">
              <w:rPr>
                <w:rStyle w:val="af2"/>
                <w:rFonts w:hint="eastAsia"/>
                <w:szCs w:val="21"/>
              </w:rPr>
              <w:t>并进行了绿化。</w:t>
            </w:r>
          </w:p>
        </w:tc>
        <w:tc>
          <w:tcPr>
            <w:tcW w:w="1933" w:type="dxa"/>
            <w:vAlign w:val="center"/>
          </w:tcPr>
          <w:p w14:paraId="0D9109CC" w14:textId="0A7B6F9A" w:rsidR="00A66EC9" w:rsidRPr="006A67C7" w:rsidRDefault="007215CF" w:rsidP="007215CF">
            <w:pPr>
              <w:spacing w:line="240" w:lineRule="auto"/>
              <w:ind w:firstLineChars="0" w:firstLine="0"/>
              <w:jc w:val="center"/>
              <w:rPr>
                <w:rStyle w:val="af2"/>
                <w:szCs w:val="21"/>
              </w:rPr>
            </w:pPr>
            <w:r w:rsidRPr="006A67C7">
              <w:rPr>
                <w:rStyle w:val="af2"/>
                <w:rFonts w:hint="eastAsia"/>
                <w:szCs w:val="21"/>
              </w:rPr>
              <w:t>达到预期效果</w:t>
            </w:r>
          </w:p>
        </w:tc>
      </w:tr>
      <w:tr w:rsidR="006A67C7" w:rsidRPr="006A67C7" w14:paraId="528DD86F" w14:textId="77777777" w:rsidTr="009E7B56">
        <w:trPr>
          <w:trHeight w:val="197"/>
          <w:jc w:val="center"/>
        </w:trPr>
        <w:tc>
          <w:tcPr>
            <w:tcW w:w="2134" w:type="dxa"/>
            <w:vAlign w:val="center"/>
          </w:tcPr>
          <w:p w14:paraId="578D2EF0" w14:textId="77777777"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环境监测</w:t>
            </w:r>
          </w:p>
        </w:tc>
        <w:tc>
          <w:tcPr>
            <w:tcW w:w="4804" w:type="dxa"/>
            <w:vAlign w:val="center"/>
          </w:tcPr>
          <w:p w14:paraId="5E4E9F4D" w14:textId="77777777" w:rsidR="00A66EC9" w:rsidRPr="006A67C7" w:rsidRDefault="006333E6" w:rsidP="009E7B56">
            <w:pPr>
              <w:spacing w:line="240" w:lineRule="auto"/>
              <w:ind w:firstLineChars="0" w:firstLine="0"/>
              <w:jc w:val="center"/>
              <w:rPr>
                <w:rStyle w:val="af2"/>
                <w:szCs w:val="21"/>
              </w:rPr>
            </w:pPr>
            <w:r w:rsidRPr="006A67C7">
              <w:rPr>
                <w:rFonts w:hint="eastAsia"/>
                <w:sz w:val="21"/>
                <w:szCs w:val="21"/>
              </w:rPr>
              <w:t>加强</w:t>
            </w:r>
            <w:r w:rsidRPr="006A67C7">
              <w:rPr>
                <w:sz w:val="21"/>
                <w:szCs w:val="21"/>
              </w:rPr>
              <w:t>施工期和运行期的</w:t>
            </w:r>
            <w:r w:rsidRPr="006A67C7">
              <w:rPr>
                <w:rFonts w:hint="eastAsia"/>
                <w:sz w:val="21"/>
                <w:szCs w:val="21"/>
              </w:rPr>
              <w:t>水环境</w:t>
            </w:r>
            <w:r w:rsidRPr="006A67C7">
              <w:rPr>
                <w:sz w:val="21"/>
                <w:szCs w:val="21"/>
              </w:rPr>
              <w:t>监测工作</w:t>
            </w:r>
            <w:r w:rsidRPr="006A67C7">
              <w:rPr>
                <w:rFonts w:hint="eastAsia"/>
                <w:sz w:val="21"/>
                <w:szCs w:val="21"/>
              </w:rPr>
              <w:t>，</w:t>
            </w:r>
            <w:r w:rsidRPr="006A67C7">
              <w:rPr>
                <w:sz w:val="21"/>
                <w:szCs w:val="21"/>
              </w:rPr>
              <w:t>运行期需按</w:t>
            </w:r>
            <w:r w:rsidRPr="006A67C7">
              <w:rPr>
                <w:rFonts w:hint="eastAsia"/>
                <w:sz w:val="21"/>
                <w:szCs w:val="21"/>
              </w:rPr>
              <w:t>照</w:t>
            </w:r>
            <w:r w:rsidRPr="006A67C7">
              <w:rPr>
                <w:sz w:val="21"/>
                <w:szCs w:val="21"/>
              </w:rPr>
              <w:t>有关规定</w:t>
            </w:r>
            <w:r w:rsidRPr="006A67C7">
              <w:rPr>
                <w:rFonts w:hint="eastAsia"/>
                <w:sz w:val="21"/>
                <w:szCs w:val="21"/>
              </w:rPr>
              <w:t>定期</w:t>
            </w:r>
            <w:r w:rsidRPr="006A67C7">
              <w:rPr>
                <w:sz w:val="21"/>
                <w:szCs w:val="21"/>
              </w:rPr>
              <w:t>对水库及</w:t>
            </w:r>
            <w:r w:rsidRPr="006A67C7">
              <w:rPr>
                <w:rFonts w:hint="eastAsia"/>
                <w:sz w:val="21"/>
                <w:szCs w:val="21"/>
              </w:rPr>
              <w:t>河道</w:t>
            </w:r>
            <w:r w:rsidRPr="006A67C7">
              <w:rPr>
                <w:sz w:val="21"/>
                <w:szCs w:val="21"/>
              </w:rPr>
              <w:t>水质</w:t>
            </w:r>
            <w:r w:rsidRPr="006A67C7">
              <w:rPr>
                <w:rFonts w:hint="eastAsia"/>
                <w:sz w:val="21"/>
                <w:szCs w:val="21"/>
              </w:rPr>
              <w:t>进行</w:t>
            </w:r>
            <w:r w:rsidRPr="006A67C7">
              <w:rPr>
                <w:sz w:val="21"/>
                <w:szCs w:val="21"/>
              </w:rPr>
              <w:t>监测</w:t>
            </w:r>
            <w:r w:rsidRPr="006A67C7">
              <w:rPr>
                <w:rFonts w:hint="eastAsia"/>
                <w:sz w:val="21"/>
                <w:szCs w:val="21"/>
              </w:rPr>
              <w:t>，</w:t>
            </w:r>
            <w:r w:rsidRPr="006A67C7">
              <w:rPr>
                <w:sz w:val="21"/>
                <w:szCs w:val="21"/>
              </w:rPr>
              <w:t>及时优化项目运行调</w:t>
            </w:r>
            <w:r w:rsidRPr="006A67C7">
              <w:rPr>
                <w:rFonts w:hint="eastAsia"/>
                <w:sz w:val="21"/>
                <w:szCs w:val="21"/>
              </w:rPr>
              <w:t>度</w:t>
            </w:r>
            <w:r w:rsidRPr="006A67C7">
              <w:rPr>
                <w:sz w:val="21"/>
                <w:szCs w:val="21"/>
              </w:rPr>
              <w:t>方案</w:t>
            </w:r>
            <w:r w:rsidRPr="006A67C7">
              <w:rPr>
                <w:rFonts w:hint="eastAsia"/>
                <w:sz w:val="21"/>
                <w:szCs w:val="21"/>
              </w:rPr>
              <w:t>，</w:t>
            </w:r>
            <w:r w:rsidRPr="006A67C7">
              <w:rPr>
                <w:sz w:val="21"/>
                <w:szCs w:val="21"/>
              </w:rPr>
              <w:t>确保下游</w:t>
            </w:r>
            <w:r w:rsidRPr="006A67C7">
              <w:rPr>
                <w:rFonts w:hint="eastAsia"/>
                <w:sz w:val="21"/>
                <w:szCs w:val="21"/>
              </w:rPr>
              <w:t>水生</w:t>
            </w:r>
            <w:r w:rsidRPr="006A67C7">
              <w:rPr>
                <w:sz w:val="21"/>
                <w:szCs w:val="21"/>
              </w:rPr>
              <w:t>生态系统</w:t>
            </w:r>
            <w:r w:rsidRPr="006A67C7">
              <w:rPr>
                <w:rFonts w:hint="eastAsia"/>
                <w:sz w:val="21"/>
                <w:szCs w:val="21"/>
              </w:rPr>
              <w:t>和</w:t>
            </w:r>
            <w:r w:rsidRPr="006A67C7">
              <w:rPr>
                <w:sz w:val="21"/>
                <w:szCs w:val="21"/>
              </w:rPr>
              <w:t>水功能</w:t>
            </w:r>
            <w:r w:rsidRPr="006A67C7">
              <w:rPr>
                <w:rFonts w:hint="eastAsia"/>
                <w:sz w:val="21"/>
                <w:szCs w:val="21"/>
              </w:rPr>
              <w:t>不受</w:t>
            </w:r>
            <w:r w:rsidRPr="006A67C7">
              <w:rPr>
                <w:sz w:val="21"/>
                <w:szCs w:val="21"/>
              </w:rPr>
              <w:t>本工程影响</w:t>
            </w:r>
            <w:r w:rsidRPr="006A67C7">
              <w:rPr>
                <w:rFonts w:hint="eastAsia"/>
                <w:sz w:val="21"/>
                <w:szCs w:val="21"/>
              </w:rPr>
              <w:t>。</w:t>
            </w:r>
          </w:p>
        </w:tc>
        <w:tc>
          <w:tcPr>
            <w:tcW w:w="5261" w:type="dxa"/>
            <w:vAlign w:val="center"/>
          </w:tcPr>
          <w:p w14:paraId="09423F51" w14:textId="37C6AC62" w:rsidR="00A66EC9" w:rsidRPr="006A67C7" w:rsidRDefault="006333E6" w:rsidP="009E7B56">
            <w:pPr>
              <w:spacing w:line="240" w:lineRule="auto"/>
              <w:ind w:firstLineChars="0" w:firstLine="0"/>
              <w:jc w:val="center"/>
              <w:rPr>
                <w:rStyle w:val="af2"/>
                <w:szCs w:val="21"/>
              </w:rPr>
            </w:pPr>
            <w:r w:rsidRPr="006A67C7">
              <w:rPr>
                <w:rStyle w:val="af2"/>
                <w:rFonts w:hint="eastAsia"/>
                <w:szCs w:val="21"/>
              </w:rPr>
              <w:t>运行期仅对水库水质进行了监测，未对河道水质进行监测，水库水质监测报告见附件。</w:t>
            </w:r>
          </w:p>
        </w:tc>
        <w:tc>
          <w:tcPr>
            <w:tcW w:w="1933" w:type="dxa"/>
            <w:vAlign w:val="center"/>
          </w:tcPr>
          <w:p w14:paraId="4D83C0F2" w14:textId="7D2CB91E" w:rsidR="00A66EC9" w:rsidRPr="006A67C7" w:rsidRDefault="006333E6" w:rsidP="009E7B56">
            <w:pPr>
              <w:autoSpaceDE w:val="0"/>
              <w:autoSpaceDN w:val="0"/>
              <w:adjustRightInd w:val="0"/>
              <w:spacing w:line="240" w:lineRule="auto"/>
              <w:ind w:firstLineChars="0" w:firstLine="0"/>
              <w:jc w:val="center"/>
              <w:rPr>
                <w:rStyle w:val="af2"/>
                <w:szCs w:val="21"/>
              </w:rPr>
            </w:pPr>
            <w:r w:rsidRPr="006A67C7">
              <w:rPr>
                <w:rStyle w:val="af2"/>
                <w:rFonts w:hint="eastAsia"/>
                <w:szCs w:val="21"/>
              </w:rPr>
              <w:t>需对河道水质也进行监测</w:t>
            </w:r>
          </w:p>
        </w:tc>
      </w:tr>
      <w:tr w:rsidR="006A67C7" w:rsidRPr="006A67C7" w14:paraId="1F5D6E53" w14:textId="77777777" w:rsidTr="009E7B56">
        <w:trPr>
          <w:trHeight w:val="1698"/>
          <w:jc w:val="center"/>
        </w:trPr>
        <w:tc>
          <w:tcPr>
            <w:tcW w:w="2134" w:type="dxa"/>
            <w:vMerge w:val="restart"/>
            <w:vAlign w:val="center"/>
          </w:tcPr>
          <w:p w14:paraId="26B4EFF8" w14:textId="77777777" w:rsidR="00A66EC9" w:rsidRPr="006A67C7" w:rsidRDefault="006333E6" w:rsidP="009E7B56">
            <w:pPr>
              <w:spacing w:line="280" w:lineRule="exact"/>
              <w:ind w:firstLineChars="0" w:firstLine="0"/>
              <w:jc w:val="center"/>
              <w:rPr>
                <w:rStyle w:val="af2"/>
                <w:szCs w:val="21"/>
              </w:rPr>
            </w:pPr>
            <w:r w:rsidRPr="006A67C7">
              <w:rPr>
                <w:rStyle w:val="af2"/>
                <w:rFonts w:hint="eastAsia"/>
                <w:szCs w:val="21"/>
              </w:rPr>
              <w:t>库区和河道水质保护</w:t>
            </w:r>
          </w:p>
        </w:tc>
        <w:tc>
          <w:tcPr>
            <w:tcW w:w="4804" w:type="dxa"/>
            <w:vMerge w:val="restart"/>
            <w:vAlign w:val="center"/>
          </w:tcPr>
          <w:p w14:paraId="0666C82D" w14:textId="77777777" w:rsidR="00A66EC9" w:rsidRPr="006A67C7" w:rsidRDefault="006333E6" w:rsidP="009E7B56">
            <w:pPr>
              <w:spacing w:line="280" w:lineRule="exact"/>
              <w:ind w:firstLineChars="0" w:firstLine="0"/>
              <w:jc w:val="center"/>
              <w:rPr>
                <w:sz w:val="21"/>
                <w:szCs w:val="21"/>
              </w:rPr>
            </w:pPr>
            <w:r w:rsidRPr="006A67C7">
              <w:rPr>
                <w:rFonts w:hint="eastAsia"/>
                <w:sz w:val="21"/>
                <w:szCs w:val="21"/>
              </w:rPr>
              <w:t>工程</w:t>
            </w:r>
            <w:r w:rsidRPr="006A67C7">
              <w:rPr>
                <w:sz w:val="21"/>
                <w:szCs w:val="21"/>
              </w:rPr>
              <w:t>建设、运行期间禁止</w:t>
            </w:r>
            <w:r w:rsidRPr="006A67C7">
              <w:rPr>
                <w:rFonts w:hint="eastAsia"/>
                <w:sz w:val="21"/>
                <w:szCs w:val="21"/>
              </w:rPr>
              <w:t>在</w:t>
            </w:r>
            <w:r w:rsidRPr="006A67C7">
              <w:rPr>
                <w:sz w:val="21"/>
                <w:szCs w:val="21"/>
              </w:rPr>
              <w:t>河道两岸</w:t>
            </w:r>
            <w:r w:rsidRPr="006A67C7">
              <w:rPr>
                <w:rFonts w:hint="eastAsia"/>
                <w:sz w:val="21"/>
                <w:szCs w:val="21"/>
              </w:rPr>
              <w:t>倾倒</w:t>
            </w:r>
            <w:r w:rsidRPr="006A67C7">
              <w:rPr>
                <w:sz w:val="21"/>
                <w:szCs w:val="21"/>
              </w:rPr>
              <w:t>工业垃圾</w:t>
            </w:r>
            <w:r w:rsidRPr="006A67C7">
              <w:rPr>
                <w:rFonts w:hint="eastAsia"/>
                <w:sz w:val="21"/>
                <w:szCs w:val="21"/>
              </w:rPr>
              <w:t>、</w:t>
            </w:r>
            <w:r w:rsidRPr="006A67C7">
              <w:rPr>
                <w:sz w:val="21"/>
                <w:szCs w:val="21"/>
              </w:rPr>
              <w:t>生活垃圾、</w:t>
            </w:r>
            <w:r w:rsidRPr="006A67C7">
              <w:rPr>
                <w:rFonts w:hint="eastAsia"/>
                <w:sz w:val="21"/>
                <w:szCs w:val="21"/>
              </w:rPr>
              <w:t>粪便</w:t>
            </w:r>
            <w:r w:rsidRPr="006A67C7">
              <w:rPr>
                <w:sz w:val="21"/>
                <w:szCs w:val="21"/>
              </w:rPr>
              <w:t>及其它废弃物</w:t>
            </w:r>
            <w:r w:rsidRPr="006A67C7">
              <w:rPr>
                <w:rFonts w:hint="eastAsia"/>
                <w:sz w:val="21"/>
                <w:szCs w:val="21"/>
              </w:rPr>
              <w:t>；禁止从事</w:t>
            </w:r>
            <w:r w:rsidRPr="006A67C7">
              <w:rPr>
                <w:sz w:val="21"/>
                <w:szCs w:val="21"/>
              </w:rPr>
              <w:t>可能污染</w:t>
            </w:r>
            <w:r w:rsidRPr="006A67C7">
              <w:rPr>
                <w:rFonts w:hint="eastAsia"/>
                <w:sz w:val="21"/>
                <w:szCs w:val="21"/>
              </w:rPr>
              <w:t>生活</w:t>
            </w:r>
            <w:r w:rsidRPr="006A67C7">
              <w:rPr>
                <w:sz w:val="21"/>
                <w:szCs w:val="21"/>
              </w:rPr>
              <w:t>饮用水水体</w:t>
            </w:r>
            <w:r w:rsidRPr="006A67C7">
              <w:rPr>
                <w:rFonts w:hint="eastAsia"/>
                <w:sz w:val="21"/>
                <w:szCs w:val="21"/>
              </w:rPr>
              <w:t>的</w:t>
            </w:r>
            <w:r w:rsidRPr="006A67C7">
              <w:rPr>
                <w:sz w:val="21"/>
                <w:szCs w:val="21"/>
              </w:rPr>
              <w:t>各类活动</w:t>
            </w:r>
            <w:r w:rsidRPr="006A67C7">
              <w:rPr>
                <w:rFonts w:hint="eastAsia"/>
                <w:sz w:val="21"/>
                <w:szCs w:val="21"/>
              </w:rPr>
              <w:t>；通过</w:t>
            </w:r>
            <w:r w:rsidRPr="006A67C7">
              <w:rPr>
                <w:sz w:val="21"/>
                <w:szCs w:val="21"/>
              </w:rPr>
              <w:t>张贴标语</w:t>
            </w:r>
            <w:r w:rsidRPr="006A67C7">
              <w:rPr>
                <w:rFonts w:hint="eastAsia"/>
                <w:sz w:val="21"/>
                <w:szCs w:val="21"/>
              </w:rPr>
              <w:t>、</w:t>
            </w:r>
            <w:r w:rsidRPr="006A67C7">
              <w:rPr>
                <w:sz w:val="21"/>
                <w:szCs w:val="21"/>
              </w:rPr>
              <w:t>发放宣传手册</w:t>
            </w:r>
            <w:r w:rsidRPr="006A67C7">
              <w:rPr>
                <w:rFonts w:hint="eastAsia"/>
                <w:sz w:val="21"/>
                <w:szCs w:val="21"/>
              </w:rPr>
              <w:t>等</w:t>
            </w:r>
            <w:r w:rsidRPr="006A67C7">
              <w:rPr>
                <w:sz w:val="21"/>
                <w:szCs w:val="21"/>
              </w:rPr>
              <w:t>方式</w:t>
            </w:r>
            <w:r w:rsidRPr="006A67C7">
              <w:rPr>
                <w:rFonts w:hint="eastAsia"/>
                <w:sz w:val="21"/>
                <w:szCs w:val="21"/>
              </w:rPr>
              <w:t>教育</w:t>
            </w:r>
            <w:r w:rsidRPr="006A67C7">
              <w:rPr>
                <w:sz w:val="21"/>
                <w:szCs w:val="21"/>
              </w:rPr>
              <w:t>当地农民</w:t>
            </w:r>
            <w:r w:rsidRPr="006A67C7">
              <w:rPr>
                <w:rFonts w:hint="eastAsia"/>
                <w:sz w:val="21"/>
                <w:szCs w:val="21"/>
              </w:rPr>
              <w:t>，提高</w:t>
            </w:r>
            <w:r w:rsidRPr="006A67C7">
              <w:rPr>
                <w:sz w:val="21"/>
                <w:szCs w:val="21"/>
              </w:rPr>
              <w:t>群众环保意识</w:t>
            </w:r>
            <w:r w:rsidRPr="006A67C7">
              <w:rPr>
                <w:rFonts w:hint="eastAsia"/>
                <w:sz w:val="21"/>
                <w:szCs w:val="21"/>
              </w:rPr>
              <w:t>；沿</w:t>
            </w:r>
            <w:r w:rsidRPr="006A67C7">
              <w:rPr>
                <w:sz w:val="21"/>
                <w:szCs w:val="21"/>
              </w:rPr>
              <w:t>河道设置警示牌</w:t>
            </w:r>
            <w:r w:rsidRPr="006A67C7">
              <w:rPr>
                <w:rFonts w:hint="eastAsia"/>
                <w:sz w:val="21"/>
                <w:szCs w:val="21"/>
              </w:rPr>
              <w:t>，</w:t>
            </w:r>
            <w:r w:rsidRPr="006A67C7">
              <w:rPr>
                <w:sz w:val="21"/>
                <w:szCs w:val="21"/>
              </w:rPr>
              <w:t>保证库区</w:t>
            </w:r>
            <w:r w:rsidRPr="006A67C7">
              <w:rPr>
                <w:rFonts w:hint="eastAsia"/>
                <w:sz w:val="21"/>
                <w:szCs w:val="21"/>
              </w:rPr>
              <w:t>及</w:t>
            </w:r>
            <w:r w:rsidRPr="006A67C7">
              <w:rPr>
                <w:sz w:val="21"/>
                <w:szCs w:val="21"/>
              </w:rPr>
              <w:t>河道的水质不受污染。</w:t>
            </w:r>
          </w:p>
        </w:tc>
        <w:tc>
          <w:tcPr>
            <w:tcW w:w="5261" w:type="dxa"/>
            <w:tcBorders>
              <w:bottom w:val="single" w:sz="4" w:space="0" w:color="auto"/>
            </w:tcBorders>
            <w:vAlign w:val="center"/>
          </w:tcPr>
          <w:p w14:paraId="301A19F9" w14:textId="12B98E4A" w:rsidR="00A66EC9" w:rsidRPr="006A67C7" w:rsidRDefault="006333E6" w:rsidP="009E7B56">
            <w:pPr>
              <w:autoSpaceDE w:val="0"/>
              <w:autoSpaceDN w:val="0"/>
              <w:adjustRightInd w:val="0"/>
              <w:spacing w:line="280" w:lineRule="exact"/>
              <w:ind w:firstLineChars="0" w:firstLine="0"/>
              <w:jc w:val="center"/>
              <w:rPr>
                <w:rStyle w:val="af2"/>
                <w:szCs w:val="21"/>
              </w:rPr>
            </w:pPr>
            <w:r w:rsidRPr="006A67C7">
              <w:rPr>
                <w:rFonts w:hint="eastAsia"/>
                <w:sz w:val="21"/>
                <w:szCs w:val="21"/>
              </w:rPr>
              <w:t>⑴经走访调查项目附近居民区，工程建设、运行期间未在河道两岸倾倒工业垃圾、生活垃圾、粪便及其它废弃物，未从事可能污染生活饮用水水体的各类活动；环保局未收到关于上述行为的投诉；</w:t>
            </w:r>
            <w:r w:rsidR="000822F5" w:rsidRPr="006A67C7">
              <w:rPr>
                <w:rFonts w:hint="eastAsia"/>
                <w:sz w:val="21"/>
                <w:szCs w:val="21"/>
              </w:rPr>
              <w:t>该水库不属于饮用水源地，</w:t>
            </w:r>
            <w:r w:rsidRPr="006A67C7">
              <w:rPr>
                <w:rFonts w:hint="eastAsia"/>
                <w:sz w:val="21"/>
                <w:szCs w:val="21"/>
              </w:rPr>
              <w:t>未划分水源地保护范围</w:t>
            </w:r>
            <w:r w:rsidR="000822F5" w:rsidRPr="006A67C7">
              <w:rPr>
                <w:rFonts w:hint="eastAsia"/>
                <w:sz w:val="21"/>
                <w:szCs w:val="21"/>
              </w:rPr>
              <w:t>。</w:t>
            </w:r>
          </w:p>
        </w:tc>
        <w:tc>
          <w:tcPr>
            <w:tcW w:w="1933" w:type="dxa"/>
            <w:tcBorders>
              <w:bottom w:val="single" w:sz="4" w:space="0" w:color="auto"/>
            </w:tcBorders>
            <w:vAlign w:val="center"/>
          </w:tcPr>
          <w:p w14:paraId="74634510" w14:textId="65A2E653" w:rsidR="00A66EC9" w:rsidRPr="006A67C7" w:rsidRDefault="000822F5" w:rsidP="009E7B56">
            <w:pPr>
              <w:autoSpaceDE w:val="0"/>
              <w:autoSpaceDN w:val="0"/>
              <w:adjustRightInd w:val="0"/>
              <w:spacing w:line="280" w:lineRule="exact"/>
              <w:ind w:firstLineChars="0" w:firstLine="0"/>
              <w:jc w:val="center"/>
              <w:rPr>
                <w:rStyle w:val="af2"/>
                <w:szCs w:val="21"/>
              </w:rPr>
            </w:pPr>
            <w:r w:rsidRPr="006A67C7">
              <w:rPr>
                <w:rStyle w:val="af2"/>
                <w:rFonts w:hint="eastAsia"/>
                <w:szCs w:val="21"/>
              </w:rPr>
              <w:t>加强水质保护宣传教育</w:t>
            </w:r>
          </w:p>
        </w:tc>
      </w:tr>
      <w:tr w:rsidR="006A67C7" w:rsidRPr="006A67C7" w14:paraId="2B4C99EE" w14:textId="77777777" w:rsidTr="009E7B56">
        <w:trPr>
          <w:trHeight w:val="815"/>
          <w:jc w:val="center"/>
        </w:trPr>
        <w:tc>
          <w:tcPr>
            <w:tcW w:w="2134" w:type="dxa"/>
            <w:vMerge/>
            <w:vAlign w:val="center"/>
          </w:tcPr>
          <w:p w14:paraId="5E5E3533" w14:textId="77777777" w:rsidR="00A66EC9" w:rsidRPr="006A67C7" w:rsidRDefault="00A66EC9" w:rsidP="009E7B56">
            <w:pPr>
              <w:spacing w:line="280" w:lineRule="exact"/>
              <w:ind w:firstLineChars="0" w:firstLine="0"/>
              <w:jc w:val="center"/>
              <w:rPr>
                <w:rStyle w:val="af2"/>
                <w:szCs w:val="21"/>
              </w:rPr>
            </w:pPr>
          </w:p>
        </w:tc>
        <w:tc>
          <w:tcPr>
            <w:tcW w:w="4804" w:type="dxa"/>
            <w:vMerge/>
            <w:vAlign w:val="center"/>
          </w:tcPr>
          <w:p w14:paraId="5F2BD791" w14:textId="77777777" w:rsidR="00A66EC9" w:rsidRPr="006A67C7" w:rsidRDefault="00A66EC9" w:rsidP="009E7B56">
            <w:pPr>
              <w:spacing w:line="280" w:lineRule="exact"/>
              <w:ind w:firstLineChars="0" w:firstLine="0"/>
              <w:jc w:val="center"/>
              <w:rPr>
                <w:sz w:val="21"/>
                <w:szCs w:val="21"/>
              </w:rPr>
            </w:pPr>
          </w:p>
        </w:tc>
        <w:tc>
          <w:tcPr>
            <w:tcW w:w="5261" w:type="dxa"/>
            <w:tcBorders>
              <w:top w:val="single" w:sz="4" w:space="0" w:color="auto"/>
            </w:tcBorders>
            <w:vAlign w:val="center"/>
          </w:tcPr>
          <w:p w14:paraId="2FF9C10D" w14:textId="77777777" w:rsidR="00A66EC9" w:rsidRPr="006A67C7" w:rsidRDefault="006333E6" w:rsidP="009E7B56">
            <w:pPr>
              <w:autoSpaceDE w:val="0"/>
              <w:autoSpaceDN w:val="0"/>
              <w:adjustRightInd w:val="0"/>
              <w:spacing w:line="280" w:lineRule="exact"/>
              <w:ind w:firstLineChars="0" w:firstLine="0"/>
              <w:jc w:val="center"/>
              <w:rPr>
                <w:sz w:val="21"/>
                <w:szCs w:val="21"/>
              </w:rPr>
            </w:pPr>
            <w:r w:rsidRPr="006A67C7">
              <w:rPr>
                <w:rFonts w:hint="eastAsia"/>
                <w:sz w:val="21"/>
                <w:szCs w:val="21"/>
              </w:rPr>
              <w:t>⑵未设置</w:t>
            </w:r>
            <w:r w:rsidRPr="006A67C7">
              <w:rPr>
                <w:sz w:val="21"/>
                <w:szCs w:val="21"/>
              </w:rPr>
              <w:t>沿河道警示</w:t>
            </w:r>
            <w:r w:rsidRPr="006A67C7">
              <w:rPr>
                <w:rFonts w:hint="eastAsia"/>
                <w:sz w:val="21"/>
                <w:szCs w:val="21"/>
              </w:rPr>
              <w:t>牌，</w:t>
            </w:r>
            <w:r w:rsidRPr="006A67C7">
              <w:rPr>
                <w:sz w:val="21"/>
                <w:szCs w:val="21"/>
              </w:rPr>
              <w:t>保证库区</w:t>
            </w:r>
            <w:r w:rsidRPr="006A67C7">
              <w:rPr>
                <w:rFonts w:hint="eastAsia"/>
                <w:sz w:val="21"/>
                <w:szCs w:val="21"/>
              </w:rPr>
              <w:t>及</w:t>
            </w:r>
            <w:r w:rsidRPr="006A67C7">
              <w:rPr>
                <w:sz w:val="21"/>
                <w:szCs w:val="21"/>
              </w:rPr>
              <w:t>河道的水质不受污染。</w:t>
            </w:r>
          </w:p>
        </w:tc>
        <w:tc>
          <w:tcPr>
            <w:tcW w:w="1933" w:type="dxa"/>
            <w:tcBorders>
              <w:top w:val="single" w:sz="4" w:space="0" w:color="auto"/>
            </w:tcBorders>
            <w:vAlign w:val="center"/>
          </w:tcPr>
          <w:p w14:paraId="1B6FCE5E" w14:textId="3C752CEE" w:rsidR="00A66EC9" w:rsidRPr="006A67C7" w:rsidRDefault="006333E6" w:rsidP="009E7B56">
            <w:pPr>
              <w:autoSpaceDE w:val="0"/>
              <w:autoSpaceDN w:val="0"/>
              <w:adjustRightInd w:val="0"/>
              <w:spacing w:line="280" w:lineRule="exact"/>
              <w:ind w:firstLineChars="0" w:firstLine="0"/>
              <w:jc w:val="center"/>
              <w:rPr>
                <w:rStyle w:val="af2"/>
                <w:szCs w:val="21"/>
              </w:rPr>
            </w:pPr>
            <w:r w:rsidRPr="006A67C7">
              <w:rPr>
                <w:rStyle w:val="af2"/>
                <w:rFonts w:hint="eastAsia"/>
                <w:szCs w:val="21"/>
              </w:rPr>
              <w:t>应补充设置</w:t>
            </w:r>
          </w:p>
        </w:tc>
      </w:tr>
      <w:tr w:rsidR="006A67C7" w:rsidRPr="006A67C7" w14:paraId="58E95F3D" w14:textId="77777777" w:rsidTr="009E7B56">
        <w:trPr>
          <w:trHeight w:val="197"/>
          <w:jc w:val="center"/>
        </w:trPr>
        <w:tc>
          <w:tcPr>
            <w:tcW w:w="2134" w:type="dxa"/>
            <w:vAlign w:val="center"/>
          </w:tcPr>
          <w:p w14:paraId="34BA18A0" w14:textId="77777777" w:rsidR="00A66EC9" w:rsidRPr="006A67C7" w:rsidRDefault="006333E6" w:rsidP="009E7B56">
            <w:pPr>
              <w:spacing w:line="280" w:lineRule="exact"/>
              <w:ind w:firstLineChars="0" w:firstLine="0"/>
              <w:jc w:val="center"/>
              <w:rPr>
                <w:rStyle w:val="af2"/>
                <w:szCs w:val="21"/>
              </w:rPr>
            </w:pPr>
            <w:r w:rsidRPr="006A67C7">
              <w:rPr>
                <w:rStyle w:val="af2"/>
                <w:rFonts w:hint="eastAsia"/>
                <w:szCs w:val="21"/>
              </w:rPr>
              <w:t>环境风险管理</w:t>
            </w:r>
          </w:p>
        </w:tc>
        <w:tc>
          <w:tcPr>
            <w:tcW w:w="4804" w:type="dxa"/>
            <w:vAlign w:val="center"/>
          </w:tcPr>
          <w:p w14:paraId="624F91CF" w14:textId="77777777" w:rsidR="00A66EC9" w:rsidRPr="006A67C7" w:rsidRDefault="006333E6" w:rsidP="009E7B56">
            <w:pPr>
              <w:spacing w:line="280" w:lineRule="exact"/>
              <w:ind w:firstLineChars="0" w:firstLine="0"/>
              <w:jc w:val="center"/>
              <w:rPr>
                <w:rStyle w:val="af2"/>
                <w:bCs w:val="0"/>
                <w:szCs w:val="21"/>
              </w:rPr>
            </w:pPr>
            <w:r w:rsidRPr="006A67C7">
              <w:rPr>
                <w:rFonts w:hint="eastAsia"/>
                <w:sz w:val="21"/>
                <w:szCs w:val="21"/>
              </w:rPr>
              <w:t>工程</w:t>
            </w:r>
            <w:r w:rsidRPr="006A67C7">
              <w:rPr>
                <w:sz w:val="21"/>
                <w:szCs w:val="21"/>
              </w:rPr>
              <w:t>需严格落实</w:t>
            </w:r>
            <w:r w:rsidRPr="006A67C7">
              <w:rPr>
                <w:rFonts w:hint="eastAsia"/>
                <w:sz w:val="21"/>
                <w:szCs w:val="21"/>
              </w:rPr>
              <w:t>《</w:t>
            </w:r>
            <w:r w:rsidRPr="006A67C7">
              <w:rPr>
                <w:sz w:val="21"/>
                <w:szCs w:val="21"/>
              </w:rPr>
              <w:t>报告</w:t>
            </w:r>
            <w:r w:rsidRPr="006A67C7">
              <w:rPr>
                <w:rFonts w:hint="eastAsia"/>
                <w:sz w:val="21"/>
                <w:szCs w:val="21"/>
              </w:rPr>
              <w:t>表》提出</w:t>
            </w:r>
            <w:r w:rsidRPr="006A67C7">
              <w:rPr>
                <w:sz w:val="21"/>
                <w:szCs w:val="21"/>
              </w:rPr>
              <w:t>的各项风险防范措施</w:t>
            </w:r>
            <w:r w:rsidRPr="006A67C7">
              <w:rPr>
                <w:rFonts w:hint="eastAsia"/>
                <w:sz w:val="21"/>
                <w:szCs w:val="21"/>
              </w:rPr>
              <w:t>，制定</w:t>
            </w:r>
            <w:r w:rsidRPr="006A67C7">
              <w:rPr>
                <w:sz w:val="21"/>
                <w:szCs w:val="21"/>
              </w:rPr>
              <w:t>相关管理制度</w:t>
            </w:r>
            <w:r w:rsidRPr="006A67C7">
              <w:rPr>
                <w:rFonts w:hint="eastAsia"/>
                <w:sz w:val="21"/>
                <w:szCs w:val="21"/>
              </w:rPr>
              <w:t>，</w:t>
            </w:r>
            <w:r w:rsidRPr="006A67C7">
              <w:rPr>
                <w:sz w:val="21"/>
                <w:szCs w:val="21"/>
              </w:rPr>
              <w:t>按规范要求</w:t>
            </w:r>
            <w:r w:rsidRPr="006A67C7">
              <w:rPr>
                <w:rFonts w:hint="eastAsia"/>
                <w:sz w:val="21"/>
                <w:szCs w:val="21"/>
              </w:rPr>
              <w:t>制定突发</w:t>
            </w:r>
            <w:r w:rsidRPr="006A67C7">
              <w:rPr>
                <w:sz w:val="21"/>
                <w:szCs w:val="21"/>
              </w:rPr>
              <w:t>环境</w:t>
            </w:r>
            <w:r w:rsidRPr="006A67C7">
              <w:rPr>
                <w:rFonts w:hint="eastAsia"/>
                <w:sz w:val="21"/>
                <w:szCs w:val="21"/>
              </w:rPr>
              <w:t>事件</w:t>
            </w:r>
            <w:r w:rsidRPr="006A67C7">
              <w:rPr>
                <w:sz w:val="21"/>
                <w:szCs w:val="21"/>
              </w:rPr>
              <w:t>应急</w:t>
            </w:r>
            <w:r w:rsidRPr="006A67C7">
              <w:rPr>
                <w:rFonts w:hint="eastAsia"/>
                <w:sz w:val="21"/>
                <w:szCs w:val="21"/>
              </w:rPr>
              <w:t>预案并</w:t>
            </w:r>
            <w:r w:rsidRPr="006A67C7">
              <w:rPr>
                <w:sz w:val="21"/>
                <w:szCs w:val="21"/>
              </w:rPr>
              <w:t>报环保部门备案，</w:t>
            </w:r>
            <w:r w:rsidRPr="006A67C7">
              <w:rPr>
                <w:rFonts w:hint="eastAsia"/>
                <w:sz w:val="21"/>
                <w:szCs w:val="21"/>
              </w:rPr>
              <w:t>防止</w:t>
            </w:r>
            <w:r w:rsidRPr="006A67C7">
              <w:rPr>
                <w:sz w:val="21"/>
                <w:szCs w:val="21"/>
              </w:rPr>
              <w:t>突发性</w:t>
            </w:r>
            <w:r w:rsidRPr="006A67C7">
              <w:rPr>
                <w:rFonts w:hint="eastAsia"/>
                <w:sz w:val="21"/>
                <w:szCs w:val="21"/>
              </w:rPr>
              <w:t>事故</w:t>
            </w:r>
            <w:r w:rsidRPr="006A67C7">
              <w:rPr>
                <w:sz w:val="21"/>
                <w:szCs w:val="21"/>
              </w:rPr>
              <w:t>对环境</w:t>
            </w:r>
            <w:r w:rsidRPr="006A67C7">
              <w:rPr>
                <w:rFonts w:hint="eastAsia"/>
                <w:sz w:val="21"/>
                <w:szCs w:val="21"/>
              </w:rPr>
              <w:t>造成</w:t>
            </w:r>
            <w:r w:rsidRPr="006A67C7">
              <w:rPr>
                <w:sz w:val="21"/>
                <w:szCs w:val="21"/>
              </w:rPr>
              <w:t>污染。</w:t>
            </w:r>
          </w:p>
        </w:tc>
        <w:tc>
          <w:tcPr>
            <w:tcW w:w="5261" w:type="dxa"/>
            <w:vAlign w:val="center"/>
          </w:tcPr>
          <w:p w14:paraId="21998A51" w14:textId="7B518A46" w:rsidR="00A66EC9" w:rsidRPr="006A67C7" w:rsidRDefault="006333E6" w:rsidP="009E7B56">
            <w:pPr>
              <w:autoSpaceDE w:val="0"/>
              <w:autoSpaceDN w:val="0"/>
              <w:adjustRightInd w:val="0"/>
              <w:spacing w:line="280" w:lineRule="exact"/>
              <w:ind w:firstLineChars="0" w:firstLine="0"/>
              <w:jc w:val="center"/>
              <w:rPr>
                <w:rStyle w:val="af2"/>
                <w:szCs w:val="21"/>
              </w:rPr>
            </w:pPr>
            <w:r w:rsidRPr="006A67C7">
              <w:rPr>
                <w:rStyle w:val="af2"/>
                <w:rFonts w:hint="eastAsia"/>
                <w:szCs w:val="21"/>
              </w:rPr>
              <w:t>未制定相关管理制度和突发环境事件应急预案</w:t>
            </w:r>
          </w:p>
        </w:tc>
        <w:tc>
          <w:tcPr>
            <w:tcW w:w="1933" w:type="dxa"/>
            <w:vAlign w:val="center"/>
          </w:tcPr>
          <w:p w14:paraId="1A5C1048" w14:textId="32222CD6" w:rsidR="00A66EC9" w:rsidRPr="006A67C7" w:rsidRDefault="006333E6" w:rsidP="009E7B56">
            <w:pPr>
              <w:autoSpaceDE w:val="0"/>
              <w:autoSpaceDN w:val="0"/>
              <w:adjustRightInd w:val="0"/>
              <w:spacing w:line="280" w:lineRule="exact"/>
              <w:ind w:firstLineChars="0" w:firstLine="0"/>
              <w:jc w:val="center"/>
              <w:rPr>
                <w:rStyle w:val="af2"/>
                <w:szCs w:val="21"/>
              </w:rPr>
            </w:pPr>
            <w:r w:rsidRPr="006A67C7">
              <w:rPr>
                <w:rStyle w:val="af2"/>
                <w:rFonts w:hint="eastAsia"/>
                <w:szCs w:val="21"/>
              </w:rPr>
              <w:t>应补充</w:t>
            </w:r>
          </w:p>
        </w:tc>
      </w:tr>
      <w:tr w:rsidR="006A67C7" w:rsidRPr="006A67C7" w14:paraId="5E573725" w14:textId="77777777" w:rsidTr="009E7B56">
        <w:trPr>
          <w:trHeight w:val="90"/>
          <w:jc w:val="center"/>
        </w:trPr>
        <w:tc>
          <w:tcPr>
            <w:tcW w:w="2134" w:type="dxa"/>
            <w:vAlign w:val="center"/>
          </w:tcPr>
          <w:p w14:paraId="0BF79323" w14:textId="77777777" w:rsidR="00A66EC9" w:rsidRPr="006A67C7" w:rsidRDefault="006333E6" w:rsidP="009E7B56">
            <w:pPr>
              <w:spacing w:line="240" w:lineRule="exact"/>
              <w:ind w:firstLineChars="0" w:firstLine="0"/>
              <w:jc w:val="center"/>
              <w:rPr>
                <w:rStyle w:val="af2"/>
                <w:szCs w:val="21"/>
              </w:rPr>
            </w:pPr>
            <w:r w:rsidRPr="006A67C7">
              <w:rPr>
                <w:rStyle w:val="af2"/>
                <w:rFonts w:hint="eastAsia"/>
                <w:szCs w:val="21"/>
              </w:rPr>
              <w:t>水源地划分</w:t>
            </w:r>
          </w:p>
        </w:tc>
        <w:tc>
          <w:tcPr>
            <w:tcW w:w="4804" w:type="dxa"/>
            <w:vAlign w:val="center"/>
          </w:tcPr>
          <w:p w14:paraId="33D44F60" w14:textId="77777777" w:rsidR="00A66EC9" w:rsidRPr="006A67C7" w:rsidRDefault="006333E6" w:rsidP="009E7B56">
            <w:pPr>
              <w:autoSpaceDE w:val="0"/>
              <w:autoSpaceDN w:val="0"/>
              <w:adjustRightInd w:val="0"/>
              <w:spacing w:line="240" w:lineRule="exact"/>
              <w:ind w:firstLineChars="0" w:firstLine="0"/>
              <w:jc w:val="center"/>
              <w:rPr>
                <w:rStyle w:val="af2"/>
                <w:szCs w:val="21"/>
              </w:rPr>
            </w:pPr>
            <w:r w:rsidRPr="006A67C7">
              <w:rPr>
                <w:rStyle w:val="af2"/>
                <w:rFonts w:hint="eastAsia"/>
                <w:szCs w:val="21"/>
              </w:rPr>
              <w:t>由于水库规划作为饮用水水源，项目建成后你单位应按照</w:t>
            </w:r>
            <w:r w:rsidRPr="006A67C7">
              <w:rPr>
                <w:rFonts w:hint="eastAsia"/>
                <w:sz w:val="21"/>
                <w:szCs w:val="21"/>
              </w:rPr>
              <w:t>《</w:t>
            </w:r>
            <w:r w:rsidRPr="006A67C7">
              <w:rPr>
                <w:sz w:val="21"/>
                <w:szCs w:val="21"/>
              </w:rPr>
              <w:t>饮用水水源保护区划分技术规范》（</w:t>
            </w:r>
            <w:r w:rsidRPr="006A67C7">
              <w:rPr>
                <w:sz w:val="21"/>
                <w:szCs w:val="21"/>
              </w:rPr>
              <w:t>HJ/T338-2007</w:t>
            </w:r>
            <w:r w:rsidRPr="006A67C7">
              <w:rPr>
                <w:sz w:val="21"/>
                <w:szCs w:val="21"/>
              </w:rPr>
              <w:t>）</w:t>
            </w:r>
            <w:r w:rsidRPr="006A67C7">
              <w:rPr>
                <w:rStyle w:val="af2"/>
                <w:rFonts w:hint="eastAsia"/>
                <w:szCs w:val="21"/>
              </w:rPr>
              <w:t>设置相应的保护区及管理办法，委托有资质的单位</w:t>
            </w:r>
            <w:proofErr w:type="gramStart"/>
            <w:r w:rsidRPr="006A67C7">
              <w:rPr>
                <w:rStyle w:val="af2"/>
                <w:rFonts w:hint="eastAsia"/>
                <w:szCs w:val="21"/>
              </w:rPr>
              <w:t>编制站</w:t>
            </w:r>
            <w:proofErr w:type="gramEnd"/>
            <w:r w:rsidRPr="006A67C7">
              <w:rPr>
                <w:rStyle w:val="af2"/>
                <w:rFonts w:hint="eastAsia"/>
                <w:szCs w:val="21"/>
              </w:rPr>
              <w:t>建设《乡镇饮用水水源保护区划分技术报告》，并报县级以上人民政府批准，方案批复后做好划界立标等水源保护工作。</w:t>
            </w:r>
          </w:p>
        </w:tc>
        <w:tc>
          <w:tcPr>
            <w:tcW w:w="5261" w:type="dxa"/>
            <w:vAlign w:val="center"/>
          </w:tcPr>
          <w:p w14:paraId="72F5EF69" w14:textId="60A0CB34" w:rsidR="00A66EC9" w:rsidRPr="006A67C7" w:rsidRDefault="000822F5" w:rsidP="009E7B56">
            <w:pPr>
              <w:autoSpaceDE w:val="0"/>
              <w:autoSpaceDN w:val="0"/>
              <w:adjustRightInd w:val="0"/>
              <w:spacing w:line="240" w:lineRule="exact"/>
              <w:ind w:firstLineChars="0" w:firstLine="0"/>
              <w:jc w:val="center"/>
              <w:rPr>
                <w:rStyle w:val="af2"/>
                <w:szCs w:val="21"/>
              </w:rPr>
            </w:pPr>
            <w:r w:rsidRPr="006A67C7">
              <w:rPr>
                <w:rStyle w:val="af2"/>
                <w:rFonts w:hint="eastAsia"/>
                <w:szCs w:val="21"/>
              </w:rPr>
              <w:t>水库实际不设置饮用水功能，未划分水源地</w:t>
            </w:r>
          </w:p>
        </w:tc>
        <w:tc>
          <w:tcPr>
            <w:tcW w:w="1933" w:type="dxa"/>
            <w:vAlign w:val="center"/>
          </w:tcPr>
          <w:p w14:paraId="5FEE91AB" w14:textId="63417134" w:rsidR="00A66EC9" w:rsidRPr="006A67C7" w:rsidRDefault="000822F5" w:rsidP="009E7B56">
            <w:pPr>
              <w:autoSpaceDE w:val="0"/>
              <w:autoSpaceDN w:val="0"/>
              <w:adjustRightInd w:val="0"/>
              <w:spacing w:line="240" w:lineRule="exact"/>
              <w:ind w:firstLineChars="0" w:firstLine="0"/>
              <w:jc w:val="center"/>
              <w:rPr>
                <w:rStyle w:val="af2"/>
                <w:szCs w:val="21"/>
              </w:rPr>
            </w:pPr>
            <w:r w:rsidRPr="006A67C7">
              <w:rPr>
                <w:rStyle w:val="af2"/>
                <w:rFonts w:hint="eastAsia"/>
                <w:szCs w:val="21"/>
              </w:rPr>
              <w:t>无饮用水功能</w:t>
            </w:r>
          </w:p>
        </w:tc>
      </w:tr>
    </w:tbl>
    <w:p w14:paraId="2AF91A68" w14:textId="4B8A0BB5" w:rsidR="00A66EC9" w:rsidRPr="006A67C7" w:rsidRDefault="00A66EC9">
      <w:pPr>
        <w:ind w:firstLineChars="0" w:firstLine="0"/>
        <w:sectPr w:rsidR="00A66EC9" w:rsidRPr="006A67C7" w:rsidSect="009E7B56">
          <w:pgSz w:w="16838" w:h="11906" w:orient="landscape"/>
          <w:pgMar w:top="567" w:right="1361" w:bottom="1247" w:left="1361" w:header="851" w:footer="992" w:gutter="0"/>
          <w:cols w:space="0"/>
          <w:docGrid w:type="lines" w:linePitch="346"/>
        </w:sectPr>
      </w:pP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3"/>
      </w:tblGrid>
      <w:tr w:rsidR="006A67C7" w:rsidRPr="006A67C7" w14:paraId="61B73582" w14:textId="77777777" w:rsidTr="009E7B56">
        <w:trPr>
          <w:trHeight w:val="10460"/>
        </w:trPr>
        <w:tc>
          <w:tcPr>
            <w:tcW w:w="9173" w:type="dxa"/>
            <w:vAlign w:val="center"/>
          </w:tcPr>
          <w:p w14:paraId="3176DA34" w14:textId="605D3AC8" w:rsidR="00A66EC9" w:rsidRPr="006A67C7" w:rsidRDefault="006333E6" w:rsidP="009E7B56">
            <w:pPr>
              <w:ind w:firstLineChars="0" w:firstLine="0"/>
              <w:jc w:val="left"/>
              <w:rPr>
                <w:rFonts w:ascii="黑体" w:eastAsia="黑体" w:hAnsi="黑体" w:cs="黑体"/>
                <w:bCs/>
                <w:sz w:val="28"/>
                <w:szCs w:val="28"/>
              </w:rPr>
            </w:pPr>
            <w:r w:rsidRPr="006A67C7">
              <w:rPr>
                <w:rFonts w:ascii="黑体" w:eastAsia="黑体" w:hAnsi="黑体" w:cs="黑体"/>
                <w:bCs/>
                <w:sz w:val="28"/>
                <w:szCs w:val="28"/>
              </w:rPr>
              <w:lastRenderedPageBreak/>
              <w:t>存在问题及</w:t>
            </w:r>
            <w:r w:rsidR="007804B4" w:rsidRPr="006A67C7">
              <w:rPr>
                <w:rFonts w:ascii="黑体" w:eastAsia="黑体" w:hAnsi="黑体" w:cs="黑体" w:hint="eastAsia"/>
                <w:bCs/>
                <w:sz w:val="28"/>
                <w:szCs w:val="28"/>
              </w:rPr>
              <w:t>补救</w:t>
            </w:r>
            <w:r w:rsidRPr="006A67C7">
              <w:rPr>
                <w:rFonts w:ascii="黑体" w:eastAsia="黑体" w:hAnsi="黑体" w:cs="黑体"/>
                <w:bCs/>
                <w:sz w:val="28"/>
                <w:szCs w:val="28"/>
              </w:rPr>
              <w:t>措施</w:t>
            </w:r>
          </w:p>
          <w:p w14:paraId="379DCF3D" w14:textId="67359EA7" w:rsidR="00A66EC9" w:rsidRPr="006A67C7" w:rsidRDefault="006333E6">
            <w:r w:rsidRPr="006A67C7">
              <w:rPr>
                <w:rFonts w:hint="eastAsia"/>
              </w:rPr>
              <w:t>根据调查，</w:t>
            </w:r>
            <w:r w:rsidR="00B30CC5" w:rsidRPr="006A67C7">
              <w:rPr>
                <w:rFonts w:hint="eastAsia"/>
              </w:rPr>
              <w:t>由于环境条件限制，未设置下泄生态流量自动监测设备，为确保下泄环</w:t>
            </w:r>
            <w:proofErr w:type="gramStart"/>
            <w:r w:rsidR="00B30CC5" w:rsidRPr="006A67C7">
              <w:rPr>
                <w:rFonts w:hint="eastAsia"/>
              </w:rPr>
              <w:t>评要求</w:t>
            </w:r>
            <w:proofErr w:type="gramEnd"/>
            <w:r w:rsidR="00B30CC5" w:rsidRPr="006A67C7">
              <w:rPr>
                <w:rFonts w:hint="eastAsia"/>
              </w:rPr>
              <w:t>的生态流量，应实时监测每月下泄生态流量，确保达到区域生态保护要求</w:t>
            </w:r>
            <w:r w:rsidRPr="006A67C7">
              <w:t>，另外</w:t>
            </w:r>
            <w:r w:rsidRPr="006A67C7">
              <w:rPr>
                <w:rFonts w:hint="eastAsia"/>
              </w:rPr>
              <w:t>未设置库区</w:t>
            </w:r>
            <w:r w:rsidRPr="006A67C7">
              <w:t>隔离标志和警示牌，</w:t>
            </w:r>
            <w:r w:rsidRPr="006A67C7">
              <w:rPr>
                <w:rFonts w:hint="eastAsia"/>
              </w:rPr>
              <w:t>未制定相关</w:t>
            </w:r>
            <w:r w:rsidRPr="006A67C7">
              <w:t>环境管理制度和环境风险应急预案</w:t>
            </w:r>
            <w:r w:rsidRPr="006A67C7">
              <w:rPr>
                <w:rFonts w:hint="eastAsia"/>
              </w:rPr>
              <w:t>，</w:t>
            </w:r>
            <w:r w:rsidR="007E34CC" w:rsidRPr="006A67C7">
              <w:rPr>
                <w:rFonts w:hint="eastAsia"/>
              </w:rPr>
              <w:t>建设单位需对以上问题进一步完善</w:t>
            </w:r>
            <w:r w:rsidRPr="006A67C7">
              <w:t>。</w:t>
            </w:r>
          </w:p>
          <w:p w14:paraId="274F5E8A" w14:textId="2AEAA907" w:rsidR="00CD2BAE" w:rsidRPr="006A67C7" w:rsidRDefault="00CD2BAE"/>
          <w:p w14:paraId="076343AB" w14:textId="0627AD99" w:rsidR="00CD2BAE" w:rsidRPr="006A67C7" w:rsidRDefault="00CD2BAE"/>
          <w:p w14:paraId="3B3B7C15" w14:textId="7413FFA0" w:rsidR="00CD2BAE" w:rsidRPr="006A67C7" w:rsidRDefault="00CD2BAE"/>
          <w:p w14:paraId="3E42A0B3" w14:textId="1D1BCB5F" w:rsidR="00CD2BAE" w:rsidRPr="006A67C7" w:rsidRDefault="00CD2BAE"/>
          <w:p w14:paraId="4E55B4E8" w14:textId="490A075D" w:rsidR="00CD2BAE" w:rsidRPr="006A67C7" w:rsidRDefault="00CD2BAE"/>
          <w:p w14:paraId="20C967E2" w14:textId="69A30E8F" w:rsidR="00CD2BAE" w:rsidRPr="006A67C7" w:rsidRDefault="00CD2BAE"/>
          <w:p w14:paraId="2F726C67" w14:textId="77777777" w:rsidR="00CD2BAE" w:rsidRPr="006A67C7" w:rsidRDefault="00CD2BAE"/>
          <w:p w14:paraId="514DD7A2" w14:textId="5044A5BB" w:rsidR="00A66EC9" w:rsidRPr="006A67C7" w:rsidRDefault="00A66EC9" w:rsidP="009E7B56">
            <w:pPr>
              <w:pStyle w:val="2"/>
            </w:pPr>
          </w:p>
          <w:p w14:paraId="000F507D" w14:textId="77777777" w:rsidR="00A66EC9" w:rsidRPr="006A67C7" w:rsidRDefault="00A66EC9">
            <w:pPr>
              <w:ind w:firstLineChars="0" w:firstLine="0"/>
            </w:pPr>
          </w:p>
          <w:p w14:paraId="668F869A" w14:textId="77777777" w:rsidR="00A66EC9" w:rsidRPr="006A67C7" w:rsidRDefault="00A66EC9">
            <w:pPr>
              <w:ind w:firstLineChars="0" w:firstLine="0"/>
            </w:pPr>
          </w:p>
          <w:p w14:paraId="2B2BAED2" w14:textId="77777777" w:rsidR="00A66EC9" w:rsidRPr="006A67C7" w:rsidRDefault="00A66EC9">
            <w:pPr>
              <w:ind w:firstLineChars="0" w:firstLine="0"/>
            </w:pPr>
          </w:p>
          <w:p w14:paraId="45DE6C7B" w14:textId="77777777" w:rsidR="00A66EC9" w:rsidRPr="006A67C7" w:rsidRDefault="00A66EC9">
            <w:pPr>
              <w:ind w:firstLineChars="0" w:firstLine="0"/>
            </w:pPr>
          </w:p>
          <w:p w14:paraId="00F47B63" w14:textId="77777777" w:rsidR="00A66EC9" w:rsidRPr="006A67C7" w:rsidRDefault="00A66EC9">
            <w:pPr>
              <w:ind w:firstLineChars="0" w:firstLine="0"/>
            </w:pPr>
          </w:p>
          <w:p w14:paraId="3E2E2A21" w14:textId="77777777" w:rsidR="00A66EC9" w:rsidRPr="006A67C7" w:rsidRDefault="00A66EC9">
            <w:pPr>
              <w:ind w:firstLineChars="0" w:firstLine="0"/>
            </w:pPr>
          </w:p>
          <w:p w14:paraId="0C13116E" w14:textId="77777777" w:rsidR="00A66EC9" w:rsidRPr="006A67C7" w:rsidRDefault="00A66EC9">
            <w:pPr>
              <w:ind w:firstLineChars="0" w:firstLine="0"/>
            </w:pPr>
          </w:p>
          <w:p w14:paraId="529054F1" w14:textId="77777777" w:rsidR="00A66EC9" w:rsidRPr="006A67C7" w:rsidRDefault="00A66EC9">
            <w:pPr>
              <w:ind w:firstLineChars="0" w:firstLine="0"/>
            </w:pPr>
          </w:p>
          <w:p w14:paraId="0617934C" w14:textId="77777777" w:rsidR="00A66EC9" w:rsidRPr="006A67C7" w:rsidRDefault="00A66EC9">
            <w:pPr>
              <w:ind w:firstLineChars="0" w:firstLine="0"/>
            </w:pPr>
          </w:p>
          <w:p w14:paraId="7136FB27" w14:textId="77777777" w:rsidR="00A66EC9" w:rsidRPr="006A67C7" w:rsidRDefault="00A66EC9">
            <w:pPr>
              <w:ind w:firstLineChars="0" w:firstLine="0"/>
            </w:pPr>
          </w:p>
          <w:p w14:paraId="7B3333A3" w14:textId="77777777" w:rsidR="00CD2BAE" w:rsidRPr="006A67C7" w:rsidRDefault="00CD2BAE">
            <w:pPr>
              <w:ind w:firstLineChars="0" w:firstLine="0"/>
            </w:pPr>
          </w:p>
          <w:p w14:paraId="1B391922" w14:textId="77777777" w:rsidR="00CD2BAE" w:rsidRPr="006A67C7" w:rsidRDefault="00CD2BAE">
            <w:pPr>
              <w:ind w:firstLineChars="0" w:firstLine="0"/>
            </w:pPr>
          </w:p>
          <w:p w14:paraId="4747C610" w14:textId="77777777" w:rsidR="00CD2BAE" w:rsidRPr="006A67C7" w:rsidRDefault="00CD2BAE">
            <w:pPr>
              <w:ind w:firstLineChars="0" w:firstLine="0"/>
            </w:pPr>
          </w:p>
          <w:p w14:paraId="5F47CBB8" w14:textId="77777777" w:rsidR="00CD2BAE" w:rsidRPr="006A67C7" w:rsidRDefault="00CD2BAE">
            <w:pPr>
              <w:ind w:firstLineChars="0" w:firstLine="0"/>
            </w:pPr>
          </w:p>
          <w:p w14:paraId="434BAE7F" w14:textId="77777777" w:rsidR="00CD2BAE" w:rsidRPr="006A67C7" w:rsidRDefault="00CD2BAE">
            <w:pPr>
              <w:ind w:firstLineChars="0" w:firstLine="0"/>
            </w:pPr>
          </w:p>
          <w:p w14:paraId="517A73BF" w14:textId="497225C3" w:rsidR="00CD2BAE" w:rsidRPr="006A67C7" w:rsidRDefault="00CD2BAE">
            <w:pPr>
              <w:ind w:firstLineChars="0" w:firstLine="0"/>
            </w:pPr>
          </w:p>
        </w:tc>
      </w:tr>
    </w:tbl>
    <w:p w14:paraId="4C8CB53C" w14:textId="77777777" w:rsidR="00A66EC9" w:rsidRPr="006A67C7" w:rsidRDefault="006333E6">
      <w:pPr>
        <w:pStyle w:val="1"/>
        <w:spacing w:before="156"/>
        <w:rPr>
          <w:sz w:val="32"/>
          <w:szCs w:val="32"/>
        </w:rPr>
      </w:pPr>
      <w:r w:rsidRPr="006A67C7">
        <w:rPr>
          <w:rFonts w:hint="eastAsia"/>
          <w:sz w:val="32"/>
          <w:szCs w:val="32"/>
        </w:rPr>
        <w:lastRenderedPageBreak/>
        <w:t xml:space="preserve">7 </w:t>
      </w:r>
      <w:r w:rsidRPr="006A67C7">
        <w:rPr>
          <w:rFonts w:hint="eastAsia"/>
          <w:sz w:val="32"/>
          <w:szCs w:val="32"/>
        </w:rPr>
        <w:t>环境影响调查</w:t>
      </w: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457"/>
        <w:gridCol w:w="8259"/>
      </w:tblGrid>
      <w:tr w:rsidR="006A67C7" w:rsidRPr="006A67C7" w14:paraId="2845C287" w14:textId="77777777" w:rsidTr="0098629F">
        <w:trPr>
          <w:trHeight w:val="1075"/>
        </w:trPr>
        <w:tc>
          <w:tcPr>
            <w:tcW w:w="453" w:type="dxa"/>
            <w:vMerge w:val="restart"/>
            <w:vAlign w:val="center"/>
          </w:tcPr>
          <w:p w14:paraId="4D11A60C" w14:textId="77777777" w:rsidR="00A66EC9" w:rsidRPr="006A67C7" w:rsidRDefault="00A66EC9">
            <w:pPr>
              <w:spacing w:line="500" w:lineRule="exact"/>
              <w:ind w:firstLineChars="0" w:firstLine="0"/>
              <w:jc w:val="center"/>
              <w:rPr>
                <w:rFonts w:hAnsi="宋体"/>
                <w:b/>
              </w:rPr>
            </w:pPr>
          </w:p>
          <w:p w14:paraId="391BFFBD" w14:textId="77777777" w:rsidR="00A66EC9" w:rsidRPr="006A67C7" w:rsidRDefault="00A66EC9">
            <w:pPr>
              <w:spacing w:line="500" w:lineRule="exact"/>
              <w:ind w:firstLineChars="0" w:firstLine="0"/>
              <w:jc w:val="center"/>
              <w:rPr>
                <w:rFonts w:hAnsi="宋体"/>
                <w:b/>
              </w:rPr>
            </w:pPr>
          </w:p>
          <w:p w14:paraId="022EC649" w14:textId="77777777" w:rsidR="00A66EC9" w:rsidRPr="006A67C7" w:rsidRDefault="00A66EC9">
            <w:pPr>
              <w:spacing w:line="500" w:lineRule="exact"/>
              <w:ind w:firstLineChars="0" w:firstLine="0"/>
              <w:jc w:val="center"/>
              <w:rPr>
                <w:rFonts w:hAnsi="宋体"/>
                <w:b/>
              </w:rPr>
            </w:pPr>
          </w:p>
          <w:p w14:paraId="5779A314" w14:textId="77777777" w:rsidR="00A66EC9" w:rsidRPr="006A67C7" w:rsidRDefault="00A66EC9">
            <w:pPr>
              <w:spacing w:line="500" w:lineRule="exact"/>
              <w:ind w:firstLineChars="0" w:firstLine="0"/>
              <w:jc w:val="center"/>
              <w:rPr>
                <w:rFonts w:hAnsi="宋体"/>
                <w:b/>
              </w:rPr>
            </w:pPr>
          </w:p>
          <w:p w14:paraId="707217D2" w14:textId="77777777" w:rsidR="00A66EC9" w:rsidRPr="006A67C7" w:rsidRDefault="00A66EC9">
            <w:pPr>
              <w:spacing w:line="500" w:lineRule="exact"/>
              <w:ind w:firstLineChars="0" w:firstLine="0"/>
              <w:jc w:val="center"/>
              <w:rPr>
                <w:rFonts w:hAnsi="宋体"/>
                <w:b/>
              </w:rPr>
            </w:pPr>
          </w:p>
          <w:p w14:paraId="6408D729" w14:textId="77777777" w:rsidR="00A66EC9" w:rsidRPr="006A67C7" w:rsidRDefault="00A66EC9">
            <w:pPr>
              <w:spacing w:line="500" w:lineRule="exact"/>
              <w:ind w:firstLineChars="0" w:firstLine="0"/>
              <w:jc w:val="center"/>
              <w:rPr>
                <w:rFonts w:hAnsi="宋体"/>
                <w:b/>
              </w:rPr>
            </w:pPr>
          </w:p>
          <w:p w14:paraId="4233341C" w14:textId="77777777" w:rsidR="00A66EC9" w:rsidRPr="006A67C7" w:rsidRDefault="00A66EC9">
            <w:pPr>
              <w:spacing w:line="500" w:lineRule="exact"/>
              <w:ind w:firstLineChars="0" w:firstLine="0"/>
              <w:jc w:val="center"/>
              <w:rPr>
                <w:rFonts w:hAnsi="宋体"/>
                <w:b/>
              </w:rPr>
            </w:pPr>
          </w:p>
          <w:p w14:paraId="4162E572" w14:textId="77777777" w:rsidR="00A66EC9" w:rsidRPr="006A67C7" w:rsidRDefault="00A66EC9">
            <w:pPr>
              <w:spacing w:line="500" w:lineRule="exact"/>
              <w:ind w:firstLineChars="0" w:firstLine="0"/>
              <w:jc w:val="center"/>
              <w:rPr>
                <w:rFonts w:hAnsi="宋体"/>
                <w:b/>
              </w:rPr>
            </w:pPr>
          </w:p>
          <w:p w14:paraId="0A092700" w14:textId="77777777" w:rsidR="00A66EC9" w:rsidRPr="006A67C7" w:rsidRDefault="00A66EC9">
            <w:pPr>
              <w:spacing w:line="500" w:lineRule="exact"/>
              <w:ind w:firstLineChars="0" w:firstLine="0"/>
              <w:jc w:val="center"/>
              <w:rPr>
                <w:rFonts w:hAnsi="宋体"/>
                <w:b/>
              </w:rPr>
            </w:pPr>
          </w:p>
          <w:p w14:paraId="1C29E3A6" w14:textId="77777777" w:rsidR="00A66EC9" w:rsidRPr="006A67C7" w:rsidRDefault="00A66EC9">
            <w:pPr>
              <w:spacing w:line="500" w:lineRule="exact"/>
              <w:ind w:firstLineChars="0" w:firstLine="0"/>
              <w:jc w:val="center"/>
              <w:rPr>
                <w:rFonts w:hAnsi="宋体"/>
                <w:b/>
              </w:rPr>
            </w:pPr>
          </w:p>
          <w:p w14:paraId="0E0F1712" w14:textId="77777777" w:rsidR="00A66EC9" w:rsidRPr="006A67C7" w:rsidRDefault="00A66EC9">
            <w:pPr>
              <w:spacing w:line="500" w:lineRule="exact"/>
              <w:ind w:firstLineChars="0" w:firstLine="0"/>
              <w:jc w:val="center"/>
              <w:rPr>
                <w:rFonts w:hAnsi="宋体"/>
                <w:b/>
              </w:rPr>
            </w:pPr>
          </w:p>
          <w:p w14:paraId="73F4D71E" w14:textId="77777777" w:rsidR="00A66EC9" w:rsidRPr="006A67C7" w:rsidRDefault="00A66EC9">
            <w:pPr>
              <w:spacing w:line="500" w:lineRule="exact"/>
              <w:ind w:firstLineChars="0" w:firstLine="0"/>
              <w:jc w:val="center"/>
              <w:rPr>
                <w:rFonts w:hAnsi="宋体"/>
                <w:b/>
              </w:rPr>
            </w:pPr>
          </w:p>
          <w:p w14:paraId="12ED81FA" w14:textId="77777777" w:rsidR="00A66EC9" w:rsidRPr="006A67C7" w:rsidRDefault="00A66EC9">
            <w:pPr>
              <w:spacing w:line="500" w:lineRule="exact"/>
              <w:ind w:firstLineChars="0" w:firstLine="0"/>
              <w:jc w:val="center"/>
              <w:rPr>
                <w:rFonts w:hAnsi="宋体"/>
                <w:b/>
              </w:rPr>
            </w:pPr>
          </w:p>
          <w:p w14:paraId="3CA012D6" w14:textId="77777777" w:rsidR="00A66EC9" w:rsidRPr="006A67C7" w:rsidRDefault="00A66EC9">
            <w:pPr>
              <w:spacing w:line="500" w:lineRule="exact"/>
              <w:ind w:firstLineChars="0" w:firstLine="0"/>
              <w:jc w:val="center"/>
              <w:rPr>
                <w:rFonts w:hAnsi="宋体"/>
                <w:b/>
              </w:rPr>
            </w:pPr>
          </w:p>
          <w:p w14:paraId="63FF6C5D" w14:textId="77777777" w:rsidR="00A66EC9" w:rsidRPr="006A67C7" w:rsidRDefault="00A66EC9">
            <w:pPr>
              <w:spacing w:line="500" w:lineRule="exact"/>
              <w:ind w:firstLineChars="0" w:firstLine="0"/>
              <w:jc w:val="center"/>
              <w:rPr>
                <w:rFonts w:hAnsi="宋体"/>
                <w:b/>
              </w:rPr>
            </w:pPr>
          </w:p>
          <w:p w14:paraId="58ED16B5" w14:textId="77777777" w:rsidR="00A66EC9" w:rsidRPr="006A67C7" w:rsidRDefault="00A66EC9">
            <w:pPr>
              <w:spacing w:line="500" w:lineRule="exact"/>
              <w:ind w:firstLineChars="0" w:firstLine="0"/>
              <w:jc w:val="center"/>
              <w:rPr>
                <w:rFonts w:hAnsi="宋体"/>
                <w:b/>
              </w:rPr>
            </w:pPr>
          </w:p>
          <w:p w14:paraId="1A8CFF50" w14:textId="77777777" w:rsidR="00A66EC9" w:rsidRPr="006A67C7" w:rsidRDefault="00A66EC9">
            <w:pPr>
              <w:spacing w:line="500" w:lineRule="exact"/>
              <w:ind w:firstLineChars="0" w:firstLine="0"/>
              <w:jc w:val="center"/>
              <w:rPr>
                <w:rFonts w:hAnsi="宋体"/>
                <w:b/>
              </w:rPr>
            </w:pPr>
          </w:p>
          <w:p w14:paraId="2E2B6692" w14:textId="77777777" w:rsidR="00A66EC9" w:rsidRPr="006A67C7" w:rsidRDefault="00A66EC9">
            <w:pPr>
              <w:spacing w:line="500" w:lineRule="exact"/>
              <w:ind w:firstLineChars="0" w:firstLine="0"/>
              <w:jc w:val="center"/>
              <w:rPr>
                <w:rFonts w:hAnsi="宋体"/>
                <w:b/>
              </w:rPr>
            </w:pPr>
          </w:p>
          <w:p w14:paraId="520AC5F5" w14:textId="77777777" w:rsidR="00A66EC9" w:rsidRPr="006A67C7" w:rsidRDefault="00A66EC9">
            <w:pPr>
              <w:spacing w:line="500" w:lineRule="exact"/>
              <w:ind w:firstLineChars="0" w:firstLine="0"/>
              <w:jc w:val="center"/>
              <w:rPr>
                <w:rFonts w:hAnsi="宋体"/>
                <w:b/>
              </w:rPr>
            </w:pPr>
          </w:p>
          <w:p w14:paraId="02591675" w14:textId="77777777" w:rsidR="00A66EC9" w:rsidRPr="006A67C7" w:rsidRDefault="00A66EC9">
            <w:pPr>
              <w:spacing w:line="500" w:lineRule="exact"/>
              <w:ind w:firstLineChars="0" w:firstLine="0"/>
              <w:jc w:val="center"/>
              <w:rPr>
                <w:rFonts w:hAnsi="宋体"/>
                <w:b/>
              </w:rPr>
            </w:pPr>
          </w:p>
          <w:p w14:paraId="2EBF40CD" w14:textId="77777777" w:rsidR="00A66EC9" w:rsidRPr="006A67C7" w:rsidRDefault="00A66EC9">
            <w:pPr>
              <w:spacing w:line="500" w:lineRule="exact"/>
              <w:ind w:firstLineChars="0" w:firstLine="0"/>
              <w:jc w:val="center"/>
              <w:rPr>
                <w:rFonts w:hAnsi="宋体"/>
                <w:b/>
              </w:rPr>
            </w:pPr>
          </w:p>
          <w:p w14:paraId="7A25B816" w14:textId="77777777" w:rsidR="00A66EC9" w:rsidRPr="006A67C7" w:rsidRDefault="00A66EC9">
            <w:pPr>
              <w:spacing w:line="500" w:lineRule="exact"/>
              <w:ind w:firstLineChars="0" w:firstLine="0"/>
              <w:jc w:val="center"/>
              <w:rPr>
                <w:rFonts w:hAnsi="宋体"/>
                <w:b/>
              </w:rPr>
            </w:pPr>
          </w:p>
          <w:p w14:paraId="14141D01" w14:textId="77777777" w:rsidR="00A66EC9" w:rsidRPr="006A67C7" w:rsidRDefault="00A66EC9">
            <w:pPr>
              <w:spacing w:line="500" w:lineRule="exact"/>
              <w:ind w:firstLineChars="0" w:firstLine="0"/>
              <w:jc w:val="center"/>
              <w:rPr>
                <w:rFonts w:hAnsi="宋体"/>
                <w:b/>
              </w:rPr>
            </w:pPr>
          </w:p>
          <w:p w14:paraId="62A97053" w14:textId="77777777" w:rsidR="00A66EC9" w:rsidRPr="006A67C7" w:rsidRDefault="00A66EC9">
            <w:pPr>
              <w:spacing w:line="500" w:lineRule="exact"/>
              <w:ind w:firstLineChars="0" w:firstLine="0"/>
              <w:jc w:val="center"/>
              <w:rPr>
                <w:rFonts w:hAnsi="宋体"/>
                <w:b/>
              </w:rPr>
            </w:pPr>
          </w:p>
          <w:p w14:paraId="19470C80" w14:textId="77777777" w:rsidR="00A66EC9" w:rsidRPr="006A67C7" w:rsidRDefault="00A66EC9">
            <w:pPr>
              <w:spacing w:line="500" w:lineRule="exact"/>
              <w:ind w:firstLineChars="0" w:firstLine="0"/>
              <w:jc w:val="center"/>
              <w:rPr>
                <w:rFonts w:hAnsi="宋体"/>
                <w:b/>
              </w:rPr>
            </w:pPr>
          </w:p>
          <w:p w14:paraId="55B75700" w14:textId="77777777" w:rsidR="00A66EC9" w:rsidRPr="006A67C7" w:rsidRDefault="00A66EC9">
            <w:pPr>
              <w:spacing w:line="500" w:lineRule="exact"/>
              <w:ind w:firstLineChars="0" w:firstLine="0"/>
              <w:jc w:val="center"/>
              <w:rPr>
                <w:rFonts w:hAnsi="宋体"/>
                <w:b/>
              </w:rPr>
            </w:pPr>
          </w:p>
          <w:p w14:paraId="7591864B" w14:textId="77777777" w:rsidR="00A66EC9" w:rsidRPr="006A67C7" w:rsidRDefault="006333E6">
            <w:pPr>
              <w:spacing w:line="500" w:lineRule="exact"/>
              <w:ind w:firstLineChars="0" w:firstLine="0"/>
              <w:jc w:val="center"/>
              <w:rPr>
                <w:b/>
              </w:rPr>
            </w:pPr>
            <w:r w:rsidRPr="006A67C7">
              <w:rPr>
                <w:rFonts w:hAnsi="宋体"/>
                <w:b/>
              </w:rPr>
              <w:lastRenderedPageBreak/>
              <w:t>施工期</w:t>
            </w:r>
          </w:p>
        </w:tc>
        <w:tc>
          <w:tcPr>
            <w:tcW w:w="453" w:type="dxa"/>
            <w:vAlign w:val="center"/>
          </w:tcPr>
          <w:p w14:paraId="6AD9EFA4" w14:textId="77777777" w:rsidR="00A66EC9" w:rsidRPr="006A67C7" w:rsidRDefault="00A66EC9">
            <w:pPr>
              <w:spacing w:line="500" w:lineRule="exact"/>
              <w:ind w:firstLineChars="0" w:firstLine="0"/>
              <w:jc w:val="center"/>
              <w:rPr>
                <w:rFonts w:hAnsi="宋体"/>
                <w:b/>
              </w:rPr>
            </w:pPr>
          </w:p>
          <w:p w14:paraId="45CB6548" w14:textId="77777777" w:rsidR="00A66EC9" w:rsidRPr="006A67C7" w:rsidRDefault="00A66EC9">
            <w:pPr>
              <w:spacing w:line="500" w:lineRule="exact"/>
              <w:ind w:firstLineChars="0" w:firstLine="0"/>
              <w:jc w:val="center"/>
              <w:rPr>
                <w:rFonts w:hAnsi="宋体"/>
                <w:b/>
              </w:rPr>
            </w:pPr>
          </w:p>
          <w:p w14:paraId="26F95AFE" w14:textId="77777777" w:rsidR="00A66EC9" w:rsidRPr="006A67C7" w:rsidRDefault="00A66EC9">
            <w:pPr>
              <w:spacing w:line="500" w:lineRule="exact"/>
              <w:ind w:firstLineChars="0" w:firstLine="0"/>
              <w:jc w:val="center"/>
              <w:rPr>
                <w:rFonts w:hAnsi="宋体"/>
                <w:b/>
              </w:rPr>
            </w:pPr>
          </w:p>
          <w:p w14:paraId="472481F6" w14:textId="77777777" w:rsidR="00A66EC9" w:rsidRPr="006A67C7" w:rsidRDefault="00A66EC9">
            <w:pPr>
              <w:spacing w:line="500" w:lineRule="exact"/>
              <w:ind w:firstLineChars="0" w:firstLine="0"/>
              <w:jc w:val="center"/>
              <w:rPr>
                <w:rFonts w:hAnsi="宋体"/>
                <w:b/>
              </w:rPr>
            </w:pPr>
          </w:p>
          <w:p w14:paraId="5E9AA357" w14:textId="77777777" w:rsidR="00A66EC9" w:rsidRPr="006A67C7" w:rsidRDefault="00A66EC9">
            <w:pPr>
              <w:spacing w:line="500" w:lineRule="exact"/>
              <w:ind w:firstLineChars="0" w:firstLine="0"/>
              <w:jc w:val="center"/>
              <w:rPr>
                <w:rFonts w:hAnsi="宋体"/>
                <w:b/>
              </w:rPr>
            </w:pPr>
          </w:p>
          <w:p w14:paraId="6D792CCD" w14:textId="77777777" w:rsidR="00A66EC9" w:rsidRPr="006A67C7" w:rsidRDefault="00A66EC9">
            <w:pPr>
              <w:spacing w:line="500" w:lineRule="exact"/>
              <w:ind w:firstLineChars="0" w:firstLine="0"/>
              <w:jc w:val="center"/>
              <w:rPr>
                <w:rFonts w:hAnsi="宋体"/>
                <w:b/>
              </w:rPr>
            </w:pPr>
          </w:p>
          <w:p w14:paraId="5CB89966" w14:textId="77777777" w:rsidR="00A66EC9" w:rsidRPr="006A67C7" w:rsidRDefault="00A66EC9">
            <w:pPr>
              <w:spacing w:line="500" w:lineRule="exact"/>
              <w:ind w:firstLineChars="0" w:firstLine="0"/>
              <w:jc w:val="center"/>
              <w:rPr>
                <w:rFonts w:hAnsi="宋体"/>
                <w:b/>
              </w:rPr>
            </w:pPr>
          </w:p>
          <w:p w14:paraId="30E1D1AC" w14:textId="77777777" w:rsidR="00A66EC9" w:rsidRPr="006A67C7" w:rsidRDefault="00A66EC9">
            <w:pPr>
              <w:spacing w:line="500" w:lineRule="exact"/>
              <w:ind w:firstLineChars="0" w:firstLine="0"/>
              <w:jc w:val="center"/>
              <w:rPr>
                <w:rFonts w:hAnsi="宋体"/>
                <w:b/>
              </w:rPr>
            </w:pPr>
          </w:p>
          <w:p w14:paraId="62357160" w14:textId="77777777" w:rsidR="00A66EC9" w:rsidRPr="006A67C7" w:rsidRDefault="00A66EC9">
            <w:pPr>
              <w:spacing w:line="500" w:lineRule="exact"/>
              <w:ind w:firstLineChars="0" w:firstLine="0"/>
              <w:jc w:val="center"/>
              <w:rPr>
                <w:rFonts w:hAnsi="宋体"/>
                <w:b/>
              </w:rPr>
            </w:pPr>
          </w:p>
          <w:p w14:paraId="374B4B10" w14:textId="77777777" w:rsidR="00A66EC9" w:rsidRPr="006A67C7" w:rsidRDefault="00A66EC9">
            <w:pPr>
              <w:spacing w:line="500" w:lineRule="exact"/>
              <w:ind w:firstLineChars="0" w:firstLine="0"/>
              <w:jc w:val="center"/>
              <w:rPr>
                <w:rFonts w:hAnsi="宋体"/>
                <w:b/>
              </w:rPr>
            </w:pPr>
          </w:p>
          <w:p w14:paraId="5E8B80D3" w14:textId="77777777" w:rsidR="00A66EC9" w:rsidRPr="006A67C7" w:rsidRDefault="00A66EC9">
            <w:pPr>
              <w:spacing w:line="500" w:lineRule="exact"/>
              <w:ind w:firstLineChars="0" w:firstLine="0"/>
              <w:jc w:val="center"/>
              <w:rPr>
                <w:rFonts w:hAnsi="宋体"/>
                <w:b/>
              </w:rPr>
            </w:pPr>
          </w:p>
          <w:p w14:paraId="28D9FA97" w14:textId="77777777" w:rsidR="00A66EC9" w:rsidRPr="006A67C7" w:rsidRDefault="00A66EC9">
            <w:pPr>
              <w:spacing w:line="500" w:lineRule="exact"/>
              <w:ind w:firstLineChars="0" w:firstLine="0"/>
              <w:jc w:val="center"/>
              <w:rPr>
                <w:rFonts w:hAnsi="宋体"/>
                <w:b/>
              </w:rPr>
            </w:pPr>
          </w:p>
          <w:p w14:paraId="4D6F47D3" w14:textId="77777777" w:rsidR="00A66EC9" w:rsidRPr="006A67C7" w:rsidRDefault="00A66EC9">
            <w:pPr>
              <w:spacing w:line="500" w:lineRule="exact"/>
              <w:ind w:firstLineChars="0" w:firstLine="0"/>
              <w:jc w:val="center"/>
              <w:rPr>
                <w:rFonts w:hAnsi="宋体"/>
                <w:b/>
              </w:rPr>
            </w:pPr>
          </w:p>
          <w:p w14:paraId="412342BE" w14:textId="77777777" w:rsidR="00A66EC9" w:rsidRPr="006A67C7" w:rsidRDefault="00A66EC9">
            <w:pPr>
              <w:spacing w:line="500" w:lineRule="exact"/>
              <w:ind w:firstLineChars="0" w:firstLine="0"/>
              <w:jc w:val="center"/>
              <w:rPr>
                <w:rFonts w:hAnsi="宋体"/>
                <w:b/>
              </w:rPr>
            </w:pPr>
          </w:p>
          <w:p w14:paraId="00C44BBE" w14:textId="77777777" w:rsidR="00A66EC9" w:rsidRPr="006A67C7" w:rsidRDefault="00A66EC9">
            <w:pPr>
              <w:spacing w:line="500" w:lineRule="exact"/>
              <w:ind w:firstLineChars="0" w:firstLine="0"/>
              <w:jc w:val="center"/>
              <w:rPr>
                <w:rFonts w:hAnsi="宋体"/>
                <w:b/>
              </w:rPr>
            </w:pPr>
          </w:p>
          <w:p w14:paraId="059A6DE7" w14:textId="77777777" w:rsidR="00A66EC9" w:rsidRPr="006A67C7" w:rsidRDefault="00A66EC9">
            <w:pPr>
              <w:spacing w:line="500" w:lineRule="exact"/>
              <w:ind w:firstLineChars="0" w:firstLine="0"/>
              <w:jc w:val="center"/>
              <w:rPr>
                <w:rFonts w:hAnsi="宋体"/>
                <w:b/>
              </w:rPr>
            </w:pPr>
          </w:p>
          <w:p w14:paraId="1076DB0A" w14:textId="77777777" w:rsidR="00A66EC9" w:rsidRPr="006A67C7" w:rsidRDefault="00A66EC9">
            <w:pPr>
              <w:spacing w:line="500" w:lineRule="exact"/>
              <w:ind w:firstLineChars="0" w:firstLine="0"/>
              <w:jc w:val="center"/>
              <w:rPr>
                <w:rFonts w:hAnsi="宋体"/>
                <w:b/>
              </w:rPr>
            </w:pPr>
          </w:p>
          <w:p w14:paraId="3ABDBC5F" w14:textId="77777777" w:rsidR="00A66EC9" w:rsidRPr="006A67C7" w:rsidRDefault="00A66EC9">
            <w:pPr>
              <w:spacing w:line="500" w:lineRule="exact"/>
              <w:ind w:firstLineChars="0" w:firstLine="0"/>
              <w:jc w:val="center"/>
              <w:rPr>
                <w:rFonts w:hAnsi="宋体"/>
                <w:b/>
              </w:rPr>
            </w:pPr>
          </w:p>
          <w:p w14:paraId="1BF069C1" w14:textId="77777777" w:rsidR="00A66EC9" w:rsidRPr="006A67C7" w:rsidRDefault="00A66EC9">
            <w:pPr>
              <w:spacing w:line="500" w:lineRule="exact"/>
              <w:ind w:firstLineChars="0" w:firstLine="0"/>
              <w:jc w:val="center"/>
              <w:rPr>
                <w:rFonts w:hAnsi="宋体"/>
                <w:b/>
              </w:rPr>
            </w:pPr>
          </w:p>
          <w:p w14:paraId="7115C39D" w14:textId="77777777" w:rsidR="00A66EC9" w:rsidRPr="006A67C7" w:rsidRDefault="00A66EC9">
            <w:pPr>
              <w:spacing w:line="500" w:lineRule="exact"/>
              <w:ind w:firstLineChars="0" w:firstLine="0"/>
              <w:jc w:val="center"/>
              <w:rPr>
                <w:rFonts w:hAnsi="宋体"/>
                <w:b/>
              </w:rPr>
            </w:pPr>
          </w:p>
          <w:p w14:paraId="6AFE4835" w14:textId="77777777" w:rsidR="00A66EC9" w:rsidRPr="006A67C7" w:rsidRDefault="00A66EC9">
            <w:pPr>
              <w:spacing w:line="500" w:lineRule="exact"/>
              <w:ind w:firstLineChars="0" w:firstLine="0"/>
              <w:jc w:val="center"/>
              <w:rPr>
                <w:rFonts w:hAnsi="宋体"/>
                <w:b/>
              </w:rPr>
            </w:pPr>
          </w:p>
          <w:p w14:paraId="382501EE" w14:textId="77777777" w:rsidR="00A66EC9" w:rsidRPr="006A67C7" w:rsidRDefault="00A66EC9">
            <w:pPr>
              <w:spacing w:line="500" w:lineRule="exact"/>
              <w:ind w:firstLineChars="0" w:firstLine="0"/>
              <w:jc w:val="center"/>
              <w:rPr>
                <w:rFonts w:hAnsi="宋体"/>
                <w:b/>
              </w:rPr>
            </w:pPr>
          </w:p>
          <w:p w14:paraId="7EC7D7DB" w14:textId="77777777" w:rsidR="00A66EC9" w:rsidRPr="006A67C7" w:rsidRDefault="00A66EC9">
            <w:pPr>
              <w:spacing w:line="500" w:lineRule="exact"/>
              <w:ind w:firstLineChars="0" w:firstLine="0"/>
              <w:jc w:val="center"/>
              <w:rPr>
                <w:rFonts w:hAnsi="宋体"/>
                <w:b/>
              </w:rPr>
            </w:pPr>
          </w:p>
          <w:p w14:paraId="53B0E8F0" w14:textId="77777777" w:rsidR="00A66EC9" w:rsidRPr="006A67C7" w:rsidRDefault="00A66EC9">
            <w:pPr>
              <w:spacing w:line="500" w:lineRule="exact"/>
              <w:ind w:firstLineChars="0" w:firstLine="0"/>
              <w:jc w:val="center"/>
              <w:rPr>
                <w:rFonts w:hAnsi="宋体"/>
                <w:b/>
              </w:rPr>
            </w:pPr>
          </w:p>
          <w:p w14:paraId="44E52D1B" w14:textId="77777777" w:rsidR="00A66EC9" w:rsidRPr="006A67C7" w:rsidRDefault="00A66EC9">
            <w:pPr>
              <w:spacing w:line="500" w:lineRule="exact"/>
              <w:ind w:firstLineChars="0" w:firstLine="0"/>
              <w:jc w:val="center"/>
              <w:rPr>
                <w:rFonts w:hAnsi="宋体"/>
                <w:b/>
              </w:rPr>
            </w:pPr>
          </w:p>
          <w:p w14:paraId="2700508F" w14:textId="77777777" w:rsidR="00A66EC9" w:rsidRPr="006A67C7" w:rsidRDefault="00A66EC9">
            <w:pPr>
              <w:spacing w:line="500" w:lineRule="exact"/>
              <w:ind w:firstLineChars="0" w:firstLine="0"/>
              <w:jc w:val="center"/>
              <w:rPr>
                <w:rFonts w:hAnsi="宋体"/>
                <w:b/>
              </w:rPr>
            </w:pPr>
          </w:p>
          <w:p w14:paraId="521F3911" w14:textId="77777777" w:rsidR="00A66EC9" w:rsidRPr="006A67C7" w:rsidRDefault="006333E6">
            <w:pPr>
              <w:spacing w:line="500" w:lineRule="exact"/>
              <w:ind w:firstLineChars="0" w:firstLine="0"/>
              <w:jc w:val="center"/>
              <w:rPr>
                <w:b/>
              </w:rPr>
            </w:pPr>
            <w:r w:rsidRPr="006A67C7">
              <w:rPr>
                <w:rFonts w:hAnsi="宋体"/>
                <w:b/>
              </w:rPr>
              <w:lastRenderedPageBreak/>
              <w:t>生态影响</w:t>
            </w:r>
          </w:p>
        </w:tc>
        <w:tc>
          <w:tcPr>
            <w:tcW w:w="8267" w:type="dxa"/>
            <w:vAlign w:val="center"/>
          </w:tcPr>
          <w:p w14:paraId="12DD2715" w14:textId="77777777" w:rsidR="00A66EC9" w:rsidRPr="006A67C7" w:rsidRDefault="006333E6">
            <w:r w:rsidRPr="006A67C7">
              <w:lastRenderedPageBreak/>
              <w:t>施工期间，使区域一定范围内原有土地和地表植被受到扰动和破坏，造成局部生态结构发生变化、地表植被破坏</w:t>
            </w:r>
            <w:r w:rsidRPr="006A67C7">
              <w:rPr>
                <w:rFonts w:hint="eastAsia"/>
              </w:rPr>
              <w:t>、</w:t>
            </w:r>
            <w:r w:rsidRPr="006A67C7">
              <w:t>土壤侵蚀及水土流失增加等，对周围生态环境带来一定的影响。</w:t>
            </w:r>
          </w:p>
          <w:p w14:paraId="4931054E" w14:textId="77777777" w:rsidR="00A66EC9" w:rsidRPr="006A67C7" w:rsidRDefault="006333E6">
            <w:pPr>
              <w:pStyle w:val="1"/>
              <w:spacing w:before="156"/>
            </w:pPr>
            <w:r w:rsidRPr="006A67C7">
              <w:t>1</w:t>
            </w:r>
            <w:r w:rsidRPr="006A67C7">
              <w:t>、对土地资源的影响调查</w:t>
            </w:r>
          </w:p>
          <w:p w14:paraId="78A54F68" w14:textId="77777777" w:rsidR="00A66EC9" w:rsidRPr="006A67C7" w:rsidRDefault="006333E6">
            <w:r w:rsidRPr="006A67C7">
              <w:t>施工过程中</w:t>
            </w:r>
            <w:r w:rsidRPr="006A67C7">
              <w:rPr>
                <w:rFonts w:hint="eastAsia"/>
              </w:rPr>
              <w:t>坝基</w:t>
            </w:r>
            <w:r w:rsidRPr="006A67C7">
              <w:t>开挖、</w:t>
            </w:r>
            <w:r w:rsidRPr="006A67C7">
              <w:rPr>
                <w:rFonts w:hint="eastAsia"/>
              </w:rPr>
              <w:t>溢洪道</w:t>
            </w:r>
            <w:r w:rsidRPr="006A67C7">
              <w:t>和输水洞开挖、输电</w:t>
            </w:r>
            <w:r w:rsidRPr="006A67C7">
              <w:rPr>
                <w:rFonts w:hint="eastAsia"/>
              </w:rPr>
              <w:t>线路电杆</w:t>
            </w:r>
            <w:r w:rsidRPr="006A67C7">
              <w:t>基坑开挖、</w:t>
            </w:r>
            <w:r w:rsidRPr="006A67C7">
              <w:rPr>
                <w:rFonts w:hint="eastAsia"/>
              </w:rPr>
              <w:t>壤土</w:t>
            </w:r>
            <w:r w:rsidRPr="006A67C7">
              <w:t>料场、砂砾石料场开挖、施工道路修建、临时生活区修建等形成破土</w:t>
            </w:r>
            <w:r w:rsidRPr="006A67C7">
              <w:rPr>
                <w:rFonts w:hint="eastAsia"/>
              </w:rPr>
              <w:t>的实际</w:t>
            </w:r>
            <w:r w:rsidRPr="006A67C7">
              <w:t>面积约</w:t>
            </w:r>
            <w:r w:rsidRPr="006A67C7">
              <w:rPr>
                <w:rFonts w:ascii="宋体" w:hAnsi="宋体"/>
              </w:rPr>
              <w:t>16.105</w:t>
            </w:r>
            <w:r w:rsidRPr="006A67C7">
              <w:t>hm</w:t>
            </w:r>
            <w:r w:rsidRPr="006A67C7">
              <w:rPr>
                <w:vertAlign w:val="superscript"/>
              </w:rPr>
              <w:t>2</w:t>
            </w:r>
            <w:r w:rsidRPr="006A67C7">
              <w:t>。施工期结束后，</w:t>
            </w:r>
            <w:r w:rsidRPr="006A67C7">
              <w:rPr>
                <w:rFonts w:hint="eastAsia"/>
              </w:rPr>
              <w:t>对</w:t>
            </w:r>
            <w:r w:rsidRPr="006A67C7">
              <w:t>壤土料场、</w:t>
            </w:r>
            <w:r w:rsidRPr="006A67C7">
              <w:rPr>
                <w:rFonts w:hint="eastAsia"/>
              </w:rPr>
              <w:t>砂砾石</w:t>
            </w:r>
            <w:r w:rsidRPr="006A67C7">
              <w:t>料场进行平整、削坡</w:t>
            </w:r>
            <w:proofErr w:type="gramStart"/>
            <w:r w:rsidRPr="006A67C7">
              <w:t>开</w:t>
            </w:r>
            <w:r w:rsidRPr="006A67C7">
              <w:rPr>
                <w:rFonts w:hint="eastAsia"/>
              </w:rPr>
              <w:t>级</w:t>
            </w:r>
            <w:r w:rsidRPr="006A67C7">
              <w:t>处理</w:t>
            </w:r>
            <w:proofErr w:type="gramEnd"/>
            <w:r w:rsidRPr="006A67C7">
              <w:t>，自然植被</w:t>
            </w:r>
            <w:r w:rsidRPr="006A67C7">
              <w:rPr>
                <w:rFonts w:hint="eastAsia"/>
              </w:rPr>
              <w:t>已</w:t>
            </w:r>
            <w:r w:rsidRPr="006A67C7">
              <w:t>逐渐恢复</w:t>
            </w:r>
            <w:r w:rsidRPr="006A67C7">
              <w:rPr>
                <w:rFonts w:hint="eastAsia"/>
              </w:rPr>
              <w:t>，弃渣堆于</w:t>
            </w:r>
            <w:r w:rsidRPr="006A67C7">
              <w:t>主坝坡脚处，</w:t>
            </w:r>
            <w:r w:rsidRPr="006A67C7">
              <w:rPr>
                <w:rFonts w:hint="eastAsia"/>
              </w:rPr>
              <w:t>已进行</w:t>
            </w:r>
            <w:r w:rsidRPr="006A67C7">
              <w:t>土地整理</w:t>
            </w:r>
            <w:r w:rsidRPr="006A67C7">
              <w:rPr>
                <w:rFonts w:hint="eastAsia"/>
              </w:rPr>
              <w:t>，</w:t>
            </w:r>
            <w:r w:rsidRPr="006A67C7">
              <w:t>但未绿化。</w:t>
            </w:r>
            <w:proofErr w:type="gramStart"/>
            <w:r w:rsidRPr="006A67C7">
              <w:rPr>
                <w:rFonts w:hint="eastAsia"/>
              </w:rPr>
              <w:t>进坝</w:t>
            </w:r>
            <w:r w:rsidRPr="006A67C7">
              <w:t>永久</w:t>
            </w:r>
            <w:proofErr w:type="gramEnd"/>
            <w:r w:rsidRPr="006A67C7">
              <w:t>道路</w:t>
            </w:r>
            <w:r w:rsidRPr="006A67C7">
              <w:rPr>
                <w:rFonts w:hint="eastAsia"/>
              </w:rPr>
              <w:t>路面</w:t>
            </w:r>
            <w:r w:rsidRPr="006A67C7">
              <w:t>及两侧边坡采用沙砾石覆盖，施工临时道路已恢复</w:t>
            </w:r>
            <w:r w:rsidRPr="006A67C7">
              <w:rPr>
                <w:rFonts w:hint="eastAsia"/>
              </w:rPr>
              <w:t>为</w:t>
            </w:r>
            <w:r w:rsidRPr="006A67C7">
              <w:t>原有</w:t>
            </w:r>
            <w:r w:rsidRPr="006A67C7">
              <w:rPr>
                <w:rFonts w:hint="eastAsia"/>
              </w:rPr>
              <w:t>地貌</w:t>
            </w:r>
            <w:r w:rsidRPr="006A67C7">
              <w:t>，通往</w:t>
            </w:r>
            <w:r w:rsidRPr="006A67C7">
              <w:rPr>
                <w:rFonts w:hint="eastAsia"/>
              </w:rPr>
              <w:t>沙砾</w:t>
            </w:r>
            <w:r w:rsidRPr="006A67C7">
              <w:t>石料场的临时道路平整为永久道路</w:t>
            </w:r>
            <w:r w:rsidRPr="006A67C7">
              <w:rPr>
                <w:rFonts w:hint="eastAsia"/>
              </w:rPr>
              <w:t>；</w:t>
            </w:r>
            <w:r w:rsidRPr="006A67C7">
              <w:t>施工临时生活区宿舍和仓库已拆除</w:t>
            </w:r>
            <w:r w:rsidRPr="006A67C7">
              <w:rPr>
                <w:rFonts w:hint="eastAsia"/>
              </w:rPr>
              <w:t>平整</w:t>
            </w:r>
            <w:r w:rsidRPr="006A67C7">
              <w:t>。</w:t>
            </w:r>
          </w:p>
          <w:p w14:paraId="78E45352" w14:textId="77777777" w:rsidR="00A66EC9" w:rsidRPr="006A67C7" w:rsidRDefault="006333E6">
            <w:r w:rsidRPr="006A67C7">
              <w:rPr>
                <w:rFonts w:hint="eastAsia"/>
              </w:rPr>
              <w:t>总之，项目将临时施工场地均采取了土地平整的措施，在已</w:t>
            </w:r>
            <w:r w:rsidRPr="006A67C7">
              <w:t>采取上述</w:t>
            </w:r>
            <w:r w:rsidRPr="006A67C7">
              <w:rPr>
                <w:rFonts w:hint="eastAsia"/>
              </w:rPr>
              <w:t>措施</w:t>
            </w:r>
            <w:r w:rsidRPr="006A67C7">
              <w:t>的基础上</w:t>
            </w:r>
            <w:proofErr w:type="gramStart"/>
            <w:r w:rsidRPr="006A67C7">
              <w:t>再</w:t>
            </w:r>
            <w:r w:rsidRPr="006A67C7">
              <w:rPr>
                <w:rFonts w:hint="eastAsia"/>
              </w:rPr>
              <w:t>对</w:t>
            </w:r>
            <w:r w:rsidRPr="006A67C7">
              <w:t>弃渣场</w:t>
            </w:r>
            <w:proofErr w:type="gramEnd"/>
            <w:r w:rsidRPr="006A67C7">
              <w:rPr>
                <w:rFonts w:hint="eastAsia"/>
              </w:rPr>
              <w:t>和</w:t>
            </w:r>
            <w:r w:rsidRPr="006A67C7">
              <w:t>临时生产生活区</w:t>
            </w:r>
            <w:r w:rsidRPr="006A67C7">
              <w:rPr>
                <w:rFonts w:hint="eastAsia"/>
              </w:rPr>
              <w:t>播撒</w:t>
            </w:r>
            <w:r w:rsidRPr="006A67C7">
              <w:t>草籽绿化后</w:t>
            </w:r>
            <w:r w:rsidRPr="006A67C7">
              <w:rPr>
                <w:rFonts w:hint="eastAsia"/>
              </w:rPr>
              <w:t>，项目对土地资源的影响会减小。</w:t>
            </w:r>
          </w:p>
          <w:p w14:paraId="6A5D6B72" w14:textId="77777777" w:rsidR="00A66EC9" w:rsidRPr="006A67C7" w:rsidRDefault="006333E6">
            <w:pPr>
              <w:pStyle w:val="1"/>
              <w:spacing w:before="156"/>
            </w:pPr>
            <w:r w:rsidRPr="006A67C7">
              <w:t>2</w:t>
            </w:r>
            <w:r w:rsidRPr="006A67C7">
              <w:t>、土地利用变化分析</w:t>
            </w:r>
          </w:p>
          <w:p w14:paraId="1CEFDB98" w14:textId="77777777" w:rsidR="00A66EC9" w:rsidRPr="006A67C7" w:rsidRDefault="006333E6">
            <w:r w:rsidRPr="006A67C7">
              <w:rPr>
                <w:rFonts w:hint="eastAsia"/>
              </w:rPr>
              <w:t>本</w:t>
            </w:r>
            <w:r w:rsidRPr="006A67C7">
              <w:t>项目建成后，</w:t>
            </w:r>
            <w:r w:rsidRPr="006A67C7">
              <w:rPr>
                <w:bCs/>
              </w:rPr>
              <w:t>原有土地利用性质被改变，</w:t>
            </w:r>
            <w:r w:rsidRPr="006A67C7">
              <w:t>使</w:t>
            </w:r>
            <w:r w:rsidRPr="006A67C7">
              <w:t>10.24hm</w:t>
            </w:r>
            <w:r w:rsidRPr="006A67C7">
              <w:rPr>
                <w:vertAlign w:val="superscript"/>
              </w:rPr>
              <w:t>2</w:t>
            </w:r>
            <w:r w:rsidRPr="006A67C7">
              <w:rPr>
                <w:rFonts w:hint="eastAsia"/>
              </w:rPr>
              <w:t>荒草地</w:t>
            </w:r>
            <w:r w:rsidRPr="006A67C7">
              <w:t>、</w:t>
            </w:r>
            <w:r w:rsidRPr="006A67C7">
              <w:t>5.87hm</w:t>
            </w:r>
            <w:r w:rsidRPr="006A67C7">
              <w:rPr>
                <w:vertAlign w:val="superscript"/>
              </w:rPr>
              <w:t>2</w:t>
            </w:r>
            <w:r w:rsidRPr="006A67C7">
              <w:rPr>
                <w:rFonts w:hint="eastAsia"/>
              </w:rPr>
              <w:t>水域</w:t>
            </w:r>
            <w:r w:rsidRPr="006A67C7">
              <w:t>及水利设施用地</w:t>
            </w:r>
            <w:r w:rsidRPr="006A67C7">
              <w:rPr>
                <w:rFonts w:hint="eastAsia"/>
              </w:rPr>
              <w:t>变</w:t>
            </w:r>
            <w:r w:rsidRPr="006A67C7">
              <w:t>为</w:t>
            </w:r>
            <w:r w:rsidRPr="006A67C7">
              <w:rPr>
                <w:rFonts w:hint="eastAsia"/>
              </w:rPr>
              <w:t>水利用地，将其中</w:t>
            </w:r>
            <w:r w:rsidRPr="006A67C7">
              <w:t>13.15hm</w:t>
            </w:r>
            <w:r w:rsidRPr="006A67C7">
              <w:rPr>
                <w:vertAlign w:val="superscript"/>
              </w:rPr>
              <w:t>2</w:t>
            </w:r>
            <w:r w:rsidRPr="006A67C7">
              <w:rPr>
                <w:rFonts w:hint="eastAsia"/>
              </w:rPr>
              <w:t>永久用地</w:t>
            </w:r>
            <w:r w:rsidRPr="006A67C7">
              <w:t>转变为</w:t>
            </w:r>
            <w:r w:rsidRPr="006A67C7">
              <w:rPr>
                <w:rFonts w:hint="eastAsia"/>
              </w:rPr>
              <w:t>水利</w:t>
            </w:r>
            <w:r w:rsidRPr="006A67C7">
              <w:t>用地</w:t>
            </w:r>
            <w:r w:rsidRPr="006A67C7">
              <w:rPr>
                <w:rFonts w:hint="eastAsia"/>
              </w:rPr>
              <w:t>，本</w:t>
            </w:r>
            <w:r w:rsidRPr="006A67C7">
              <w:t>项目</w:t>
            </w:r>
            <w:r w:rsidRPr="006A67C7">
              <w:rPr>
                <w:rFonts w:hint="eastAsia"/>
              </w:rPr>
              <w:t>的</w:t>
            </w:r>
            <w:r w:rsidRPr="006A67C7">
              <w:t>建设虽然改变了原有土地的地貌，但土地利用率</w:t>
            </w:r>
            <w:r w:rsidRPr="006A67C7">
              <w:rPr>
                <w:rFonts w:hint="eastAsia"/>
              </w:rPr>
              <w:t>得到了</w:t>
            </w:r>
            <w:r w:rsidRPr="006A67C7">
              <w:t>提高、土地使用价值升高，呈现了一定</w:t>
            </w:r>
            <w:r w:rsidRPr="006A67C7">
              <w:rPr>
                <w:rFonts w:hint="eastAsia"/>
              </w:rPr>
              <w:t>社会</w:t>
            </w:r>
            <w:r w:rsidRPr="006A67C7">
              <w:t>价值，</w:t>
            </w:r>
            <w:r w:rsidRPr="006A67C7">
              <w:rPr>
                <w:rFonts w:hint="eastAsia"/>
              </w:rPr>
              <w:t>促进</w:t>
            </w:r>
            <w:r w:rsidRPr="006A67C7">
              <w:t>了当地农业发展，</w:t>
            </w:r>
            <w:r w:rsidRPr="006A67C7">
              <w:rPr>
                <w:rFonts w:hint="eastAsia"/>
              </w:rPr>
              <w:t>解决</w:t>
            </w:r>
            <w:r w:rsidRPr="006A67C7">
              <w:t>了当地农村人畜饮水问题，提高了</w:t>
            </w:r>
            <w:r w:rsidRPr="006A67C7">
              <w:rPr>
                <w:rFonts w:hint="eastAsia"/>
              </w:rPr>
              <w:t>居民</w:t>
            </w:r>
            <w:r w:rsidRPr="006A67C7">
              <w:t>的生活水平。</w:t>
            </w:r>
          </w:p>
          <w:p w14:paraId="38C80E44" w14:textId="77777777" w:rsidR="00A66EC9" w:rsidRPr="006A67C7" w:rsidRDefault="006333E6">
            <w:pPr>
              <w:pStyle w:val="1"/>
              <w:spacing w:before="156"/>
            </w:pPr>
            <w:r w:rsidRPr="006A67C7">
              <w:t>3</w:t>
            </w:r>
            <w:r w:rsidRPr="006A67C7">
              <w:t>、对植被的影响调查</w:t>
            </w:r>
          </w:p>
          <w:p w14:paraId="6DD81B72" w14:textId="51BC43BC" w:rsidR="00A66EC9" w:rsidRPr="006A67C7" w:rsidRDefault="006333E6">
            <w:r w:rsidRPr="006A67C7">
              <w:t>施工期地表开挖、施工材料及生产设备的运输与堆放、施工机械与运输车辆的碾压和作业人员的活动等均对作业区内地表植被造成破坏。</w:t>
            </w:r>
            <w:r w:rsidRPr="006A67C7">
              <w:rPr>
                <w:rFonts w:hint="eastAsia"/>
              </w:rPr>
              <w:t>壤土</w:t>
            </w:r>
            <w:r w:rsidRPr="006A67C7">
              <w:t>料场和沙砾石料场</w:t>
            </w:r>
            <w:r w:rsidRPr="006A67C7">
              <w:rPr>
                <w:rFonts w:hint="eastAsia"/>
              </w:rPr>
              <w:t>自然植被</w:t>
            </w:r>
            <w:r w:rsidRPr="006A67C7">
              <w:t>逐渐恢复，</w:t>
            </w:r>
            <w:r w:rsidRPr="006A67C7">
              <w:rPr>
                <w:rFonts w:hint="eastAsia"/>
              </w:rPr>
              <w:t>随着</w:t>
            </w:r>
            <w:r w:rsidRPr="006A67C7">
              <w:t>自然植被覆盖度逐年</w:t>
            </w:r>
            <w:r w:rsidRPr="006A67C7">
              <w:rPr>
                <w:rFonts w:hint="eastAsia"/>
              </w:rPr>
              <w:t>增大</w:t>
            </w:r>
            <w:r w:rsidRPr="006A67C7">
              <w:t>，工程壤土料场和沙砾石料场的</w:t>
            </w:r>
            <w:r w:rsidRPr="006A67C7">
              <w:rPr>
                <w:rFonts w:hint="eastAsia"/>
              </w:rPr>
              <w:t>植被</w:t>
            </w:r>
            <w:r w:rsidRPr="006A67C7">
              <w:t>影响会逐渐消失，</w:t>
            </w:r>
            <w:r w:rsidRPr="006A67C7">
              <w:rPr>
                <w:rFonts w:hint="eastAsia"/>
              </w:rPr>
              <w:t>弃渣场</w:t>
            </w:r>
            <w:r w:rsidRPr="006A67C7">
              <w:t>和临时生产生活区</w:t>
            </w:r>
            <w:r w:rsidR="00D047A7" w:rsidRPr="006A67C7">
              <w:rPr>
                <w:rFonts w:hint="eastAsia"/>
              </w:rPr>
              <w:t>已</w:t>
            </w:r>
            <w:r w:rsidR="00D047A7" w:rsidRPr="006A67C7">
              <w:t>播撒草籽绿化</w:t>
            </w:r>
            <w:r w:rsidRPr="006A67C7">
              <w:t>，</w:t>
            </w:r>
            <w:r w:rsidRPr="006A67C7">
              <w:rPr>
                <w:rFonts w:hint="eastAsia"/>
              </w:rPr>
              <w:t>随着人工</w:t>
            </w:r>
            <w:r w:rsidRPr="006A67C7">
              <w:t>植被的恢复</w:t>
            </w:r>
            <w:r w:rsidRPr="006A67C7">
              <w:rPr>
                <w:rFonts w:hint="eastAsia"/>
              </w:rPr>
              <w:t>项目弃渣场</w:t>
            </w:r>
            <w:r w:rsidRPr="006A67C7">
              <w:t>对植被</w:t>
            </w:r>
            <w:r w:rsidRPr="006A67C7">
              <w:rPr>
                <w:rFonts w:hint="eastAsia"/>
              </w:rPr>
              <w:t>的</w:t>
            </w:r>
            <w:r w:rsidRPr="006A67C7">
              <w:t>影响随之</w:t>
            </w:r>
            <w:r w:rsidRPr="006A67C7">
              <w:rPr>
                <w:rFonts w:hint="eastAsia"/>
              </w:rPr>
              <w:t>降至</w:t>
            </w:r>
            <w:r w:rsidRPr="006A67C7">
              <w:t>最低。</w:t>
            </w:r>
          </w:p>
          <w:p w14:paraId="16A1CEF7" w14:textId="77777777" w:rsidR="00A66EC9" w:rsidRPr="006A67C7" w:rsidRDefault="006333E6">
            <w:pPr>
              <w:pStyle w:val="1"/>
              <w:spacing w:before="156"/>
            </w:pPr>
            <w:r w:rsidRPr="006A67C7">
              <w:t>4</w:t>
            </w:r>
            <w:r w:rsidRPr="006A67C7">
              <w:t>、对野生动物的影响调查</w:t>
            </w:r>
          </w:p>
          <w:p w14:paraId="588D9898" w14:textId="77777777" w:rsidR="00A66EC9" w:rsidRPr="006A67C7" w:rsidRDefault="006333E6">
            <w:r w:rsidRPr="006A67C7">
              <w:lastRenderedPageBreak/>
              <w:t>施工期，施工机械运行和人员活动噪声使</w:t>
            </w:r>
            <w:r w:rsidRPr="006A67C7">
              <w:rPr>
                <w:rFonts w:hint="eastAsia"/>
              </w:rPr>
              <w:t>库区</w:t>
            </w:r>
            <w:r w:rsidRPr="006A67C7">
              <w:t>周围的野生动物产生规避反应。经调查，区域内主要有麻雀、鼠</w:t>
            </w:r>
            <w:r w:rsidRPr="006A67C7">
              <w:rPr>
                <w:rFonts w:hint="eastAsia"/>
              </w:rPr>
              <w:t>、</w:t>
            </w:r>
            <w:r w:rsidRPr="006A67C7">
              <w:t>兔</w:t>
            </w:r>
            <w:r w:rsidRPr="006A67C7">
              <w:rPr>
                <w:rFonts w:hint="eastAsia"/>
              </w:rPr>
              <w:t>、</w:t>
            </w:r>
            <w:r w:rsidRPr="006A67C7">
              <w:t>狼等</w:t>
            </w:r>
            <w:r w:rsidRPr="006A67C7">
              <w:rPr>
                <w:rFonts w:hint="eastAsia"/>
              </w:rPr>
              <w:t>常见动物</w:t>
            </w:r>
            <w:r w:rsidRPr="006A67C7">
              <w:t>，无</w:t>
            </w:r>
            <w:r w:rsidRPr="006A67C7">
              <w:rPr>
                <w:rFonts w:hint="eastAsia"/>
              </w:rPr>
              <w:t>国家和</w:t>
            </w:r>
            <w:r w:rsidRPr="006A67C7">
              <w:t>地方重点保护动物出没。因此施工期对野生动物的影响十分有限。</w:t>
            </w:r>
          </w:p>
          <w:p w14:paraId="4B23E845" w14:textId="77777777" w:rsidR="00A66EC9" w:rsidRPr="006A67C7" w:rsidRDefault="006333E6">
            <w:pPr>
              <w:pStyle w:val="1"/>
              <w:spacing w:before="156"/>
            </w:pPr>
            <w:r w:rsidRPr="006A67C7">
              <w:rPr>
                <w:rFonts w:hint="eastAsia"/>
              </w:rPr>
              <w:t>5</w:t>
            </w:r>
            <w:r w:rsidRPr="006A67C7">
              <w:rPr>
                <w:rFonts w:hint="eastAsia"/>
              </w:rPr>
              <w:t>、</w:t>
            </w:r>
            <w:r w:rsidRPr="006A67C7">
              <w:t>对水生生物的影响</w:t>
            </w:r>
          </w:p>
          <w:p w14:paraId="06DBF3BB" w14:textId="77777777" w:rsidR="000B1516" w:rsidRPr="006A67C7" w:rsidRDefault="000B1516" w:rsidP="000B1516">
            <w:r w:rsidRPr="006A67C7">
              <w:rPr>
                <w:rFonts w:hint="eastAsia"/>
              </w:rPr>
              <w:t>来自库区上游的营养盐和泥沙逐渐在库区沉积，水体的溶解氧会比原河流下降，库区营养盐的累积，加之原河道内的残枝落叶及各种死亡的生物体共同构成水库的本底营养源，这些营养物质在蓄水后相当长的时间内逐渐分解释放出来，使库区的营养水平逐渐升高，随着库区营养水平的升高，水体内水生生物群落结构将发生改变，一些适应水库相对静水环境的嗜营养性的种类，种类和数量可能将逐渐增多，水体内浮游动、植物的种群密度和生物量将比原河流环境有较大幅度的提高。</w:t>
            </w:r>
          </w:p>
          <w:p w14:paraId="33C551B1" w14:textId="77777777" w:rsidR="000B1516" w:rsidRPr="006A67C7" w:rsidRDefault="000B1516" w:rsidP="000B1516">
            <w:r w:rsidRPr="006A67C7">
              <w:rPr>
                <w:rFonts w:hint="eastAsia"/>
              </w:rPr>
              <w:t>平整、开挖土方，炸石、施工运输等。导致临近水域水体浑浊，水质下降，破坏浮游生物和底栖动物的生长环境，不利于鱼类天然饵料的繁殖生长，从而改变了原有鱼类的生存、生长条件，鱼类择水而栖，迁到其它地方，因此该区域河流的鱼类密度会降低，表现在鱼类区系组成中，鱼类种数越来越少，中型以上鱼类消失。</w:t>
            </w:r>
          </w:p>
          <w:p w14:paraId="0B170C3C" w14:textId="16BB8AB7" w:rsidR="00A66EC9" w:rsidRPr="006A67C7" w:rsidRDefault="006333E6" w:rsidP="000B1516">
            <w:pPr>
              <w:pStyle w:val="1"/>
              <w:spacing w:before="156"/>
            </w:pPr>
            <w:r w:rsidRPr="006A67C7">
              <w:t>6</w:t>
            </w:r>
            <w:r w:rsidRPr="006A67C7">
              <w:t>、水土流失调查</w:t>
            </w:r>
          </w:p>
          <w:p w14:paraId="0E3D0AA7" w14:textId="77777777" w:rsidR="00A66EC9" w:rsidRPr="006A67C7" w:rsidRDefault="006333E6" w:rsidP="009E7B56">
            <w:r w:rsidRPr="006A67C7">
              <w:rPr>
                <w:rFonts w:hint="eastAsia"/>
              </w:rPr>
              <w:t>①</w:t>
            </w:r>
            <w:r w:rsidRPr="006A67C7">
              <w:t>扰动原生地貌面积</w:t>
            </w:r>
            <w:r w:rsidRPr="006A67C7">
              <w:rPr>
                <w:rFonts w:hint="eastAsia"/>
              </w:rPr>
              <w:t>调查</w:t>
            </w:r>
          </w:p>
          <w:p w14:paraId="56CE6CA0" w14:textId="77777777" w:rsidR="00A66EC9" w:rsidRPr="006A67C7" w:rsidRDefault="006333E6" w:rsidP="009E7B56">
            <w:r w:rsidRPr="006A67C7">
              <w:rPr>
                <w:rFonts w:hint="eastAsia"/>
              </w:rPr>
              <w:t>经调查</w:t>
            </w:r>
            <w:r w:rsidRPr="006A67C7">
              <w:t>，本工程施工扰动土壤面积总计</w:t>
            </w:r>
            <w:r w:rsidRPr="006A67C7">
              <w:t>16.105</w:t>
            </w:r>
            <w:r w:rsidRPr="006A67C7">
              <w:rPr>
                <w:rFonts w:hint="eastAsia"/>
              </w:rPr>
              <w:t>h</w:t>
            </w:r>
            <w:r w:rsidRPr="006A67C7">
              <w:t>m</w:t>
            </w:r>
            <w:r w:rsidRPr="006A67C7">
              <w:rPr>
                <w:vertAlign w:val="superscript"/>
              </w:rPr>
              <w:t>2</w:t>
            </w:r>
            <w:r w:rsidRPr="006A67C7">
              <w:t>，包括</w:t>
            </w:r>
            <w:r w:rsidRPr="006A67C7">
              <w:rPr>
                <w:rFonts w:hint="eastAsia"/>
              </w:rPr>
              <w:t>枢纽工程区和</w:t>
            </w:r>
            <w:r w:rsidRPr="006A67C7">
              <w:t>水库淹没区</w:t>
            </w:r>
            <w:r w:rsidRPr="006A67C7">
              <w:rPr>
                <w:rFonts w:hint="eastAsia"/>
              </w:rPr>
              <w:t>、</w:t>
            </w:r>
            <w:proofErr w:type="gramStart"/>
            <w:r w:rsidRPr="006A67C7">
              <w:t>进坝道路</w:t>
            </w:r>
            <w:proofErr w:type="gramEnd"/>
            <w:r w:rsidRPr="006A67C7">
              <w:t>等永久占地以及</w:t>
            </w:r>
            <w:r w:rsidRPr="006A67C7">
              <w:rPr>
                <w:rFonts w:hint="eastAsia"/>
              </w:rPr>
              <w:t>料场区、施工生产生活区、临时</w:t>
            </w:r>
            <w:r w:rsidRPr="006A67C7">
              <w:t>堆土区</w:t>
            </w:r>
            <w:r w:rsidRPr="006A67C7">
              <w:rPr>
                <w:rFonts w:hint="eastAsia"/>
              </w:rPr>
              <w:t>、施工</w:t>
            </w:r>
            <w:r w:rsidRPr="006A67C7">
              <w:t>临时道路</w:t>
            </w:r>
            <w:r w:rsidRPr="006A67C7">
              <w:rPr>
                <w:rFonts w:hint="eastAsia"/>
              </w:rPr>
              <w:t>区</w:t>
            </w:r>
            <w:r w:rsidRPr="006A67C7">
              <w:t>等临时占地。</w:t>
            </w:r>
          </w:p>
          <w:p w14:paraId="482A2CA9" w14:textId="77777777" w:rsidR="00A66EC9" w:rsidRPr="006A67C7" w:rsidRDefault="006333E6" w:rsidP="009E7B56">
            <w:r w:rsidRPr="006A67C7">
              <w:rPr>
                <w:rFonts w:hint="eastAsia"/>
              </w:rPr>
              <w:t>②土石方</w:t>
            </w:r>
            <w:r w:rsidRPr="006A67C7">
              <w:t>平衡分析</w:t>
            </w:r>
          </w:p>
          <w:p w14:paraId="150036E0" w14:textId="77777777" w:rsidR="00A66EC9" w:rsidRPr="006A67C7" w:rsidRDefault="006333E6" w:rsidP="009E7B56">
            <w:pPr>
              <w:spacing w:line="560" w:lineRule="exact"/>
            </w:pPr>
            <w:r w:rsidRPr="006A67C7">
              <w:rPr>
                <w:rFonts w:hint="eastAsia"/>
              </w:rPr>
              <w:t>根据工程实际建设及核对，</w:t>
            </w:r>
            <w:r w:rsidRPr="006A67C7">
              <w:t>工程土石方开挖量为</w:t>
            </w:r>
            <w:r w:rsidRPr="006A67C7">
              <w:t>12.4</w:t>
            </w:r>
            <w:r w:rsidRPr="006A67C7">
              <w:t>万</w:t>
            </w:r>
            <w:r w:rsidRPr="006A67C7">
              <w:t>m</w:t>
            </w:r>
            <w:r w:rsidRPr="006A67C7">
              <w:rPr>
                <w:vertAlign w:val="superscript"/>
              </w:rPr>
              <w:t>3</w:t>
            </w:r>
            <w:r w:rsidRPr="006A67C7">
              <w:t>，借方</w:t>
            </w:r>
            <w:r w:rsidRPr="006A67C7">
              <w:t>21.27</w:t>
            </w:r>
            <w:r w:rsidRPr="006A67C7">
              <w:t>万</w:t>
            </w:r>
            <w:r w:rsidRPr="006A67C7">
              <w:t>m3</w:t>
            </w:r>
            <w:r w:rsidRPr="006A67C7">
              <w:t>，回填土石方量</w:t>
            </w:r>
            <w:r w:rsidRPr="006A67C7">
              <w:t>27.77</w:t>
            </w:r>
            <w:r w:rsidRPr="006A67C7">
              <w:t>万</w:t>
            </w:r>
            <w:r w:rsidRPr="006A67C7">
              <w:t>m</w:t>
            </w:r>
            <w:r w:rsidRPr="006A67C7">
              <w:rPr>
                <w:vertAlign w:val="superscript"/>
              </w:rPr>
              <w:t>3</w:t>
            </w:r>
            <w:r w:rsidRPr="006A67C7">
              <w:t>，其中</w:t>
            </w:r>
            <w:r w:rsidRPr="006A67C7">
              <w:t>0.48</w:t>
            </w:r>
            <w:r w:rsidRPr="006A67C7">
              <w:t>万</w:t>
            </w:r>
            <w:r w:rsidRPr="006A67C7">
              <w:t>m3</w:t>
            </w:r>
            <w:r w:rsidRPr="006A67C7">
              <w:t>的弃渣用来填筑坝外路基、平整场地和凹坑回填。剩余的</w:t>
            </w:r>
            <w:r w:rsidRPr="006A67C7">
              <w:t>5.43</w:t>
            </w:r>
            <w:r w:rsidRPr="006A67C7">
              <w:t>万</w:t>
            </w:r>
            <w:r w:rsidRPr="006A67C7">
              <w:t>m</w:t>
            </w:r>
            <w:r w:rsidRPr="006A67C7">
              <w:rPr>
                <w:vertAlign w:val="superscript"/>
              </w:rPr>
              <w:t>3</w:t>
            </w:r>
            <w:r w:rsidRPr="006A67C7">
              <w:t>弃渣弃于</w:t>
            </w:r>
            <w:r w:rsidRPr="006A67C7">
              <w:rPr>
                <w:rFonts w:hint="eastAsia"/>
              </w:rPr>
              <w:t>主坝</w:t>
            </w:r>
            <w:proofErr w:type="gramStart"/>
            <w:r w:rsidRPr="006A67C7">
              <w:rPr>
                <w:rFonts w:hint="eastAsia"/>
              </w:rPr>
              <w:t>坝</w:t>
            </w:r>
            <w:proofErr w:type="gramEnd"/>
            <w:r w:rsidRPr="006A67C7">
              <w:rPr>
                <w:rFonts w:hint="eastAsia"/>
              </w:rPr>
              <w:t>坡脚</w:t>
            </w:r>
            <w:r w:rsidRPr="006A67C7">
              <w:t>弃料场</w:t>
            </w:r>
            <w:r w:rsidRPr="006A67C7">
              <w:rPr>
                <w:rFonts w:hint="eastAsia"/>
              </w:rPr>
              <w:t>（荒滩</w:t>
            </w:r>
            <w:r w:rsidRPr="006A67C7">
              <w:t>地）。</w:t>
            </w:r>
          </w:p>
          <w:p w14:paraId="4445DCEE" w14:textId="77777777" w:rsidR="00A66EC9" w:rsidRPr="006A67C7" w:rsidRDefault="006333E6">
            <w:r w:rsidRPr="006A67C7">
              <w:rPr>
                <w:rFonts w:hint="eastAsia"/>
              </w:rPr>
              <w:t>③</w:t>
            </w:r>
            <w:r w:rsidRPr="006A67C7">
              <w:t>损坏水土保持设施的面积和数量</w:t>
            </w:r>
          </w:p>
          <w:p w14:paraId="47398115" w14:textId="77777777" w:rsidR="00A66EC9" w:rsidRPr="006A67C7" w:rsidRDefault="006333E6" w:rsidP="009E7B56">
            <w:pPr>
              <w:spacing w:line="560" w:lineRule="exact"/>
            </w:pPr>
            <w:r w:rsidRPr="006A67C7">
              <w:rPr>
                <w:rFonts w:hint="eastAsia"/>
              </w:rPr>
              <w:t>工程</w:t>
            </w:r>
            <w:r w:rsidRPr="006A67C7">
              <w:t>建设</w:t>
            </w:r>
            <w:r w:rsidRPr="006A67C7">
              <w:rPr>
                <w:rFonts w:hint="eastAsia"/>
              </w:rPr>
              <w:t>损坏</w:t>
            </w:r>
            <w:r w:rsidRPr="006A67C7">
              <w:t>水土保持</w:t>
            </w:r>
            <w:r w:rsidRPr="006A67C7">
              <w:rPr>
                <w:rFonts w:hint="eastAsia"/>
              </w:rPr>
              <w:t>设施</w:t>
            </w:r>
            <w:r w:rsidRPr="006A67C7">
              <w:t>面积</w:t>
            </w:r>
            <w:r w:rsidRPr="006A67C7">
              <w:rPr>
                <w:rFonts w:hint="eastAsia"/>
              </w:rPr>
              <w:t>6.21</w:t>
            </w:r>
            <w:r w:rsidRPr="006A67C7">
              <w:t>hm</w:t>
            </w:r>
            <w:r w:rsidRPr="006A67C7">
              <w:rPr>
                <w:vertAlign w:val="superscript"/>
              </w:rPr>
              <w:t>2</w:t>
            </w:r>
            <w:r w:rsidRPr="006A67C7">
              <w:rPr>
                <w:rFonts w:hint="eastAsia"/>
              </w:rPr>
              <w:t>，新增</w:t>
            </w:r>
            <w:r w:rsidRPr="006A67C7">
              <w:t>水土流失量</w:t>
            </w:r>
            <w:r w:rsidRPr="006A67C7">
              <w:rPr>
                <w:rFonts w:hint="eastAsia"/>
              </w:rPr>
              <w:t>484</w:t>
            </w:r>
            <w:r w:rsidRPr="006A67C7">
              <w:t>.96t</w:t>
            </w:r>
            <w:r w:rsidRPr="006A67C7">
              <w:t>。</w:t>
            </w:r>
          </w:p>
          <w:p w14:paraId="0419EEAE" w14:textId="77777777" w:rsidR="00A66EC9" w:rsidRPr="006A67C7" w:rsidRDefault="006333E6" w:rsidP="009E7B56">
            <w:pPr>
              <w:spacing w:line="560" w:lineRule="exact"/>
            </w:pPr>
            <w:r w:rsidRPr="006A67C7">
              <w:rPr>
                <w:rFonts w:hint="eastAsia"/>
              </w:rPr>
              <w:t>④造成</w:t>
            </w:r>
            <w:r w:rsidRPr="006A67C7">
              <w:t>的水土流失危害分析</w:t>
            </w:r>
          </w:p>
          <w:p w14:paraId="71E639D6" w14:textId="77777777" w:rsidR="00A66EC9" w:rsidRPr="006A67C7" w:rsidRDefault="006333E6">
            <w:r w:rsidRPr="006A67C7">
              <w:rPr>
                <w:rFonts w:hint="eastAsia"/>
              </w:rPr>
              <w:lastRenderedPageBreak/>
              <w:t>建设施工破坏了原生地表，降低了地表粗糙度，遇到大风或降水就会出现较强的水土流失，给当地的生态环境带来一定影响；造成天然植被面积的减少，减低了流域内水土保持措施的综合防护功能。</w:t>
            </w:r>
          </w:p>
        </w:tc>
      </w:tr>
      <w:tr w:rsidR="006A67C7" w:rsidRPr="006A67C7" w14:paraId="2F99C7AB" w14:textId="77777777" w:rsidTr="0098629F">
        <w:trPr>
          <w:trHeight w:val="11202"/>
        </w:trPr>
        <w:tc>
          <w:tcPr>
            <w:tcW w:w="453" w:type="dxa"/>
            <w:vMerge/>
            <w:vAlign w:val="center"/>
          </w:tcPr>
          <w:p w14:paraId="17446B38" w14:textId="77777777" w:rsidR="00A66EC9" w:rsidRPr="006A67C7" w:rsidRDefault="00A66EC9">
            <w:pPr>
              <w:spacing w:line="500" w:lineRule="exact"/>
              <w:ind w:firstLineChars="0" w:firstLine="0"/>
              <w:jc w:val="center"/>
              <w:rPr>
                <w:b/>
              </w:rPr>
            </w:pPr>
          </w:p>
        </w:tc>
        <w:tc>
          <w:tcPr>
            <w:tcW w:w="453" w:type="dxa"/>
            <w:vAlign w:val="center"/>
          </w:tcPr>
          <w:p w14:paraId="36D20355" w14:textId="77777777" w:rsidR="00A66EC9" w:rsidRPr="006A67C7" w:rsidRDefault="00A66EC9">
            <w:pPr>
              <w:spacing w:line="500" w:lineRule="exact"/>
              <w:ind w:firstLineChars="0" w:firstLine="0"/>
              <w:jc w:val="center"/>
              <w:rPr>
                <w:rFonts w:hAnsi="宋体"/>
                <w:b/>
              </w:rPr>
            </w:pPr>
          </w:p>
          <w:p w14:paraId="31D6B25D" w14:textId="77777777" w:rsidR="00A66EC9" w:rsidRPr="006A67C7" w:rsidRDefault="00A66EC9">
            <w:pPr>
              <w:spacing w:line="500" w:lineRule="exact"/>
              <w:ind w:firstLineChars="0" w:firstLine="0"/>
              <w:jc w:val="center"/>
              <w:rPr>
                <w:rFonts w:hAnsi="宋体"/>
                <w:b/>
              </w:rPr>
            </w:pPr>
          </w:p>
          <w:p w14:paraId="14857580" w14:textId="77777777" w:rsidR="00A66EC9" w:rsidRPr="006A67C7" w:rsidRDefault="00A66EC9">
            <w:pPr>
              <w:spacing w:line="500" w:lineRule="exact"/>
              <w:ind w:firstLineChars="0" w:firstLine="0"/>
              <w:jc w:val="center"/>
              <w:rPr>
                <w:rFonts w:hAnsi="宋体"/>
                <w:b/>
              </w:rPr>
            </w:pPr>
          </w:p>
          <w:p w14:paraId="5EF96F90" w14:textId="77777777" w:rsidR="00A66EC9" w:rsidRPr="006A67C7" w:rsidRDefault="00A66EC9">
            <w:pPr>
              <w:spacing w:line="500" w:lineRule="exact"/>
              <w:ind w:firstLineChars="0" w:firstLine="0"/>
              <w:jc w:val="center"/>
              <w:rPr>
                <w:rFonts w:hAnsi="宋体"/>
                <w:b/>
              </w:rPr>
            </w:pPr>
          </w:p>
          <w:p w14:paraId="2239CCC4" w14:textId="77777777" w:rsidR="00A66EC9" w:rsidRPr="006A67C7" w:rsidRDefault="00A66EC9">
            <w:pPr>
              <w:spacing w:line="500" w:lineRule="exact"/>
              <w:ind w:firstLineChars="0" w:firstLine="0"/>
              <w:jc w:val="center"/>
              <w:rPr>
                <w:rFonts w:hAnsi="宋体"/>
                <w:b/>
              </w:rPr>
            </w:pPr>
          </w:p>
          <w:p w14:paraId="1E7152CC" w14:textId="77777777" w:rsidR="00A66EC9" w:rsidRPr="006A67C7" w:rsidRDefault="00A66EC9">
            <w:pPr>
              <w:spacing w:line="500" w:lineRule="exact"/>
              <w:ind w:firstLineChars="0" w:firstLine="0"/>
              <w:rPr>
                <w:rFonts w:hAnsi="宋体"/>
                <w:b/>
              </w:rPr>
            </w:pPr>
          </w:p>
          <w:p w14:paraId="7C821C8B" w14:textId="77777777" w:rsidR="00A66EC9" w:rsidRPr="006A67C7" w:rsidRDefault="006333E6">
            <w:pPr>
              <w:spacing w:line="500" w:lineRule="exact"/>
              <w:ind w:firstLineChars="0" w:firstLine="0"/>
              <w:jc w:val="center"/>
              <w:rPr>
                <w:rFonts w:hAnsi="宋体"/>
                <w:b/>
              </w:rPr>
            </w:pPr>
            <w:r w:rsidRPr="006A67C7">
              <w:rPr>
                <w:rFonts w:hAnsi="宋体"/>
                <w:b/>
              </w:rPr>
              <w:t>污染影响</w:t>
            </w:r>
          </w:p>
          <w:p w14:paraId="268E08CB" w14:textId="77777777" w:rsidR="00A66EC9" w:rsidRPr="006A67C7" w:rsidRDefault="00A66EC9">
            <w:pPr>
              <w:spacing w:line="500" w:lineRule="exact"/>
              <w:ind w:firstLineChars="0" w:firstLine="0"/>
              <w:jc w:val="center"/>
              <w:rPr>
                <w:rFonts w:hAnsi="宋体"/>
                <w:b/>
              </w:rPr>
            </w:pPr>
          </w:p>
          <w:p w14:paraId="31F416CF" w14:textId="77777777" w:rsidR="00A66EC9" w:rsidRPr="006A67C7" w:rsidRDefault="00A66EC9">
            <w:pPr>
              <w:spacing w:line="500" w:lineRule="exact"/>
              <w:ind w:firstLineChars="0" w:firstLine="0"/>
              <w:jc w:val="center"/>
              <w:rPr>
                <w:rFonts w:hAnsi="宋体"/>
                <w:b/>
              </w:rPr>
            </w:pPr>
          </w:p>
          <w:p w14:paraId="7C1BCC7A" w14:textId="77777777" w:rsidR="00A66EC9" w:rsidRPr="006A67C7" w:rsidRDefault="00A66EC9">
            <w:pPr>
              <w:spacing w:line="500" w:lineRule="exact"/>
              <w:ind w:firstLineChars="0" w:firstLine="0"/>
              <w:jc w:val="center"/>
              <w:rPr>
                <w:rFonts w:hAnsi="宋体"/>
                <w:b/>
              </w:rPr>
            </w:pPr>
          </w:p>
          <w:p w14:paraId="518056E3" w14:textId="77777777" w:rsidR="00A66EC9" w:rsidRPr="006A67C7" w:rsidRDefault="00A66EC9">
            <w:pPr>
              <w:spacing w:line="500" w:lineRule="exact"/>
              <w:ind w:firstLineChars="0" w:firstLine="0"/>
              <w:jc w:val="center"/>
              <w:rPr>
                <w:rFonts w:hAnsi="宋体"/>
                <w:b/>
              </w:rPr>
            </w:pPr>
          </w:p>
          <w:p w14:paraId="439211F7" w14:textId="77777777" w:rsidR="00A66EC9" w:rsidRPr="006A67C7" w:rsidRDefault="00A66EC9">
            <w:pPr>
              <w:spacing w:line="500" w:lineRule="exact"/>
              <w:ind w:firstLineChars="0" w:firstLine="0"/>
              <w:jc w:val="center"/>
              <w:rPr>
                <w:rFonts w:hAnsi="宋体"/>
                <w:b/>
              </w:rPr>
            </w:pPr>
          </w:p>
          <w:p w14:paraId="55C7FFDB" w14:textId="77777777" w:rsidR="00A66EC9" w:rsidRPr="006A67C7" w:rsidRDefault="00A66EC9">
            <w:pPr>
              <w:spacing w:line="500" w:lineRule="exact"/>
              <w:ind w:firstLineChars="0" w:firstLine="0"/>
              <w:jc w:val="center"/>
              <w:rPr>
                <w:rFonts w:hAnsi="宋体"/>
                <w:b/>
              </w:rPr>
            </w:pPr>
          </w:p>
          <w:p w14:paraId="74AF4734" w14:textId="77777777" w:rsidR="00A66EC9" w:rsidRPr="006A67C7" w:rsidRDefault="00A66EC9">
            <w:pPr>
              <w:spacing w:line="500" w:lineRule="exact"/>
              <w:ind w:firstLineChars="0" w:firstLine="0"/>
              <w:jc w:val="center"/>
              <w:rPr>
                <w:rFonts w:hAnsi="宋体"/>
                <w:b/>
              </w:rPr>
            </w:pPr>
          </w:p>
          <w:p w14:paraId="034B7D25" w14:textId="77777777" w:rsidR="00A66EC9" w:rsidRPr="006A67C7" w:rsidRDefault="00A66EC9">
            <w:pPr>
              <w:spacing w:line="500" w:lineRule="exact"/>
              <w:ind w:firstLineChars="0" w:firstLine="0"/>
              <w:jc w:val="center"/>
              <w:rPr>
                <w:rFonts w:hAnsi="宋体"/>
                <w:b/>
              </w:rPr>
            </w:pPr>
          </w:p>
          <w:p w14:paraId="020CB39C" w14:textId="77777777" w:rsidR="00A66EC9" w:rsidRPr="006A67C7" w:rsidRDefault="00A66EC9">
            <w:pPr>
              <w:spacing w:line="500" w:lineRule="exact"/>
              <w:ind w:firstLineChars="0" w:firstLine="0"/>
              <w:jc w:val="center"/>
              <w:rPr>
                <w:rFonts w:hAnsi="宋体"/>
                <w:b/>
              </w:rPr>
            </w:pPr>
          </w:p>
          <w:p w14:paraId="3C531FDF" w14:textId="77777777" w:rsidR="00A66EC9" w:rsidRPr="006A67C7" w:rsidRDefault="00A66EC9">
            <w:pPr>
              <w:spacing w:line="500" w:lineRule="exact"/>
              <w:ind w:firstLineChars="0" w:firstLine="0"/>
              <w:jc w:val="center"/>
              <w:rPr>
                <w:rFonts w:hAnsi="宋体"/>
                <w:b/>
              </w:rPr>
            </w:pPr>
          </w:p>
          <w:p w14:paraId="5BFA8153" w14:textId="77777777" w:rsidR="00A66EC9" w:rsidRPr="006A67C7" w:rsidRDefault="00A66EC9">
            <w:pPr>
              <w:spacing w:line="500" w:lineRule="exact"/>
              <w:ind w:firstLineChars="0" w:firstLine="0"/>
              <w:jc w:val="center"/>
              <w:rPr>
                <w:rFonts w:hAnsi="宋体"/>
                <w:b/>
              </w:rPr>
            </w:pPr>
          </w:p>
          <w:p w14:paraId="3440451D" w14:textId="79F0F842" w:rsidR="00A66EC9" w:rsidRPr="006A67C7" w:rsidRDefault="00A66EC9">
            <w:pPr>
              <w:spacing w:line="500" w:lineRule="exact"/>
              <w:ind w:firstLine="482"/>
              <w:jc w:val="center"/>
              <w:rPr>
                <w:rFonts w:hAnsi="宋体"/>
                <w:b/>
              </w:rPr>
            </w:pPr>
          </w:p>
        </w:tc>
        <w:tc>
          <w:tcPr>
            <w:tcW w:w="8267" w:type="dxa"/>
            <w:vAlign w:val="center"/>
          </w:tcPr>
          <w:p w14:paraId="20A83BF5" w14:textId="2C70E554" w:rsidR="00A66EC9" w:rsidRPr="006A67C7" w:rsidRDefault="006333E6" w:rsidP="009E7B56">
            <w:pPr>
              <w:ind w:firstLineChars="0" w:firstLine="0"/>
              <w:rPr>
                <w:b/>
                <w:bCs/>
              </w:rPr>
            </w:pPr>
            <w:r w:rsidRPr="006A67C7">
              <w:rPr>
                <w:b/>
                <w:bCs/>
              </w:rPr>
              <w:t>1</w:t>
            </w:r>
            <w:r w:rsidRPr="006A67C7">
              <w:rPr>
                <w:rFonts w:hint="eastAsia"/>
                <w:b/>
                <w:bCs/>
              </w:rPr>
              <w:t>、大气</w:t>
            </w:r>
          </w:p>
          <w:p w14:paraId="7110F859" w14:textId="12B04DB1" w:rsidR="00A66EC9" w:rsidRPr="006A67C7" w:rsidRDefault="006333E6" w:rsidP="009E7B56">
            <w:r w:rsidRPr="006A67C7">
              <w:rPr>
                <w:rFonts w:hint="eastAsia"/>
              </w:rPr>
              <w:t>施工期废气污染物主要为施工作业中工程基础开挖、灰土拌合、施工道路建设等产生的扬尘和施工机械、运输车辆尾气中的</w:t>
            </w:r>
            <w:r w:rsidRPr="006A67C7">
              <w:t>SO2</w:t>
            </w:r>
            <w:r w:rsidRPr="006A67C7">
              <w:rPr>
                <w:rFonts w:hint="eastAsia"/>
              </w:rPr>
              <w:t>、</w:t>
            </w:r>
            <w:r w:rsidRPr="006A67C7">
              <w:t>CO</w:t>
            </w:r>
            <w:r w:rsidRPr="006A67C7">
              <w:rPr>
                <w:rFonts w:hint="eastAsia"/>
              </w:rPr>
              <w:t>、</w:t>
            </w:r>
            <w:r w:rsidRPr="006A67C7">
              <w:t>NOx</w:t>
            </w:r>
            <w:r w:rsidRPr="006A67C7">
              <w:rPr>
                <w:rFonts w:hint="eastAsia"/>
              </w:rPr>
              <w:t>等。经过调查</w:t>
            </w:r>
            <w:r w:rsidRPr="006A67C7">
              <w:t>，当地环保局未</w:t>
            </w:r>
            <w:r w:rsidRPr="006A67C7">
              <w:rPr>
                <w:rFonts w:hint="eastAsia"/>
              </w:rPr>
              <w:t>收到关于</w:t>
            </w:r>
            <w:r w:rsidRPr="006A67C7">
              <w:t>该项目施工期</w:t>
            </w:r>
            <w:r w:rsidRPr="006A67C7">
              <w:rPr>
                <w:rFonts w:hint="eastAsia"/>
              </w:rPr>
              <w:t>环境</w:t>
            </w:r>
            <w:r w:rsidRPr="006A67C7">
              <w:t>空气方面的影响，项目施工</w:t>
            </w:r>
            <w:r w:rsidRPr="006A67C7">
              <w:rPr>
                <w:rFonts w:hint="eastAsia"/>
              </w:rPr>
              <w:t>对环境</w:t>
            </w:r>
            <w:r w:rsidRPr="006A67C7">
              <w:t>空气的影响</w:t>
            </w:r>
            <w:r w:rsidRPr="006A67C7">
              <w:rPr>
                <w:rFonts w:hint="eastAsia"/>
              </w:rPr>
              <w:t>在</w:t>
            </w:r>
            <w:r w:rsidRPr="006A67C7">
              <w:t>可接受的范围内。</w:t>
            </w:r>
          </w:p>
          <w:p w14:paraId="33146013" w14:textId="10A13FE4" w:rsidR="00A66EC9" w:rsidRPr="006A67C7" w:rsidRDefault="006333E6" w:rsidP="009E7B56">
            <w:pPr>
              <w:ind w:firstLineChars="0" w:firstLine="0"/>
            </w:pPr>
            <w:r w:rsidRPr="006A67C7">
              <w:rPr>
                <w:b/>
                <w:bCs/>
              </w:rPr>
              <w:t>2</w:t>
            </w:r>
            <w:r w:rsidRPr="006A67C7">
              <w:rPr>
                <w:rFonts w:hint="eastAsia"/>
                <w:b/>
                <w:bCs/>
              </w:rPr>
              <w:t>、噪声</w:t>
            </w:r>
          </w:p>
          <w:p w14:paraId="2FB6888D" w14:textId="3C3A1C16" w:rsidR="00A66EC9" w:rsidRPr="006A67C7" w:rsidRDefault="006333E6">
            <w:r w:rsidRPr="006A67C7">
              <w:t>施工期噪声主要来源</w:t>
            </w:r>
            <w:r w:rsidRPr="006A67C7">
              <w:rPr>
                <w:rFonts w:hint="eastAsia"/>
              </w:rPr>
              <w:t>于施工机械，以及施工中的爆破放炮所产生的噪声，</w:t>
            </w:r>
            <w:r w:rsidRPr="006A67C7">
              <w:t>其大部分为</w:t>
            </w:r>
            <w:r w:rsidRPr="006A67C7">
              <w:rPr>
                <w:rFonts w:hint="eastAsia"/>
              </w:rPr>
              <w:t>固定</w:t>
            </w:r>
            <w:r w:rsidRPr="006A67C7">
              <w:t>噪声源，</w:t>
            </w:r>
            <w:r w:rsidRPr="006A67C7">
              <w:rPr>
                <w:rFonts w:hint="eastAsia"/>
              </w:rPr>
              <w:t>流动噪声源较少，经</w:t>
            </w:r>
            <w:r w:rsidRPr="006A67C7">
              <w:t>走访调查，施工噪声未对项目区居民产生明显影响，当地环保</w:t>
            </w:r>
            <w:r w:rsidRPr="006A67C7">
              <w:rPr>
                <w:rFonts w:hint="eastAsia"/>
              </w:rPr>
              <w:t>部门</w:t>
            </w:r>
            <w:r w:rsidRPr="006A67C7">
              <w:t>也未收到居民关于项目施工</w:t>
            </w:r>
            <w:r w:rsidRPr="006A67C7">
              <w:rPr>
                <w:rFonts w:hint="eastAsia"/>
              </w:rPr>
              <w:t>噪声</w:t>
            </w:r>
            <w:r w:rsidRPr="006A67C7">
              <w:t>影响方面的投诉，</w:t>
            </w:r>
            <w:r w:rsidRPr="006A67C7">
              <w:rPr>
                <w:rFonts w:hint="eastAsia"/>
              </w:rPr>
              <w:t>施工</w:t>
            </w:r>
            <w:r w:rsidRPr="006A67C7">
              <w:t>噪声对</w:t>
            </w:r>
            <w:proofErr w:type="gramStart"/>
            <w:r w:rsidRPr="006A67C7">
              <w:t>周围</w:t>
            </w:r>
            <w:r w:rsidRPr="006A67C7">
              <w:rPr>
                <w:rFonts w:hint="eastAsia"/>
              </w:rPr>
              <w:t>声</w:t>
            </w:r>
            <w:proofErr w:type="gramEnd"/>
            <w:r w:rsidRPr="006A67C7">
              <w:rPr>
                <w:rFonts w:hint="eastAsia"/>
              </w:rPr>
              <w:t>环境</w:t>
            </w:r>
            <w:r w:rsidRPr="006A67C7">
              <w:t>的影响不大。</w:t>
            </w:r>
          </w:p>
          <w:p w14:paraId="08A1664A" w14:textId="1C545F3F" w:rsidR="00A66EC9" w:rsidRPr="006A67C7" w:rsidRDefault="006333E6" w:rsidP="009E7B56">
            <w:pPr>
              <w:ind w:firstLineChars="0" w:firstLine="0"/>
              <w:rPr>
                <w:b/>
                <w:bCs/>
              </w:rPr>
            </w:pPr>
            <w:r w:rsidRPr="006A67C7">
              <w:rPr>
                <w:b/>
                <w:bCs/>
              </w:rPr>
              <w:t>3</w:t>
            </w:r>
            <w:r w:rsidRPr="006A67C7">
              <w:rPr>
                <w:rFonts w:hint="eastAsia"/>
                <w:b/>
                <w:bCs/>
              </w:rPr>
              <w:t>、废水</w:t>
            </w:r>
          </w:p>
          <w:p w14:paraId="32DDC8ED" w14:textId="00AC510F" w:rsidR="00A66EC9" w:rsidRPr="006A67C7" w:rsidRDefault="006333E6" w:rsidP="009E7B56">
            <w:r w:rsidRPr="006A67C7">
              <w:rPr>
                <w:rFonts w:hint="eastAsia"/>
              </w:rPr>
              <w:t>经走访调查，施工期施工单位未将生活污水和生产废水乱排，未造成东沟河水污染事件发生，环保部门也未接到相关投诉，施工期废水对环境的影响不大。</w:t>
            </w:r>
          </w:p>
          <w:p w14:paraId="0171EDBD" w14:textId="6DAE67A4" w:rsidR="00A66EC9" w:rsidRPr="006A67C7" w:rsidRDefault="006333E6" w:rsidP="009E7B56">
            <w:pPr>
              <w:ind w:firstLineChars="0" w:firstLine="0"/>
              <w:rPr>
                <w:b/>
                <w:bCs/>
              </w:rPr>
            </w:pPr>
            <w:r w:rsidRPr="006A67C7">
              <w:rPr>
                <w:b/>
                <w:bCs/>
              </w:rPr>
              <w:t>4</w:t>
            </w:r>
            <w:r w:rsidRPr="006A67C7">
              <w:rPr>
                <w:rFonts w:hint="eastAsia"/>
                <w:b/>
                <w:bCs/>
              </w:rPr>
              <w:t>、固体废物</w:t>
            </w:r>
          </w:p>
          <w:p w14:paraId="0ABA23A3" w14:textId="77777777" w:rsidR="00A66EC9" w:rsidRPr="006A67C7" w:rsidRDefault="006333E6" w:rsidP="009E7B56">
            <w:r w:rsidRPr="006A67C7">
              <w:rPr>
                <w:rFonts w:hint="eastAsia"/>
              </w:rPr>
              <w:t>施工期固体废物</w:t>
            </w:r>
            <w:proofErr w:type="gramStart"/>
            <w:r w:rsidRPr="006A67C7">
              <w:rPr>
                <w:rFonts w:hint="eastAsia"/>
              </w:rPr>
              <w:t>废包括</w:t>
            </w:r>
            <w:proofErr w:type="gramEnd"/>
            <w:r w:rsidRPr="006A67C7">
              <w:rPr>
                <w:rFonts w:hint="eastAsia"/>
              </w:rPr>
              <w:t>工程施工开挖弃渣及施工人员生活垃圾。施工期工程弃渣主要由主体工程、溢洪道工程、输水洞工程开挖、围堰拆除产生，弃渣量</w:t>
            </w:r>
            <w:r w:rsidRPr="006A67C7">
              <w:t>5.48</w:t>
            </w:r>
            <w:r w:rsidRPr="006A67C7">
              <w:rPr>
                <w:rFonts w:hint="eastAsia"/>
              </w:rPr>
              <w:t>万</w:t>
            </w:r>
            <w:r w:rsidRPr="006A67C7">
              <w:t>m</w:t>
            </w:r>
            <w:r w:rsidRPr="006A67C7">
              <w:rPr>
                <w:vertAlign w:val="superscript"/>
              </w:rPr>
              <w:t>3</w:t>
            </w:r>
            <w:r w:rsidRPr="006A67C7">
              <w:rPr>
                <w:rFonts w:hint="eastAsia"/>
              </w:rPr>
              <w:t>，弃渣堆置于主坝</w:t>
            </w:r>
            <w:proofErr w:type="gramStart"/>
            <w:r w:rsidRPr="006A67C7">
              <w:rPr>
                <w:rFonts w:hint="eastAsia"/>
              </w:rPr>
              <w:t>坡脚处弃渣场</w:t>
            </w:r>
            <w:proofErr w:type="gramEnd"/>
            <w:r w:rsidRPr="006A67C7">
              <w:rPr>
                <w:rFonts w:hint="eastAsia"/>
              </w:rPr>
              <w:t>。</w:t>
            </w:r>
          </w:p>
          <w:p w14:paraId="21F5CBA1" w14:textId="77777777" w:rsidR="00A66EC9" w:rsidRPr="006A67C7" w:rsidRDefault="006333E6" w:rsidP="009E7B56">
            <w:r w:rsidRPr="006A67C7">
              <w:rPr>
                <w:rFonts w:hint="eastAsia"/>
              </w:rPr>
              <w:t>施工人员生活垃圾统一收集后由建设单位安排专门人员定期运至李桥</w:t>
            </w:r>
            <w:proofErr w:type="gramStart"/>
            <w:r w:rsidRPr="006A67C7">
              <w:rPr>
                <w:rFonts w:hint="eastAsia"/>
              </w:rPr>
              <w:t>镇生活</w:t>
            </w:r>
            <w:proofErr w:type="gramEnd"/>
            <w:r w:rsidRPr="006A67C7">
              <w:rPr>
                <w:rFonts w:hint="eastAsia"/>
              </w:rPr>
              <w:t>垃圾集中收集点，由环卫部门集中处理。</w:t>
            </w:r>
          </w:p>
          <w:p w14:paraId="6D91B34B" w14:textId="77777777" w:rsidR="00A66EC9" w:rsidRPr="006A67C7" w:rsidRDefault="006333E6" w:rsidP="009E7B56">
            <w:pPr>
              <w:rPr>
                <w:rFonts w:hAnsi="宋体"/>
              </w:rPr>
            </w:pPr>
            <w:r w:rsidRPr="006A67C7">
              <w:rPr>
                <w:rFonts w:hint="eastAsia"/>
              </w:rPr>
              <w:t>经现场调查，未发现建筑垃圾和生活垃圾乱堆砌。</w:t>
            </w:r>
          </w:p>
          <w:p w14:paraId="0998379A" w14:textId="56CAEB73" w:rsidR="00A66EC9" w:rsidRPr="006A67C7" w:rsidRDefault="00A66EC9">
            <w:pPr>
              <w:spacing w:line="460" w:lineRule="exact"/>
              <w:rPr>
                <w:rFonts w:hAnsi="宋体"/>
              </w:rPr>
            </w:pPr>
          </w:p>
        </w:tc>
      </w:tr>
      <w:tr w:rsidR="006A67C7" w:rsidRPr="006A67C7" w14:paraId="03EFF8AF" w14:textId="77777777" w:rsidTr="0098629F">
        <w:trPr>
          <w:trHeight w:val="7213"/>
        </w:trPr>
        <w:tc>
          <w:tcPr>
            <w:tcW w:w="453" w:type="dxa"/>
            <w:vMerge w:val="restart"/>
            <w:vAlign w:val="center"/>
          </w:tcPr>
          <w:p w14:paraId="398DB1DB" w14:textId="77777777" w:rsidR="00A66EC9" w:rsidRPr="006A67C7" w:rsidRDefault="006333E6">
            <w:pPr>
              <w:spacing w:line="500" w:lineRule="exact"/>
              <w:ind w:firstLineChars="0" w:firstLine="0"/>
              <w:jc w:val="center"/>
              <w:rPr>
                <w:b/>
              </w:rPr>
            </w:pPr>
            <w:r w:rsidRPr="006A67C7">
              <w:rPr>
                <w:rFonts w:hAnsi="宋体"/>
                <w:b/>
              </w:rPr>
              <w:lastRenderedPageBreak/>
              <w:t>运行期</w:t>
            </w:r>
          </w:p>
          <w:p w14:paraId="0BECE405" w14:textId="77777777" w:rsidR="00A66EC9" w:rsidRPr="006A67C7" w:rsidRDefault="00A66EC9">
            <w:pPr>
              <w:spacing w:line="500" w:lineRule="exact"/>
              <w:ind w:firstLine="482"/>
              <w:jc w:val="center"/>
              <w:rPr>
                <w:b/>
              </w:rPr>
            </w:pPr>
          </w:p>
        </w:tc>
        <w:tc>
          <w:tcPr>
            <w:tcW w:w="453" w:type="dxa"/>
            <w:vAlign w:val="center"/>
          </w:tcPr>
          <w:p w14:paraId="19F455E8" w14:textId="77777777" w:rsidR="00A66EC9" w:rsidRPr="006A67C7" w:rsidRDefault="006333E6">
            <w:pPr>
              <w:spacing w:line="500" w:lineRule="exact"/>
              <w:ind w:firstLineChars="0" w:firstLine="0"/>
              <w:rPr>
                <w:rFonts w:hAnsi="宋体"/>
                <w:b/>
              </w:rPr>
            </w:pPr>
            <w:r w:rsidRPr="006A67C7">
              <w:rPr>
                <w:rFonts w:hAnsi="宋体"/>
                <w:b/>
              </w:rPr>
              <w:t>污染影响</w:t>
            </w:r>
          </w:p>
          <w:p w14:paraId="4D9060B3" w14:textId="77777777" w:rsidR="00A66EC9" w:rsidRPr="006A67C7" w:rsidRDefault="00A66EC9">
            <w:pPr>
              <w:spacing w:line="500" w:lineRule="exact"/>
              <w:ind w:firstLine="482"/>
              <w:jc w:val="center"/>
              <w:rPr>
                <w:rFonts w:hAnsi="宋体"/>
                <w:b/>
              </w:rPr>
            </w:pPr>
          </w:p>
          <w:p w14:paraId="36DA8E71" w14:textId="77777777" w:rsidR="00A66EC9" w:rsidRPr="006A67C7" w:rsidRDefault="00A66EC9">
            <w:pPr>
              <w:spacing w:line="500" w:lineRule="exact"/>
              <w:ind w:firstLine="482"/>
              <w:jc w:val="center"/>
              <w:rPr>
                <w:rFonts w:hAnsi="宋体"/>
                <w:b/>
              </w:rPr>
            </w:pPr>
          </w:p>
          <w:p w14:paraId="79974F9A" w14:textId="77777777" w:rsidR="00A66EC9" w:rsidRPr="006A67C7" w:rsidRDefault="00A66EC9">
            <w:pPr>
              <w:spacing w:line="500" w:lineRule="exact"/>
              <w:ind w:firstLine="482"/>
              <w:jc w:val="center"/>
              <w:rPr>
                <w:rFonts w:hAnsi="宋体"/>
                <w:b/>
              </w:rPr>
            </w:pPr>
          </w:p>
        </w:tc>
        <w:tc>
          <w:tcPr>
            <w:tcW w:w="8267" w:type="dxa"/>
            <w:vAlign w:val="center"/>
          </w:tcPr>
          <w:p w14:paraId="3CD5BCE2" w14:textId="41B77D4F" w:rsidR="00A66EC9" w:rsidRPr="006A67C7" w:rsidRDefault="006333E6" w:rsidP="009E7B56">
            <w:pPr>
              <w:ind w:firstLineChars="0" w:firstLine="0"/>
              <w:rPr>
                <w:b/>
                <w:bCs/>
              </w:rPr>
            </w:pPr>
            <w:r w:rsidRPr="006A67C7">
              <w:rPr>
                <w:b/>
                <w:bCs/>
              </w:rPr>
              <w:t>1</w:t>
            </w:r>
            <w:r w:rsidRPr="006A67C7">
              <w:rPr>
                <w:rFonts w:hint="eastAsia"/>
                <w:b/>
                <w:bCs/>
              </w:rPr>
              <w:t>、废气</w:t>
            </w:r>
          </w:p>
          <w:p w14:paraId="6EBC0057" w14:textId="77777777" w:rsidR="00A66EC9" w:rsidRPr="006A67C7" w:rsidRDefault="006333E6">
            <w:r w:rsidRPr="006A67C7">
              <w:rPr>
                <w:rFonts w:hint="eastAsia"/>
              </w:rPr>
              <w:t>项目</w:t>
            </w:r>
            <w:r w:rsidRPr="006A67C7">
              <w:t>运营期无工作人员住宿，工作人员只是定期巡查，无需供暖和做饭，</w:t>
            </w:r>
            <w:r w:rsidRPr="006A67C7">
              <w:rPr>
                <w:rFonts w:hint="eastAsia"/>
              </w:rPr>
              <w:t>运营期</w:t>
            </w:r>
            <w:r w:rsidRPr="006A67C7">
              <w:t>无</w:t>
            </w:r>
            <w:r w:rsidRPr="006A67C7">
              <w:rPr>
                <w:rFonts w:hint="eastAsia"/>
              </w:rPr>
              <w:t>废气</w:t>
            </w:r>
            <w:r w:rsidRPr="006A67C7">
              <w:t>排放。</w:t>
            </w:r>
          </w:p>
          <w:p w14:paraId="3D660C6E" w14:textId="374F1412" w:rsidR="00A66EC9" w:rsidRPr="006A67C7" w:rsidRDefault="006333E6" w:rsidP="009E7B56">
            <w:pPr>
              <w:ind w:firstLineChars="0" w:firstLine="0"/>
              <w:rPr>
                <w:b/>
                <w:bCs/>
              </w:rPr>
            </w:pPr>
            <w:r w:rsidRPr="006A67C7">
              <w:rPr>
                <w:b/>
                <w:bCs/>
              </w:rPr>
              <w:t>2</w:t>
            </w:r>
            <w:r w:rsidRPr="006A67C7">
              <w:rPr>
                <w:rFonts w:hint="eastAsia"/>
                <w:b/>
                <w:bCs/>
              </w:rPr>
              <w:t>、噪声</w:t>
            </w:r>
          </w:p>
          <w:p w14:paraId="0EF7B77F" w14:textId="77777777" w:rsidR="00A66EC9" w:rsidRPr="006A67C7" w:rsidRDefault="006333E6">
            <w:r w:rsidRPr="006A67C7">
              <w:rPr>
                <w:rFonts w:hint="eastAsia"/>
              </w:rPr>
              <w:t>本项目</w:t>
            </w:r>
            <w:r w:rsidRPr="006A67C7">
              <w:t>为水库工程，运营期无</w:t>
            </w:r>
            <w:r w:rsidRPr="006A67C7">
              <w:rPr>
                <w:rFonts w:hint="eastAsia"/>
              </w:rPr>
              <w:t>产噪声</w:t>
            </w:r>
            <w:r w:rsidRPr="006A67C7">
              <w:t>设备</w:t>
            </w:r>
            <w:r w:rsidRPr="006A67C7">
              <w:rPr>
                <w:rFonts w:hint="eastAsia"/>
              </w:rPr>
              <w:t>。</w:t>
            </w:r>
          </w:p>
          <w:p w14:paraId="50474D51" w14:textId="6FC1BE3E" w:rsidR="00A66EC9" w:rsidRPr="006A67C7" w:rsidRDefault="006333E6" w:rsidP="009E7B56">
            <w:pPr>
              <w:ind w:firstLineChars="0" w:firstLine="0"/>
              <w:rPr>
                <w:b/>
                <w:bCs/>
              </w:rPr>
            </w:pPr>
            <w:r w:rsidRPr="006A67C7">
              <w:rPr>
                <w:b/>
                <w:bCs/>
              </w:rPr>
              <w:t>3</w:t>
            </w:r>
            <w:r w:rsidRPr="006A67C7">
              <w:rPr>
                <w:rFonts w:hint="eastAsia"/>
                <w:b/>
                <w:bCs/>
              </w:rPr>
              <w:t>、生活污水</w:t>
            </w:r>
          </w:p>
          <w:p w14:paraId="5A6DEF85" w14:textId="77777777" w:rsidR="00A66EC9" w:rsidRPr="006A67C7" w:rsidRDefault="006333E6">
            <w:r w:rsidRPr="006A67C7">
              <w:rPr>
                <w:rFonts w:hint="eastAsia"/>
              </w:rPr>
              <w:t>工程</w:t>
            </w:r>
            <w:r w:rsidRPr="006A67C7">
              <w:t>不设管理站，</w:t>
            </w:r>
            <w:r w:rsidRPr="006A67C7">
              <w:rPr>
                <w:rFonts w:hint="eastAsia"/>
              </w:rPr>
              <w:t>运营期</w:t>
            </w:r>
            <w:r w:rsidRPr="006A67C7">
              <w:t>无人员住宿，仅进行定期巡查，不产生生活污水。</w:t>
            </w:r>
          </w:p>
          <w:p w14:paraId="468AAC04" w14:textId="76AC4A34" w:rsidR="00A66EC9" w:rsidRPr="006A67C7" w:rsidRDefault="006333E6" w:rsidP="009E7B56">
            <w:pPr>
              <w:ind w:firstLineChars="0" w:firstLine="0"/>
              <w:rPr>
                <w:b/>
                <w:bCs/>
              </w:rPr>
            </w:pPr>
            <w:r w:rsidRPr="006A67C7">
              <w:rPr>
                <w:b/>
                <w:bCs/>
              </w:rPr>
              <w:t>4</w:t>
            </w:r>
            <w:r w:rsidRPr="006A67C7">
              <w:rPr>
                <w:rFonts w:hint="eastAsia"/>
                <w:b/>
                <w:bCs/>
              </w:rPr>
              <w:t>、固废</w:t>
            </w:r>
          </w:p>
          <w:p w14:paraId="50F5E21B" w14:textId="25E4AB7B" w:rsidR="00A66EC9" w:rsidRPr="006A67C7" w:rsidRDefault="006333E6">
            <w:pPr>
              <w:rPr>
                <w:rFonts w:hAnsi="宋体"/>
              </w:rPr>
            </w:pPr>
            <w:r w:rsidRPr="006A67C7">
              <w:rPr>
                <w:rFonts w:hint="eastAsia"/>
              </w:rPr>
              <w:t>运营期</w:t>
            </w:r>
            <w:r w:rsidRPr="006A67C7">
              <w:t>无人员住宿，仅进行定期巡查，</w:t>
            </w:r>
            <w:r w:rsidRPr="006A67C7">
              <w:rPr>
                <w:rFonts w:hint="eastAsia"/>
              </w:rPr>
              <w:t>无生活垃圾产生</w:t>
            </w:r>
            <w:r w:rsidRPr="006A67C7">
              <w:t>。</w:t>
            </w:r>
            <w:r w:rsidRPr="006A67C7">
              <w:rPr>
                <w:rFonts w:hint="eastAsia"/>
              </w:rPr>
              <w:t>固体</w:t>
            </w:r>
            <w:r w:rsidRPr="006A67C7">
              <w:t>废物仅为场地内变压器维修产生的少量废油抹布，</w:t>
            </w:r>
            <w:r w:rsidRPr="006A67C7">
              <w:rPr>
                <w:rFonts w:hint="eastAsia"/>
              </w:rPr>
              <w:t>变压器属于供电部门管理，产生的废油抹布由供电部门带走后处理。</w:t>
            </w:r>
          </w:p>
        </w:tc>
      </w:tr>
      <w:tr w:rsidR="006A67C7" w:rsidRPr="006A67C7" w14:paraId="58EBEC48" w14:textId="77777777" w:rsidTr="0098629F">
        <w:trPr>
          <w:trHeight w:val="3086"/>
        </w:trPr>
        <w:tc>
          <w:tcPr>
            <w:tcW w:w="453" w:type="dxa"/>
            <w:vMerge/>
            <w:vAlign w:val="center"/>
          </w:tcPr>
          <w:p w14:paraId="28240101" w14:textId="77777777" w:rsidR="00A66EC9" w:rsidRPr="006A67C7" w:rsidRDefault="00A66EC9">
            <w:pPr>
              <w:spacing w:line="500" w:lineRule="exact"/>
              <w:ind w:firstLine="482"/>
              <w:jc w:val="center"/>
              <w:rPr>
                <w:b/>
              </w:rPr>
            </w:pPr>
          </w:p>
        </w:tc>
        <w:tc>
          <w:tcPr>
            <w:tcW w:w="453" w:type="dxa"/>
            <w:vAlign w:val="center"/>
          </w:tcPr>
          <w:p w14:paraId="08475C62" w14:textId="77777777" w:rsidR="00A66EC9" w:rsidRPr="006A67C7" w:rsidRDefault="006333E6">
            <w:pPr>
              <w:spacing w:line="500" w:lineRule="exact"/>
              <w:ind w:firstLineChars="0" w:firstLine="0"/>
              <w:rPr>
                <w:rFonts w:hAnsi="宋体"/>
                <w:b/>
              </w:rPr>
            </w:pPr>
            <w:r w:rsidRPr="006A67C7">
              <w:rPr>
                <w:rFonts w:hAnsi="宋体" w:hint="eastAsia"/>
                <w:b/>
              </w:rPr>
              <w:t>社会环境影响</w:t>
            </w:r>
          </w:p>
        </w:tc>
        <w:tc>
          <w:tcPr>
            <w:tcW w:w="8267" w:type="dxa"/>
            <w:vAlign w:val="center"/>
          </w:tcPr>
          <w:p w14:paraId="34AFC6FC" w14:textId="77777777" w:rsidR="00A66EC9" w:rsidRPr="006A67C7" w:rsidRDefault="00A66EC9"/>
          <w:p w14:paraId="567191E7" w14:textId="77777777" w:rsidR="00A66EC9" w:rsidRPr="006A67C7" w:rsidRDefault="00A66EC9"/>
          <w:p w14:paraId="5DF73B62" w14:textId="77777777" w:rsidR="00A66EC9" w:rsidRPr="006A67C7" w:rsidRDefault="00A66EC9"/>
          <w:p w14:paraId="60D28E2C" w14:textId="77777777" w:rsidR="00A66EC9" w:rsidRPr="006A67C7" w:rsidRDefault="00A66EC9" w:rsidP="009E7B56">
            <w:pPr>
              <w:ind w:firstLineChars="0" w:firstLine="0"/>
            </w:pPr>
          </w:p>
          <w:p w14:paraId="08A520B4" w14:textId="77777777" w:rsidR="00A66EC9" w:rsidRPr="006A67C7" w:rsidRDefault="006333E6">
            <w:r w:rsidRPr="006A67C7">
              <w:rPr>
                <w:rFonts w:hint="eastAsia"/>
              </w:rPr>
              <w:t>水库建成后，可以有效减轻因暴雨等引发的洪涝灾害对下游居民安全及农业生产带来的损失；同时又可保证旱季农业灌溉用水的需求，保障粮食生产安全。除此之外，水库的建设，可以合理规划利用水资源，提高水分利用效率，保证植被生态需水，提高当地自然环境的生态承载能力。</w:t>
            </w:r>
          </w:p>
          <w:p w14:paraId="41E45063" w14:textId="77777777" w:rsidR="00A66EC9" w:rsidRPr="006A67C7" w:rsidRDefault="00A66EC9"/>
          <w:p w14:paraId="6EECCC3D" w14:textId="77777777" w:rsidR="00A66EC9" w:rsidRPr="006A67C7" w:rsidRDefault="00A66EC9"/>
          <w:p w14:paraId="0D643E0B" w14:textId="77777777" w:rsidR="00A66EC9" w:rsidRPr="006A67C7" w:rsidRDefault="00A66EC9"/>
          <w:p w14:paraId="59ACE577" w14:textId="77777777" w:rsidR="00A66EC9" w:rsidRPr="006A67C7" w:rsidRDefault="00A66EC9" w:rsidP="009E7B56">
            <w:pPr>
              <w:ind w:firstLineChars="0" w:firstLine="0"/>
            </w:pPr>
          </w:p>
        </w:tc>
      </w:tr>
      <w:tr w:rsidR="008011EB" w:rsidRPr="006A67C7" w14:paraId="08493D8F" w14:textId="77777777" w:rsidTr="0098629F">
        <w:trPr>
          <w:trHeight w:val="3086"/>
        </w:trPr>
        <w:tc>
          <w:tcPr>
            <w:tcW w:w="453" w:type="dxa"/>
            <w:vMerge w:val="restart"/>
            <w:vAlign w:val="center"/>
          </w:tcPr>
          <w:p w14:paraId="6833EF96" w14:textId="77777777" w:rsidR="004A6C3E" w:rsidRPr="006A67C7" w:rsidRDefault="004A6C3E">
            <w:pPr>
              <w:spacing w:line="500" w:lineRule="exact"/>
              <w:ind w:firstLine="482"/>
              <w:jc w:val="center"/>
              <w:rPr>
                <w:b/>
              </w:rPr>
            </w:pPr>
          </w:p>
        </w:tc>
        <w:tc>
          <w:tcPr>
            <w:tcW w:w="453" w:type="dxa"/>
            <w:vAlign w:val="center"/>
          </w:tcPr>
          <w:p w14:paraId="2B7B2E3A" w14:textId="1BA0040B" w:rsidR="004A6C3E" w:rsidRPr="006A67C7" w:rsidRDefault="004A6C3E">
            <w:pPr>
              <w:spacing w:line="500" w:lineRule="exact"/>
              <w:ind w:firstLineChars="0" w:firstLine="0"/>
              <w:rPr>
                <w:rFonts w:hAnsi="宋体"/>
                <w:b/>
              </w:rPr>
            </w:pPr>
            <w:r w:rsidRPr="006A67C7">
              <w:rPr>
                <w:rFonts w:hAnsi="宋体" w:hint="eastAsia"/>
                <w:b/>
              </w:rPr>
              <w:t>生态影响</w:t>
            </w:r>
          </w:p>
        </w:tc>
        <w:tc>
          <w:tcPr>
            <w:tcW w:w="8267" w:type="dxa"/>
            <w:vAlign w:val="center"/>
          </w:tcPr>
          <w:p w14:paraId="0E87983B" w14:textId="77777777" w:rsidR="004A6C3E" w:rsidRPr="006A67C7" w:rsidRDefault="004A6C3E" w:rsidP="004A6C3E">
            <w:pPr>
              <w:ind w:firstLineChars="0" w:firstLine="0"/>
              <w:rPr>
                <w:rFonts w:ascii="宋体" w:hAnsi="宋体"/>
                <w:b/>
                <w:sz w:val="30"/>
                <w:szCs w:val="30"/>
              </w:rPr>
            </w:pPr>
            <w:r w:rsidRPr="006A67C7">
              <w:rPr>
                <w:rFonts w:ascii="宋体" w:hAnsi="宋体"/>
                <w:b/>
                <w:sz w:val="30"/>
                <w:szCs w:val="30"/>
              </w:rPr>
              <w:t>1、水生生态的影响</w:t>
            </w:r>
          </w:p>
          <w:p w14:paraId="61FC649C" w14:textId="64ECB31B" w:rsidR="0007382B" w:rsidRPr="006A67C7" w:rsidRDefault="0007382B" w:rsidP="0007382B">
            <w:pPr>
              <w:adjustRightInd w:val="0"/>
              <w:snapToGrid w:val="0"/>
              <w:spacing w:line="580" w:lineRule="exact"/>
              <w:rPr>
                <w:rFonts w:ascii="Arial" w:hAnsi="Arial" w:cs="Arial"/>
                <w:snapToGrid w:val="0"/>
                <w:kern w:val="0"/>
              </w:rPr>
            </w:pPr>
            <w:r w:rsidRPr="006A67C7">
              <w:rPr>
                <w:rFonts w:ascii="Arial" w:hAnsi="Arial" w:cs="Arial" w:hint="eastAsia"/>
                <w:snapToGrid w:val="0"/>
                <w:kern w:val="0"/>
              </w:rPr>
              <w:t>经调查，水库设置了最小生态基流量下泄通道，但由于周围环境条件限制，未设置下泄流量自动监测装置，调查期间河道未断流，根据建设单位提供的资料</w:t>
            </w:r>
            <w:r w:rsidRPr="008011EB">
              <w:rPr>
                <w:rFonts w:ascii="Arial" w:hAnsi="Arial" w:cs="Arial" w:hint="eastAsia"/>
                <w:snapToGrid w:val="0"/>
                <w:kern w:val="0"/>
              </w:rPr>
              <w:t>（建设单位提供的下泄生态流量确定依据见表</w:t>
            </w:r>
            <w:r w:rsidRPr="008011EB">
              <w:rPr>
                <w:rFonts w:ascii="Arial" w:hAnsi="Arial" w:cs="Arial" w:hint="eastAsia"/>
                <w:snapToGrid w:val="0"/>
                <w:kern w:val="0"/>
              </w:rPr>
              <w:t>1</w:t>
            </w:r>
            <w:r w:rsidRPr="008011EB">
              <w:rPr>
                <w:rFonts w:ascii="Arial" w:hAnsi="Arial" w:cs="Arial"/>
                <w:snapToGrid w:val="0"/>
                <w:kern w:val="0"/>
              </w:rPr>
              <w:t>3</w:t>
            </w:r>
            <w:r w:rsidRPr="008011EB">
              <w:rPr>
                <w:rFonts w:ascii="Arial" w:hAnsi="Arial" w:cs="Arial" w:hint="eastAsia"/>
                <w:snapToGrid w:val="0"/>
                <w:kern w:val="0"/>
              </w:rPr>
              <w:t>）</w:t>
            </w:r>
            <w:r w:rsidRPr="006A67C7">
              <w:rPr>
                <w:rFonts w:ascii="Arial" w:hAnsi="Arial" w:cs="Arial" w:hint="eastAsia"/>
                <w:snapToGrid w:val="0"/>
                <w:kern w:val="0"/>
              </w:rPr>
              <w:t>，下泄流量可以满足环</w:t>
            </w:r>
            <w:proofErr w:type="gramStart"/>
            <w:r w:rsidRPr="006A67C7">
              <w:rPr>
                <w:rFonts w:ascii="Arial" w:hAnsi="Arial" w:cs="Arial" w:hint="eastAsia"/>
                <w:snapToGrid w:val="0"/>
                <w:kern w:val="0"/>
              </w:rPr>
              <w:t>评要求</w:t>
            </w:r>
            <w:proofErr w:type="gramEnd"/>
            <w:r w:rsidRPr="006A67C7">
              <w:rPr>
                <w:rFonts w:ascii="Arial" w:hAnsi="Arial" w:cs="Arial" w:hint="eastAsia"/>
                <w:snapToGrid w:val="0"/>
                <w:kern w:val="0"/>
              </w:rPr>
              <w:t>的</w:t>
            </w:r>
            <w:r w:rsidR="00E32FE7" w:rsidRPr="006A67C7">
              <w:rPr>
                <w:rFonts w:ascii="Arial" w:hAnsi="Arial" w:cs="Arial" w:hint="eastAsia"/>
                <w:snapToGrid w:val="0"/>
                <w:kern w:val="0"/>
              </w:rPr>
              <w:t>15.4</w:t>
            </w:r>
            <w:r w:rsidRPr="006A67C7">
              <w:rPr>
                <w:rFonts w:ascii="Arial" w:hAnsi="Arial" w:cs="Arial" w:hint="eastAsia"/>
                <w:snapToGrid w:val="0"/>
                <w:kern w:val="0"/>
              </w:rPr>
              <w:t>万</w:t>
            </w:r>
            <w:r w:rsidRPr="006A67C7">
              <w:rPr>
                <w:rFonts w:ascii="Arial" w:hAnsi="Arial" w:cs="Arial" w:hint="eastAsia"/>
                <w:snapToGrid w:val="0"/>
                <w:kern w:val="0"/>
              </w:rPr>
              <w:t>m</w:t>
            </w:r>
            <w:r w:rsidRPr="006A67C7">
              <w:rPr>
                <w:rFonts w:ascii="Arial" w:hAnsi="Arial" w:cs="Arial" w:hint="eastAsia"/>
                <w:snapToGrid w:val="0"/>
                <w:kern w:val="0"/>
                <w:vertAlign w:val="superscript"/>
              </w:rPr>
              <w:t>3</w:t>
            </w:r>
            <w:r w:rsidRPr="006A67C7">
              <w:rPr>
                <w:rFonts w:ascii="Arial" w:hAnsi="Arial" w:cs="Arial" w:hint="eastAsia"/>
                <w:snapToGrid w:val="0"/>
                <w:kern w:val="0"/>
              </w:rPr>
              <w:t>，水库取水对河道水生生态的影响不明显</w:t>
            </w:r>
            <w:bookmarkStart w:id="4" w:name="_GoBack"/>
            <w:bookmarkEnd w:id="4"/>
            <w:r w:rsidRPr="006A67C7">
              <w:rPr>
                <w:rFonts w:ascii="Arial" w:hAnsi="Arial" w:cs="Arial" w:hint="eastAsia"/>
                <w:snapToGrid w:val="0"/>
                <w:kern w:val="0"/>
              </w:rPr>
              <w:t>，建设单位应实时监测每月下泄生态流量，确保环</w:t>
            </w:r>
            <w:proofErr w:type="gramStart"/>
            <w:r w:rsidRPr="006A67C7">
              <w:rPr>
                <w:rFonts w:ascii="Arial" w:hAnsi="Arial" w:cs="Arial" w:hint="eastAsia"/>
                <w:snapToGrid w:val="0"/>
                <w:kern w:val="0"/>
              </w:rPr>
              <w:t>评要求</w:t>
            </w:r>
            <w:proofErr w:type="gramEnd"/>
            <w:r w:rsidRPr="006A67C7">
              <w:rPr>
                <w:rFonts w:ascii="Arial" w:hAnsi="Arial" w:cs="Arial" w:hint="eastAsia"/>
                <w:snapToGrid w:val="0"/>
                <w:kern w:val="0"/>
              </w:rPr>
              <w:t>的下泄生态流量，最大程度减小对下游水生生态的影响。</w:t>
            </w:r>
          </w:p>
          <w:p w14:paraId="15925397" w14:textId="63F6C748" w:rsidR="0007382B" w:rsidRPr="006A67C7" w:rsidRDefault="009C384A" w:rsidP="009C384A">
            <w:pPr>
              <w:adjustRightInd w:val="0"/>
              <w:snapToGrid w:val="0"/>
              <w:spacing w:line="580" w:lineRule="exact"/>
              <w:ind w:firstLine="482"/>
              <w:jc w:val="center"/>
              <w:rPr>
                <w:rFonts w:ascii="Arial" w:hAnsi="Arial" w:cs="Arial"/>
                <w:b/>
                <w:bCs/>
                <w:snapToGrid w:val="0"/>
                <w:kern w:val="0"/>
              </w:rPr>
            </w:pPr>
            <w:r w:rsidRPr="006A67C7">
              <w:rPr>
                <w:rFonts w:ascii="Arial" w:hAnsi="Arial" w:cs="Arial" w:hint="eastAsia"/>
                <w:b/>
                <w:bCs/>
                <w:snapToGrid w:val="0"/>
                <w:kern w:val="0"/>
              </w:rPr>
              <w:t>表</w:t>
            </w:r>
            <w:r w:rsidRPr="006A67C7">
              <w:rPr>
                <w:rFonts w:ascii="Arial" w:hAnsi="Arial" w:cs="Arial" w:hint="eastAsia"/>
                <w:b/>
                <w:bCs/>
                <w:snapToGrid w:val="0"/>
                <w:kern w:val="0"/>
              </w:rPr>
              <w:t>1</w:t>
            </w:r>
            <w:r w:rsidRPr="006A67C7">
              <w:rPr>
                <w:rFonts w:ascii="Arial" w:hAnsi="Arial" w:cs="Arial"/>
                <w:b/>
                <w:bCs/>
                <w:snapToGrid w:val="0"/>
                <w:kern w:val="0"/>
              </w:rPr>
              <w:t xml:space="preserve">3  </w:t>
            </w:r>
            <w:r w:rsidRPr="006A67C7">
              <w:rPr>
                <w:rFonts w:ascii="Arial" w:hAnsi="Arial" w:cs="Arial" w:hint="eastAsia"/>
                <w:b/>
                <w:bCs/>
                <w:snapToGrid w:val="0"/>
                <w:kern w:val="0"/>
              </w:rPr>
              <w:t>下泄生态流量保证计算过程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135"/>
              <w:gridCol w:w="853"/>
              <w:gridCol w:w="993"/>
              <w:gridCol w:w="851"/>
              <w:gridCol w:w="851"/>
              <w:gridCol w:w="850"/>
              <w:gridCol w:w="713"/>
              <w:gridCol w:w="861"/>
            </w:tblGrid>
            <w:tr w:rsidR="006A67C7" w:rsidRPr="006A67C7" w14:paraId="631D83E4" w14:textId="24B1C399" w:rsidTr="008C5BDF">
              <w:trPr>
                <w:trHeight w:val="1019"/>
                <w:jc w:val="center"/>
              </w:trPr>
              <w:tc>
                <w:tcPr>
                  <w:tcW w:w="576" w:type="pct"/>
                  <w:vAlign w:val="center"/>
                </w:tcPr>
                <w:p w14:paraId="2C05744B"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时间</w:t>
                  </w:r>
                </w:p>
              </w:tc>
              <w:tc>
                <w:tcPr>
                  <w:tcW w:w="706" w:type="pct"/>
                  <w:vAlign w:val="center"/>
                </w:tcPr>
                <w:p w14:paraId="684B1C36" w14:textId="2533A035"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灌区可供水量</w:t>
                  </w:r>
                </w:p>
              </w:tc>
              <w:tc>
                <w:tcPr>
                  <w:tcW w:w="531" w:type="pct"/>
                  <w:vAlign w:val="center"/>
                </w:tcPr>
                <w:p w14:paraId="248641F3"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生态</w:t>
                  </w:r>
                </w:p>
                <w:p w14:paraId="4D9CC432"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基流</w:t>
                  </w:r>
                </w:p>
              </w:tc>
              <w:tc>
                <w:tcPr>
                  <w:tcW w:w="618" w:type="pct"/>
                  <w:vAlign w:val="center"/>
                </w:tcPr>
                <w:p w14:paraId="121F7F7E"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可供</w:t>
                  </w:r>
                </w:p>
                <w:p w14:paraId="5D6AC9A2"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水量</w:t>
                  </w:r>
                </w:p>
              </w:tc>
              <w:tc>
                <w:tcPr>
                  <w:tcW w:w="530" w:type="pct"/>
                  <w:vAlign w:val="center"/>
                </w:tcPr>
                <w:p w14:paraId="64C622EB" w14:textId="779A8D5C"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国民经济各部门需水量</w:t>
                  </w:r>
                </w:p>
              </w:tc>
              <w:tc>
                <w:tcPr>
                  <w:tcW w:w="530" w:type="pct"/>
                  <w:vAlign w:val="center"/>
                </w:tcPr>
                <w:p w14:paraId="4CD3993B" w14:textId="7A2FECBD"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余水</w:t>
                  </w:r>
                </w:p>
              </w:tc>
              <w:tc>
                <w:tcPr>
                  <w:tcW w:w="529" w:type="pct"/>
                  <w:vAlign w:val="center"/>
                </w:tcPr>
                <w:p w14:paraId="05E83F97" w14:textId="1B9A15FC"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缺水</w:t>
                  </w:r>
                </w:p>
              </w:tc>
              <w:tc>
                <w:tcPr>
                  <w:tcW w:w="444" w:type="pct"/>
                  <w:vAlign w:val="center"/>
                </w:tcPr>
                <w:p w14:paraId="20366DC3" w14:textId="5149B17C"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灌区缺水量</w:t>
                  </w:r>
                </w:p>
              </w:tc>
              <w:tc>
                <w:tcPr>
                  <w:tcW w:w="537" w:type="pct"/>
                  <w:vAlign w:val="center"/>
                </w:tcPr>
                <w:p w14:paraId="52A97E0D" w14:textId="7264DA2E"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富裕水量</w:t>
                  </w:r>
                </w:p>
              </w:tc>
            </w:tr>
            <w:tr w:rsidR="006A67C7" w:rsidRPr="006A67C7" w14:paraId="54ACF4B4" w14:textId="77777777" w:rsidTr="00AD5857">
              <w:trPr>
                <w:jc w:val="center"/>
              </w:trPr>
              <w:tc>
                <w:tcPr>
                  <w:tcW w:w="576" w:type="pct"/>
                  <w:vAlign w:val="center"/>
                </w:tcPr>
                <w:p w14:paraId="7DA03E76"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7</w:t>
                  </w:r>
                </w:p>
              </w:tc>
              <w:tc>
                <w:tcPr>
                  <w:tcW w:w="706" w:type="pct"/>
                  <w:vAlign w:val="center"/>
                </w:tcPr>
                <w:p w14:paraId="078924E4" w14:textId="1F430BE9"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19.4</w:t>
                  </w:r>
                </w:p>
              </w:tc>
              <w:tc>
                <w:tcPr>
                  <w:tcW w:w="531" w:type="pct"/>
                  <w:vAlign w:val="center"/>
                </w:tcPr>
                <w:p w14:paraId="3358E139" w14:textId="32836118"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1.31</w:t>
                  </w:r>
                </w:p>
              </w:tc>
              <w:tc>
                <w:tcPr>
                  <w:tcW w:w="618" w:type="pct"/>
                  <w:vAlign w:val="center"/>
                </w:tcPr>
                <w:p w14:paraId="73C5097E" w14:textId="72B19E69"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18</w:t>
                  </w:r>
                </w:p>
              </w:tc>
              <w:tc>
                <w:tcPr>
                  <w:tcW w:w="530" w:type="pct"/>
                  <w:vAlign w:val="center"/>
                </w:tcPr>
                <w:p w14:paraId="2EF2921E" w14:textId="1D6B591A"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31.3</w:t>
                  </w:r>
                </w:p>
              </w:tc>
              <w:tc>
                <w:tcPr>
                  <w:tcW w:w="530" w:type="pct"/>
                  <w:vAlign w:val="center"/>
                </w:tcPr>
                <w:p w14:paraId="564164EC" w14:textId="77777777" w:rsidR="0098629F" w:rsidRPr="006A67C7" w:rsidRDefault="0098629F" w:rsidP="0098629F">
                  <w:pPr>
                    <w:spacing w:line="240" w:lineRule="auto"/>
                    <w:ind w:firstLineChars="0" w:firstLine="0"/>
                    <w:jc w:val="center"/>
                    <w:rPr>
                      <w:sz w:val="21"/>
                      <w:szCs w:val="21"/>
                      <w:lang w:val="zh-CN"/>
                    </w:rPr>
                  </w:pPr>
                </w:p>
              </w:tc>
              <w:tc>
                <w:tcPr>
                  <w:tcW w:w="529" w:type="pct"/>
                  <w:vAlign w:val="center"/>
                </w:tcPr>
                <w:p w14:paraId="77DEEE4D" w14:textId="654A2F78"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13.2</w:t>
                  </w:r>
                </w:p>
              </w:tc>
              <w:tc>
                <w:tcPr>
                  <w:tcW w:w="444" w:type="pct"/>
                  <w:vAlign w:val="center"/>
                </w:tcPr>
                <w:p w14:paraId="2ADC6270" w14:textId="6495877D"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13.2</w:t>
                  </w:r>
                </w:p>
              </w:tc>
              <w:tc>
                <w:tcPr>
                  <w:tcW w:w="537" w:type="pct"/>
                  <w:vAlign w:val="center"/>
                </w:tcPr>
                <w:p w14:paraId="63B93ED9" w14:textId="77777777" w:rsidR="0098629F" w:rsidRPr="006A67C7" w:rsidRDefault="0098629F" w:rsidP="0098629F">
                  <w:pPr>
                    <w:spacing w:line="240" w:lineRule="auto"/>
                    <w:ind w:firstLineChars="0" w:firstLine="0"/>
                    <w:jc w:val="center"/>
                    <w:rPr>
                      <w:sz w:val="21"/>
                      <w:szCs w:val="21"/>
                      <w:lang w:val="zh-CN"/>
                    </w:rPr>
                  </w:pPr>
                </w:p>
              </w:tc>
            </w:tr>
            <w:tr w:rsidR="006A67C7" w:rsidRPr="006A67C7" w14:paraId="33A8C0B3" w14:textId="77777777" w:rsidTr="00AD5857">
              <w:trPr>
                <w:jc w:val="center"/>
              </w:trPr>
              <w:tc>
                <w:tcPr>
                  <w:tcW w:w="576" w:type="pct"/>
                  <w:vAlign w:val="center"/>
                </w:tcPr>
                <w:p w14:paraId="0A34907C"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8</w:t>
                  </w:r>
                </w:p>
              </w:tc>
              <w:tc>
                <w:tcPr>
                  <w:tcW w:w="706" w:type="pct"/>
                  <w:vAlign w:val="center"/>
                </w:tcPr>
                <w:p w14:paraId="1D979886" w14:textId="2F86EAD9"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18.4</w:t>
                  </w:r>
                </w:p>
              </w:tc>
              <w:tc>
                <w:tcPr>
                  <w:tcW w:w="531" w:type="pct"/>
                  <w:vAlign w:val="center"/>
                </w:tcPr>
                <w:p w14:paraId="5BC31E5A" w14:textId="16DDA48E"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1.31</w:t>
                  </w:r>
                </w:p>
              </w:tc>
              <w:tc>
                <w:tcPr>
                  <w:tcW w:w="618" w:type="pct"/>
                  <w:vAlign w:val="center"/>
                </w:tcPr>
                <w:p w14:paraId="67703C15" w14:textId="7C95A086"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17.1</w:t>
                  </w:r>
                </w:p>
              </w:tc>
              <w:tc>
                <w:tcPr>
                  <w:tcW w:w="530" w:type="pct"/>
                  <w:vAlign w:val="center"/>
                </w:tcPr>
                <w:p w14:paraId="47CA910F" w14:textId="7D0094A7" w:rsidR="0098629F" w:rsidRPr="006A67C7" w:rsidRDefault="00B60C9E" w:rsidP="0098629F">
                  <w:pPr>
                    <w:spacing w:line="240" w:lineRule="auto"/>
                    <w:ind w:firstLineChars="0" w:firstLine="0"/>
                    <w:jc w:val="center"/>
                    <w:rPr>
                      <w:sz w:val="21"/>
                      <w:szCs w:val="21"/>
                    </w:rPr>
                  </w:pPr>
                  <w:r w:rsidRPr="006A67C7">
                    <w:rPr>
                      <w:rFonts w:hint="eastAsia"/>
                      <w:sz w:val="21"/>
                      <w:szCs w:val="21"/>
                      <w:lang w:val="zh-CN"/>
                    </w:rPr>
                    <w:t>8.9</w:t>
                  </w:r>
                </w:p>
              </w:tc>
              <w:tc>
                <w:tcPr>
                  <w:tcW w:w="530" w:type="pct"/>
                  <w:vAlign w:val="center"/>
                </w:tcPr>
                <w:p w14:paraId="3F4FDFD6" w14:textId="7B7FE316"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8.2</w:t>
                  </w:r>
                </w:p>
              </w:tc>
              <w:tc>
                <w:tcPr>
                  <w:tcW w:w="529" w:type="pct"/>
                  <w:vAlign w:val="center"/>
                </w:tcPr>
                <w:p w14:paraId="5A408A85" w14:textId="77777777" w:rsidR="0098629F" w:rsidRPr="006A67C7" w:rsidRDefault="0098629F" w:rsidP="0098629F">
                  <w:pPr>
                    <w:spacing w:line="240" w:lineRule="auto"/>
                    <w:ind w:firstLineChars="0" w:firstLine="0"/>
                    <w:jc w:val="center"/>
                    <w:rPr>
                      <w:sz w:val="21"/>
                      <w:szCs w:val="21"/>
                      <w:lang w:val="zh-CN"/>
                    </w:rPr>
                  </w:pPr>
                </w:p>
              </w:tc>
              <w:tc>
                <w:tcPr>
                  <w:tcW w:w="444" w:type="pct"/>
                  <w:vAlign w:val="center"/>
                </w:tcPr>
                <w:p w14:paraId="412BCD55" w14:textId="3F54AB2D" w:rsidR="0098629F" w:rsidRPr="006A67C7" w:rsidRDefault="0098629F" w:rsidP="0098629F">
                  <w:pPr>
                    <w:spacing w:line="240" w:lineRule="auto"/>
                    <w:ind w:firstLineChars="0" w:firstLine="0"/>
                    <w:jc w:val="center"/>
                    <w:rPr>
                      <w:sz w:val="21"/>
                      <w:szCs w:val="21"/>
                      <w:lang w:val="zh-CN"/>
                    </w:rPr>
                  </w:pPr>
                </w:p>
              </w:tc>
              <w:tc>
                <w:tcPr>
                  <w:tcW w:w="537" w:type="pct"/>
                  <w:vAlign w:val="center"/>
                </w:tcPr>
                <w:p w14:paraId="48710A66" w14:textId="52E455CA"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8.2</w:t>
                  </w:r>
                </w:p>
              </w:tc>
            </w:tr>
            <w:tr w:rsidR="006A67C7" w:rsidRPr="006A67C7" w14:paraId="128DA06B" w14:textId="77777777" w:rsidTr="00AD5857">
              <w:trPr>
                <w:jc w:val="center"/>
              </w:trPr>
              <w:tc>
                <w:tcPr>
                  <w:tcW w:w="576" w:type="pct"/>
                  <w:vAlign w:val="center"/>
                </w:tcPr>
                <w:p w14:paraId="6BF55E1A"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9</w:t>
                  </w:r>
                </w:p>
              </w:tc>
              <w:tc>
                <w:tcPr>
                  <w:tcW w:w="706" w:type="pct"/>
                  <w:vAlign w:val="center"/>
                </w:tcPr>
                <w:p w14:paraId="3F280BCC" w14:textId="6EDDFFF5"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18.3</w:t>
                  </w:r>
                </w:p>
              </w:tc>
              <w:tc>
                <w:tcPr>
                  <w:tcW w:w="531" w:type="pct"/>
                  <w:vAlign w:val="center"/>
                </w:tcPr>
                <w:p w14:paraId="7E5970CA" w14:textId="090EF871"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1.26</w:t>
                  </w:r>
                </w:p>
              </w:tc>
              <w:tc>
                <w:tcPr>
                  <w:tcW w:w="618" w:type="pct"/>
                  <w:vAlign w:val="center"/>
                </w:tcPr>
                <w:p w14:paraId="4848F3DD" w14:textId="14AE2EAD"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17</w:t>
                  </w:r>
                </w:p>
              </w:tc>
              <w:tc>
                <w:tcPr>
                  <w:tcW w:w="530" w:type="pct"/>
                  <w:vAlign w:val="center"/>
                </w:tcPr>
                <w:p w14:paraId="663E02DD" w14:textId="7DFBC868" w:rsidR="0098629F" w:rsidRPr="006A67C7" w:rsidRDefault="00B60C9E" w:rsidP="0098629F">
                  <w:pPr>
                    <w:spacing w:line="240" w:lineRule="auto"/>
                    <w:ind w:firstLineChars="0" w:firstLine="0"/>
                    <w:jc w:val="center"/>
                    <w:rPr>
                      <w:sz w:val="21"/>
                      <w:szCs w:val="21"/>
                    </w:rPr>
                  </w:pPr>
                  <w:r w:rsidRPr="006A67C7">
                    <w:rPr>
                      <w:rFonts w:hint="eastAsia"/>
                      <w:sz w:val="21"/>
                      <w:szCs w:val="21"/>
                      <w:lang w:val="zh-CN"/>
                    </w:rPr>
                    <w:t>20.7</w:t>
                  </w:r>
                </w:p>
              </w:tc>
              <w:tc>
                <w:tcPr>
                  <w:tcW w:w="530" w:type="pct"/>
                  <w:vAlign w:val="center"/>
                </w:tcPr>
                <w:p w14:paraId="306E014E" w14:textId="77777777" w:rsidR="0098629F" w:rsidRPr="006A67C7" w:rsidRDefault="0098629F" w:rsidP="0098629F">
                  <w:pPr>
                    <w:spacing w:line="240" w:lineRule="auto"/>
                    <w:ind w:firstLineChars="0" w:firstLine="0"/>
                    <w:jc w:val="center"/>
                    <w:rPr>
                      <w:sz w:val="21"/>
                      <w:szCs w:val="21"/>
                      <w:lang w:val="zh-CN"/>
                    </w:rPr>
                  </w:pPr>
                </w:p>
              </w:tc>
              <w:tc>
                <w:tcPr>
                  <w:tcW w:w="529" w:type="pct"/>
                  <w:vAlign w:val="center"/>
                </w:tcPr>
                <w:p w14:paraId="43D8E982" w14:textId="21E7107A"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3.7</w:t>
                  </w:r>
                </w:p>
              </w:tc>
              <w:tc>
                <w:tcPr>
                  <w:tcW w:w="444" w:type="pct"/>
                  <w:vAlign w:val="center"/>
                </w:tcPr>
                <w:p w14:paraId="7400CEAB" w14:textId="663D61D1"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3.7</w:t>
                  </w:r>
                </w:p>
              </w:tc>
              <w:tc>
                <w:tcPr>
                  <w:tcW w:w="537" w:type="pct"/>
                  <w:vAlign w:val="center"/>
                </w:tcPr>
                <w:p w14:paraId="5E057606" w14:textId="129BC98D" w:rsidR="0098629F" w:rsidRPr="006A67C7" w:rsidRDefault="0098629F" w:rsidP="0098629F">
                  <w:pPr>
                    <w:spacing w:line="240" w:lineRule="auto"/>
                    <w:ind w:firstLineChars="0" w:firstLine="0"/>
                    <w:jc w:val="center"/>
                    <w:rPr>
                      <w:sz w:val="21"/>
                      <w:szCs w:val="21"/>
                      <w:lang w:val="zh-CN"/>
                    </w:rPr>
                  </w:pPr>
                </w:p>
              </w:tc>
            </w:tr>
            <w:tr w:rsidR="006A67C7" w:rsidRPr="006A67C7" w14:paraId="358D7262" w14:textId="77777777" w:rsidTr="00AD5857">
              <w:trPr>
                <w:jc w:val="center"/>
              </w:trPr>
              <w:tc>
                <w:tcPr>
                  <w:tcW w:w="576" w:type="pct"/>
                  <w:vAlign w:val="center"/>
                </w:tcPr>
                <w:p w14:paraId="5E4FF359"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10</w:t>
                  </w:r>
                </w:p>
              </w:tc>
              <w:tc>
                <w:tcPr>
                  <w:tcW w:w="706" w:type="pct"/>
                  <w:vAlign w:val="center"/>
                </w:tcPr>
                <w:p w14:paraId="3C378C4D" w14:textId="13CE3D71"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16.1</w:t>
                  </w:r>
                </w:p>
              </w:tc>
              <w:tc>
                <w:tcPr>
                  <w:tcW w:w="531" w:type="pct"/>
                  <w:vAlign w:val="center"/>
                </w:tcPr>
                <w:p w14:paraId="3A0E4030" w14:textId="21517F36"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1.31</w:t>
                  </w:r>
                </w:p>
              </w:tc>
              <w:tc>
                <w:tcPr>
                  <w:tcW w:w="618" w:type="pct"/>
                  <w:vAlign w:val="center"/>
                </w:tcPr>
                <w:p w14:paraId="4FC13F96" w14:textId="0346EDA3"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14.8</w:t>
                  </w:r>
                </w:p>
              </w:tc>
              <w:tc>
                <w:tcPr>
                  <w:tcW w:w="530" w:type="pct"/>
                  <w:vAlign w:val="center"/>
                </w:tcPr>
                <w:p w14:paraId="44C74C5B" w14:textId="5E3180B9" w:rsidR="0098629F" w:rsidRPr="006A67C7" w:rsidRDefault="00B60C9E" w:rsidP="0098629F">
                  <w:pPr>
                    <w:spacing w:line="240" w:lineRule="auto"/>
                    <w:ind w:firstLineChars="0" w:firstLine="0"/>
                    <w:jc w:val="center"/>
                    <w:rPr>
                      <w:sz w:val="21"/>
                      <w:szCs w:val="21"/>
                    </w:rPr>
                  </w:pPr>
                  <w:r w:rsidRPr="006A67C7">
                    <w:rPr>
                      <w:rFonts w:hint="eastAsia"/>
                      <w:sz w:val="21"/>
                      <w:szCs w:val="21"/>
                      <w:lang w:val="zh-CN"/>
                    </w:rPr>
                    <w:t>26</w:t>
                  </w:r>
                </w:p>
              </w:tc>
              <w:tc>
                <w:tcPr>
                  <w:tcW w:w="530" w:type="pct"/>
                  <w:vAlign w:val="center"/>
                </w:tcPr>
                <w:p w14:paraId="146471B6" w14:textId="77777777" w:rsidR="0098629F" w:rsidRPr="006A67C7" w:rsidRDefault="0098629F" w:rsidP="0098629F">
                  <w:pPr>
                    <w:spacing w:line="240" w:lineRule="auto"/>
                    <w:ind w:firstLineChars="0" w:firstLine="0"/>
                    <w:jc w:val="center"/>
                    <w:rPr>
                      <w:sz w:val="21"/>
                      <w:szCs w:val="21"/>
                      <w:lang w:val="zh-CN"/>
                    </w:rPr>
                  </w:pPr>
                </w:p>
              </w:tc>
              <w:tc>
                <w:tcPr>
                  <w:tcW w:w="529" w:type="pct"/>
                  <w:vAlign w:val="center"/>
                </w:tcPr>
                <w:p w14:paraId="4482262D" w14:textId="207F535C"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11.2</w:t>
                  </w:r>
                </w:p>
              </w:tc>
              <w:tc>
                <w:tcPr>
                  <w:tcW w:w="444" w:type="pct"/>
                  <w:vAlign w:val="center"/>
                </w:tcPr>
                <w:p w14:paraId="2CC9171A" w14:textId="1BB7022D"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11.2</w:t>
                  </w:r>
                </w:p>
              </w:tc>
              <w:tc>
                <w:tcPr>
                  <w:tcW w:w="537" w:type="pct"/>
                  <w:vAlign w:val="center"/>
                </w:tcPr>
                <w:p w14:paraId="39881B56" w14:textId="7D8FEDED" w:rsidR="0098629F" w:rsidRPr="006A67C7" w:rsidRDefault="0098629F" w:rsidP="0098629F">
                  <w:pPr>
                    <w:spacing w:line="240" w:lineRule="auto"/>
                    <w:ind w:firstLineChars="0" w:firstLine="0"/>
                    <w:jc w:val="center"/>
                    <w:rPr>
                      <w:sz w:val="21"/>
                      <w:szCs w:val="21"/>
                      <w:lang w:val="zh-CN"/>
                    </w:rPr>
                  </w:pPr>
                </w:p>
              </w:tc>
            </w:tr>
            <w:tr w:rsidR="006A67C7" w:rsidRPr="006A67C7" w14:paraId="66B50D36" w14:textId="77777777" w:rsidTr="00AD5857">
              <w:trPr>
                <w:jc w:val="center"/>
              </w:trPr>
              <w:tc>
                <w:tcPr>
                  <w:tcW w:w="576" w:type="pct"/>
                  <w:vAlign w:val="center"/>
                </w:tcPr>
                <w:p w14:paraId="0E69DFAA" w14:textId="77777777"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11</w:t>
                  </w:r>
                </w:p>
              </w:tc>
              <w:tc>
                <w:tcPr>
                  <w:tcW w:w="706" w:type="pct"/>
                  <w:vAlign w:val="center"/>
                </w:tcPr>
                <w:p w14:paraId="0EB629DE" w14:textId="59F8B211"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9.5</w:t>
                  </w:r>
                </w:p>
              </w:tc>
              <w:tc>
                <w:tcPr>
                  <w:tcW w:w="531" w:type="pct"/>
                  <w:vAlign w:val="center"/>
                </w:tcPr>
                <w:p w14:paraId="7D70EA75" w14:textId="0676DBA6"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1.26</w:t>
                  </w:r>
                </w:p>
              </w:tc>
              <w:tc>
                <w:tcPr>
                  <w:tcW w:w="618" w:type="pct"/>
                  <w:vAlign w:val="center"/>
                </w:tcPr>
                <w:p w14:paraId="6FDF8F46" w14:textId="52967176"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8.2</w:t>
                  </w:r>
                </w:p>
              </w:tc>
              <w:tc>
                <w:tcPr>
                  <w:tcW w:w="530" w:type="pct"/>
                  <w:vAlign w:val="center"/>
                </w:tcPr>
                <w:p w14:paraId="42495573" w14:textId="6672063A" w:rsidR="00AD5857" w:rsidRPr="006A67C7" w:rsidRDefault="00AD5857" w:rsidP="0098629F">
                  <w:pPr>
                    <w:spacing w:line="240" w:lineRule="auto"/>
                    <w:ind w:firstLineChars="0" w:firstLine="0"/>
                    <w:jc w:val="center"/>
                    <w:rPr>
                      <w:sz w:val="21"/>
                      <w:szCs w:val="21"/>
                    </w:rPr>
                  </w:pPr>
                  <w:r w:rsidRPr="006A67C7">
                    <w:rPr>
                      <w:rFonts w:hint="eastAsia"/>
                      <w:sz w:val="21"/>
                      <w:szCs w:val="21"/>
                      <w:lang w:val="zh-CN"/>
                    </w:rPr>
                    <w:t>2.5</w:t>
                  </w:r>
                </w:p>
              </w:tc>
              <w:tc>
                <w:tcPr>
                  <w:tcW w:w="530" w:type="pct"/>
                  <w:vAlign w:val="center"/>
                </w:tcPr>
                <w:p w14:paraId="625E7614" w14:textId="50E6DF1E"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5.7</w:t>
                  </w:r>
                </w:p>
              </w:tc>
              <w:tc>
                <w:tcPr>
                  <w:tcW w:w="529" w:type="pct"/>
                  <w:vAlign w:val="center"/>
                </w:tcPr>
                <w:p w14:paraId="41299A8C" w14:textId="0606A818" w:rsidR="00AD5857" w:rsidRPr="006A67C7" w:rsidRDefault="00AD5857" w:rsidP="0098629F">
                  <w:pPr>
                    <w:spacing w:line="240" w:lineRule="auto"/>
                    <w:ind w:firstLineChars="0" w:firstLine="0"/>
                    <w:jc w:val="center"/>
                    <w:rPr>
                      <w:sz w:val="21"/>
                      <w:szCs w:val="21"/>
                      <w:lang w:val="zh-CN"/>
                    </w:rPr>
                  </w:pPr>
                </w:p>
              </w:tc>
              <w:tc>
                <w:tcPr>
                  <w:tcW w:w="444" w:type="pct"/>
                  <w:vAlign w:val="center"/>
                </w:tcPr>
                <w:p w14:paraId="125FFABE" w14:textId="4ADDFC6C" w:rsidR="00AD5857" w:rsidRPr="006A67C7" w:rsidRDefault="00AD5857" w:rsidP="0098629F">
                  <w:pPr>
                    <w:spacing w:line="240" w:lineRule="auto"/>
                    <w:ind w:firstLineChars="0" w:firstLine="0"/>
                    <w:jc w:val="center"/>
                    <w:rPr>
                      <w:sz w:val="21"/>
                      <w:szCs w:val="21"/>
                      <w:lang w:val="zh-CN"/>
                    </w:rPr>
                  </w:pPr>
                </w:p>
              </w:tc>
              <w:tc>
                <w:tcPr>
                  <w:tcW w:w="537" w:type="pct"/>
                  <w:vAlign w:val="center"/>
                </w:tcPr>
                <w:p w14:paraId="07230CF7" w14:textId="58DF3476"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5.7</w:t>
                  </w:r>
                </w:p>
              </w:tc>
            </w:tr>
            <w:tr w:rsidR="006A67C7" w:rsidRPr="006A67C7" w14:paraId="688FAA15" w14:textId="77777777" w:rsidTr="00AD5857">
              <w:trPr>
                <w:jc w:val="center"/>
              </w:trPr>
              <w:tc>
                <w:tcPr>
                  <w:tcW w:w="576" w:type="pct"/>
                  <w:vAlign w:val="center"/>
                </w:tcPr>
                <w:p w14:paraId="4AC8B445" w14:textId="77777777"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12</w:t>
                  </w:r>
                </w:p>
              </w:tc>
              <w:tc>
                <w:tcPr>
                  <w:tcW w:w="706" w:type="pct"/>
                  <w:vAlign w:val="center"/>
                </w:tcPr>
                <w:p w14:paraId="10B8AB3D" w14:textId="4A94D5F7"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9.5</w:t>
                  </w:r>
                </w:p>
              </w:tc>
              <w:tc>
                <w:tcPr>
                  <w:tcW w:w="531" w:type="pct"/>
                  <w:vAlign w:val="center"/>
                </w:tcPr>
                <w:p w14:paraId="178DF36B" w14:textId="4636029C"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1.31</w:t>
                  </w:r>
                </w:p>
              </w:tc>
              <w:tc>
                <w:tcPr>
                  <w:tcW w:w="618" w:type="pct"/>
                  <w:vAlign w:val="center"/>
                </w:tcPr>
                <w:p w14:paraId="3BC00273" w14:textId="01FC6122"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8.2</w:t>
                  </w:r>
                </w:p>
              </w:tc>
              <w:tc>
                <w:tcPr>
                  <w:tcW w:w="530" w:type="pct"/>
                  <w:vAlign w:val="center"/>
                </w:tcPr>
                <w:p w14:paraId="4A5211E8" w14:textId="447CEDF5" w:rsidR="00AD5857" w:rsidRPr="006A67C7" w:rsidRDefault="00AD5857" w:rsidP="0098629F">
                  <w:pPr>
                    <w:spacing w:line="240" w:lineRule="auto"/>
                    <w:ind w:firstLineChars="0" w:firstLine="0"/>
                    <w:jc w:val="center"/>
                    <w:rPr>
                      <w:sz w:val="21"/>
                      <w:szCs w:val="21"/>
                    </w:rPr>
                  </w:pPr>
                  <w:r w:rsidRPr="006A67C7">
                    <w:rPr>
                      <w:rFonts w:hint="eastAsia"/>
                      <w:sz w:val="21"/>
                      <w:szCs w:val="21"/>
                      <w:lang w:val="zh-CN"/>
                    </w:rPr>
                    <w:t>2.6</w:t>
                  </w:r>
                </w:p>
              </w:tc>
              <w:tc>
                <w:tcPr>
                  <w:tcW w:w="530" w:type="pct"/>
                  <w:vAlign w:val="center"/>
                </w:tcPr>
                <w:p w14:paraId="4D73D6EE" w14:textId="440A6B53"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5.6</w:t>
                  </w:r>
                </w:p>
              </w:tc>
              <w:tc>
                <w:tcPr>
                  <w:tcW w:w="529" w:type="pct"/>
                  <w:vAlign w:val="center"/>
                </w:tcPr>
                <w:p w14:paraId="57BA5EDB" w14:textId="486B5924" w:rsidR="00AD5857" w:rsidRPr="006A67C7" w:rsidRDefault="00AD5857" w:rsidP="0098629F">
                  <w:pPr>
                    <w:spacing w:line="240" w:lineRule="auto"/>
                    <w:ind w:firstLineChars="0" w:firstLine="0"/>
                    <w:jc w:val="center"/>
                    <w:rPr>
                      <w:sz w:val="21"/>
                      <w:szCs w:val="21"/>
                      <w:lang w:val="zh-CN"/>
                    </w:rPr>
                  </w:pPr>
                </w:p>
              </w:tc>
              <w:tc>
                <w:tcPr>
                  <w:tcW w:w="444" w:type="pct"/>
                  <w:vAlign w:val="center"/>
                </w:tcPr>
                <w:p w14:paraId="4985C0EE" w14:textId="6690AFEF" w:rsidR="00AD5857" w:rsidRPr="006A67C7" w:rsidRDefault="00AD5857" w:rsidP="0098629F">
                  <w:pPr>
                    <w:spacing w:line="240" w:lineRule="auto"/>
                    <w:ind w:firstLineChars="0" w:firstLine="0"/>
                    <w:jc w:val="center"/>
                    <w:rPr>
                      <w:sz w:val="21"/>
                      <w:szCs w:val="21"/>
                      <w:lang w:val="zh-CN"/>
                    </w:rPr>
                  </w:pPr>
                </w:p>
              </w:tc>
              <w:tc>
                <w:tcPr>
                  <w:tcW w:w="537" w:type="pct"/>
                  <w:vAlign w:val="center"/>
                </w:tcPr>
                <w:p w14:paraId="2B474786" w14:textId="560C4007" w:rsidR="00AD5857"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5.6</w:t>
                  </w:r>
                </w:p>
              </w:tc>
            </w:tr>
            <w:tr w:rsidR="006A67C7" w:rsidRPr="006A67C7" w14:paraId="5B58E211" w14:textId="77777777" w:rsidTr="00AD5857">
              <w:trPr>
                <w:jc w:val="center"/>
              </w:trPr>
              <w:tc>
                <w:tcPr>
                  <w:tcW w:w="576" w:type="pct"/>
                  <w:vAlign w:val="center"/>
                </w:tcPr>
                <w:p w14:paraId="6A7CCFA1"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w:t>
                  </w:r>
                </w:p>
              </w:tc>
              <w:tc>
                <w:tcPr>
                  <w:tcW w:w="706" w:type="pct"/>
                  <w:vAlign w:val="center"/>
                </w:tcPr>
                <w:p w14:paraId="513631D3" w14:textId="3DC835D6"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9.5</w:t>
                  </w:r>
                </w:p>
              </w:tc>
              <w:tc>
                <w:tcPr>
                  <w:tcW w:w="531" w:type="pct"/>
                  <w:vAlign w:val="center"/>
                </w:tcPr>
                <w:p w14:paraId="2722396E" w14:textId="28A5BE53"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1.31</w:t>
                  </w:r>
                </w:p>
              </w:tc>
              <w:tc>
                <w:tcPr>
                  <w:tcW w:w="618" w:type="pct"/>
                  <w:vAlign w:val="center"/>
                </w:tcPr>
                <w:p w14:paraId="6701F944" w14:textId="5100CC3D"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8.2</w:t>
                  </w:r>
                </w:p>
              </w:tc>
              <w:tc>
                <w:tcPr>
                  <w:tcW w:w="530" w:type="pct"/>
                  <w:vAlign w:val="center"/>
                </w:tcPr>
                <w:p w14:paraId="70DD4A27" w14:textId="50D88B37" w:rsidR="0098629F" w:rsidRPr="006A67C7" w:rsidRDefault="00B60C9E" w:rsidP="0098629F">
                  <w:pPr>
                    <w:spacing w:line="240" w:lineRule="auto"/>
                    <w:ind w:firstLineChars="0" w:firstLine="0"/>
                    <w:jc w:val="center"/>
                    <w:rPr>
                      <w:sz w:val="21"/>
                      <w:szCs w:val="21"/>
                    </w:rPr>
                  </w:pPr>
                  <w:r w:rsidRPr="006A67C7">
                    <w:rPr>
                      <w:rFonts w:hint="eastAsia"/>
                      <w:sz w:val="21"/>
                      <w:szCs w:val="21"/>
                      <w:lang w:val="zh-CN"/>
                    </w:rPr>
                    <w:t>2.6</w:t>
                  </w:r>
                </w:p>
              </w:tc>
              <w:tc>
                <w:tcPr>
                  <w:tcW w:w="530" w:type="pct"/>
                  <w:vAlign w:val="center"/>
                </w:tcPr>
                <w:p w14:paraId="2C86A990" w14:textId="23EA2687"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5.6</w:t>
                  </w:r>
                </w:p>
              </w:tc>
              <w:tc>
                <w:tcPr>
                  <w:tcW w:w="529" w:type="pct"/>
                  <w:vAlign w:val="center"/>
                </w:tcPr>
                <w:p w14:paraId="0D57B246" w14:textId="77777777" w:rsidR="0098629F" w:rsidRPr="006A67C7" w:rsidRDefault="0098629F" w:rsidP="0098629F">
                  <w:pPr>
                    <w:spacing w:line="240" w:lineRule="auto"/>
                    <w:ind w:firstLineChars="0" w:firstLine="0"/>
                    <w:jc w:val="center"/>
                    <w:rPr>
                      <w:sz w:val="21"/>
                      <w:szCs w:val="21"/>
                      <w:lang w:val="zh-CN"/>
                    </w:rPr>
                  </w:pPr>
                </w:p>
              </w:tc>
              <w:tc>
                <w:tcPr>
                  <w:tcW w:w="444" w:type="pct"/>
                  <w:vAlign w:val="center"/>
                </w:tcPr>
                <w:p w14:paraId="7472BEB7" w14:textId="3691AAF1" w:rsidR="0098629F" w:rsidRPr="006A67C7" w:rsidRDefault="0098629F" w:rsidP="0098629F">
                  <w:pPr>
                    <w:spacing w:line="240" w:lineRule="auto"/>
                    <w:ind w:firstLineChars="0" w:firstLine="0"/>
                    <w:jc w:val="center"/>
                    <w:rPr>
                      <w:sz w:val="21"/>
                      <w:szCs w:val="21"/>
                      <w:lang w:val="zh-CN"/>
                    </w:rPr>
                  </w:pPr>
                </w:p>
              </w:tc>
              <w:tc>
                <w:tcPr>
                  <w:tcW w:w="537" w:type="pct"/>
                  <w:vAlign w:val="center"/>
                </w:tcPr>
                <w:p w14:paraId="710B58C1" w14:textId="6EE42A62"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5.6</w:t>
                  </w:r>
                </w:p>
              </w:tc>
            </w:tr>
            <w:tr w:rsidR="006A67C7" w:rsidRPr="006A67C7" w14:paraId="26775211" w14:textId="77777777" w:rsidTr="00AD5857">
              <w:trPr>
                <w:jc w:val="center"/>
              </w:trPr>
              <w:tc>
                <w:tcPr>
                  <w:tcW w:w="576" w:type="pct"/>
                  <w:vAlign w:val="center"/>
                </w:tcPr>
                <w:p w14:paraId="7BE58D0D"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2</w:t>
                  </w:r>
                </w:p>
              </w:tc>
              <w:tc>
                <w:tcPr>
                  <w:tcW w:w="706" w:type="pct"/>
                  <w:vAlign w:val="center"/>
                </w:tcPr>
                <w:p w14:paraId="306114A0" w14:textId="59C188FC"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8.6</w:t>
                  </w:r>
                </w:p>
              </w:tc>
              <w:tc>
                <w:tcPr>
                  <w:tcW w:w="531" w:type="pct"/>
                  <w:vAlign w:val="center"/>
                </w:tcPr>
                <w:p w14:paraId="1760FCFE" w14:textId="3C785D5A"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1.18</w:t>
                  </w:r>
                </w:p>
              </w:tc>
              <w:tc>
                <w:tcPr>
                  <w:tcW w:w="618" w:type="pct"/>
                  <w:vAlign w:val="center"/>
                </w:tcPr>
                <w:p w14:paraId="7ED65EF5" w14:textId="5549CCBE"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7.4</w:t>
                  </w:r>
                </w:p>
              </w:tc>
              <w:tc>
                <w:tcPr>
                  <w:tcW w:w="530" w:type="pct"/>
                  <w:vAlign w:val="center"/>
                </w:tcPr>
                <w:p w14:paraId="17714363" w14:textId="18E209DF" w:rsidR="0098629F" w:rsidRPr="006A67C7" w:rsidRDefault="00B60C9E" w:rsidP="0098629F">
                  <w:pPr>
                    <w:spacing w:line="240" w:lineRule="auto"/>
                    <w:ind w:firstLineChars="0" w:firstLine="0"/>
                    <w:jc w:val="center"/>
                    <w:rPr>
                      <w:sz w:val="21"/>
                      <w:szCs w:val="21"/>
                    </w:rPr>
                  </w:pPr>
                  <w:r w:rsidRPr="006A67C7">
                    <w:rPr>
                      <w:rFonts w:hint="eastAsia"/>
                      <w:sz w:val="21"/>
                      <w:szCs w:val="21"/>
                      <w:lang w:val="zh-CN"/>
                    </w:rPr>
                    <w:t>2.3</w:t>
                  </w:r>
                </w:p>
              </w:tc>
              <w:tc>
                <w:tcPr>
                  <w:tcW w:w="530" w:type="pct"/>
                  <w:vAlign w:val="center"/>
                </w:tcPr>
                <w:p w14:paraId="07B66FE2" w14:textId="68D4D877"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w:t>
                  </w:r>
                </w:p>
              </w:tc>
              <w:tc>
                <w:tcPr>
                  <w:tcW w:w="529" w:type="pct"/>
                  <w:vAlign w:val="center"/>
                </w:tcPr>
                <w:p w14:paraId="028C7E3C" w14:textId="77777777" w:rsidR="0098629F" w:rsidRPr="006A67C7" w:rsidRDefault="0098629F" w:rsidP="0098629F">
                  <w:pPr>
                    <w:spacing w:line="240" w:lineRule="auto"/>
                    <w:ind w:firstLineChars="0" w:firstLine="0"/>
                    <w:jc w:val="center"/>
                    <w:rPr>
                      <w:sz w:val="21"/>
                      <w:szCs w:val="21"/>
                      <w:lang w:val="zh-CN"/>
                    </w:rPr>
                  </w:pPr>
                </w:p>
              </w:tc>
              <w:tc>
                <w:tcPr>
                  <w:tcW w:w="444" w:type="pct"/>
                  <w:vAlign w:val="center"/>
                </w:tcPr>
                <w:p w14:paraId="6F32E7B5" w14:textId="2BC01258" w:rsidR="0098629F" w:rsidRPr="006A67C7" w:rsidRDefault="0098629F" w:rsidP="0098629F">
                  <w:pPr>
                    <w:spacing w:line="240" w:lineRule="auto"/>
                    <w:ind w:firstLineChars="0" w:firstLine="0"/>
                    <w:jc w:val="center"/>
                    <w:rPr>
                      <w:sz w:val="21"/>
                      <w:szCs w:val="21"/>
                      <w:lang w:val="zh-CN"/>
                    </w:rPr>
                  </w:pPr>
                </w:p>
              </w:tc>
              <w:tc>
                <w:tcPr>
                  <w:tcW w:w="537" w:type="pct"/>
                  <w:vAlign w:val="center"/>
                </w:tcPr>
                <w:p w14:paraId="0EEFF42E" w14:textId="66AF47CC"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w:t>
                  </w:r>
                </w:p>
              </w:tc>
            </w:tr>
            <w:tr w:rsidR="006A67C7" w:rsidRPr="006A67C7" w14:paraId="14BE1052" w14:textId="77777777" w:rsidTr="00AD5857">
              <w:trPr>
                <w:jc w:val="center"/>
              </w:trPr>
              <w:tc>
                <w:tcPr>
                  <w:tcW w:w="576" w:type="pct"/>
                  <w:vAlign w:val="center"/>
                </w:tcPr>
                <w:p w14:paraId="4A942959"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3</w:t>
                  </w:r>
                </w:p>
              </w:tc>
              <w:tc>
                <w:tcPr>
                  <w:tcW w:w="706" w:type="pct"/>
                  <w:vAlign w:val="center"/>
                </w:tcPr>
                <w:p w14:paraId="310306A3" w14:textId="1D8D64E2"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9.5</w:t>
                  </w:r>
                </w:p>
              </w:tc>
              <w:tc>
                <w:tcPr>
                  <w:tcW w:w="531" w:type="pct"/>
                  <w:vAlign w:val="center"/>
                </w:tcPr>
                <w:p w14:paraId="5C2263BE" w14:textId="62D8591E"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1.31</w:t>
                  </w:r>
                </w:p>
              </w:tc>
              <w:tc>
                <w:tcPr>
                  <w:tcW w:w="618" w:type="pct"/>
                  <w:vAlign w:val="center"/>
                </w:tcPr>
                <w:p w14:paraId="2E5969A2" w14:textId="76C7FA86"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8.2</w:t>
                  </w:r>
                </w:p>
              </w:tc>
              <w:tc>
                <w:tcPr>
                  <w:tcW w:w="530" w:type="pct"/>
                  <w:vAlign w:val="center"/>
                </w:tcPr>
                <w:p w14:paraId="332C2AE4" w14:textId="1828E219" w:rsidR="0098629F" w:rsidRPr="006A67C7" w:rsidRDefault="00B60C9E" w:rsidP="0098629F">
                  <w:pPr>
                    <w:spacing w:line="240" w:lineRule="auto"/>
                    <w:ind w:firstLineChars="0" w:firstLine="0"/>
                    <w:jc w:val="center"/>
                    <w:rPr>
                      <w:sz w:val="21"/>
                      <w:szCs w:val="21"/>
                    </w:rPr>
                  </w:pPr>
                  <w:r w:rsidRPr="006A67C7">
                    <w:rPr>
                      <w:rFonts w:hint="eastAsia"/>
                      <w:sz w:val="21"/>
                      <w:szCs w:val="21"/>
                      <w:lang w:val="zh-CN"/>
                    </w:rPr>
                    <w:t>2.6</w:t>
                  </w:r>
                </w:p>
              </w:tc>
              <w:tc>
                <w:tcPr>
                  <w:tcW w:w="530" w:type="pct"/>
                  <w:vAlign w:val="center"/>
                </w:tcPr>
                <w:p w14:paraId="7270A2B2" w14:textId="016CADD5"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5.6</w:t>
                  </w:r>
                </w:p>
              </w:tc>
              <w:tc>
                <w:tcPr>
                  <w:tcW w:w="529" w:type="pct"/>
                  <w:vAlign w:val="center"/>
                </w:tcPr>
                <w:p w14:paraId="5F5CA939" w14:textId="77777777" w:rsidR="0098629F" w:rsidRPr="006A67C7" w:rsidRDefault="0098629F" w:rsidP="0098629F">
                  <w:pPr>
                    <w:spacing w:line="240" w:lineRule="auto"/>
                    <w:ind w:firstLineChars="0" w:firstLine="0"/>
                    <w:jc w:val="center"/>
                    <w:rPr>
                      <w:sz w:val="21"/>
                      <w:szCs w:val="21"/>
                      <w:lang w:val="zh-CN"/>
                    </w:rPr>
                  </w:pPr>
                </w:p>
              </w:tc>
              <w:tc>
                <w:tcPr>
                  <w:tcW w:w="444" w:type="pct"/>
                  <w:vAlign w:val="center"/>
                </w:tcPr>
                <w:p w14:paraId="40763B94" w14:textId="47248705" w:rsidR="0098629F" w:rsidRPr="006A67C7" w:rsidRDefault="0098629F" w:rsidP="0098629F">
                  <w:pPr>
                    <w:spacing w:line="240" w:lineRule="auto"/>
                    <w:ind w:firstLineChars="0" w:firstLine="0"/>
                    <w:jc w:val="center"/>
                    <w:rPr>
                      <w:sz w:val="21"/>
                      <w:szCs w:val="21"/>
                      <w:lang w:val="zh-CN"/>
                    </w:rPr>
                  </w:pPr>
                </w:p>
              </w:tc>
              <w:tc>
                <w:tcPr>
                  <w:tcW w:w="537" w:type="pct"/>
                  <w:vAlign w:val="center"/>
                </w:tcPr>
                <w:p w14:paraId="12D872F0" w14:textId="24E88242"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5.6</w:t>
                  </w:r>
                </w:p>
              </w:tc>
            </w:tr>
            <w:tr w:rsidR="006A67C7" w:rsidRPr="006A67C7" w14:paraId="6C31A500" w14:textId="77777777" w:rsidTr="00AD5857">
              <w:trPr>
                <w:jc w:val="center"/>
              </w:trPr>
              <w:tc>
                <w:tcPr>
                  <w:tcW w:w="576" w:type="pct"/>
                  <w:vAlign w:val="center"/>
                </w:tcPr>
                <w:p w14:paraId="5A84D6EE"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4</w:t>
                  </w:r>
                </w:p>
              </w:tc>
              <w:tc>
                <w:tcPr>
                  <w:tcW w:w="706" w:type="pct"/>
                  <w:vAlign w:val="center"/>
                </w:tcPr>
                <w:p w14:paraId="35364AB1" w14:textId="477D175C"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8.4</w:t>
                  </w:r>
                </w:p>
              </w:tc>
              <w:tc>
                <w:tcPr>
                  <w:tcW w:w="531" w:type="pct"/>
                  <w:vAlign w:val="center"/>
                </w:tcPr>
                <w:p w14:paraId="7EDC4728" w14:textId="36DA7748"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1.26</w:t>
                  </w:r>
                </w:p>
              </w:tc>
              <w:tc>
                <w:tcPr>
                  <w:tcW w:w="618" w:type="pct"/>
                  <w:vAlign w:val="center"/>
                </w:tcPr>
                <w:p w14:paraId="63A2C815" w14:textId="6BB15D60"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7.1</w:t>
                  </w:r>
                </w:p>
              </w:tc>
              <w:tc>
                <w:tcPr>
                  <w:tcW w:w="530" w:type="pct"/>
                  <w:vAlign w:val="center"/>
                </w:tcPr>
                <w:p w14:paraId="31A191B4" w14:textId="60394C4F" w:rsidR="0098629F" w:rsidRPr="006A67C7" w:rsidRDefault="00B60C9E" w:rsidP="0098629F">
                  <w:pPr>
                    <w:spacing w:line="240" w:lineRule="auto"/>
                    <w:ind w:firstLineChars="0" w:firstLine="0"/>
                    <w:jc w:val="center"/>
                    <w:rPr>
                      <w:sz w:val="21"/>
                      <w:szCs w:val="21"/>
                    </w:rPr>
                  </w:pPr>
                  <w:r w:rsidRPr="006A67C7">
                    <w:rPr>
                      <w:rFonts w:hint="eastAsia"/>
                      <w:sz w:val="21"/>
                      <w:szCs w:val="21"/>
                      <w:lang w:val="zh-CN"/>
                    </w:rPr>
                    <w:t>2.5</w:t>
                  </w:r>
                </w:p>
              </w:tc>
              <w:tc>
                <w:tcPr>
                  <w:tcW w:w="530" w:type="pct"/>
                  <w:vAlign w:val="center"/>
                </w:tcPr>
                <w:p w14:paraId="3A3A5AA4" w14:textId="041A8650"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4.6</w:t>
                  </w:r>
                </w:p>
              </w:tc>
              <w:tc>
                <w:tcPr>
                  <w:tcW w:w="529" w:type="pct"/>
                  <w:vAlign w:val="center"/>
                </w:tcPr>
                <w:p w14:paraId="1CA5FC23" w14:textId="77777777" w:rsidR="0098629F" w:rsidRPr="006A67C7" w:rsidRDefault="0098629F" w:rsidP="0098629F">
                  <w:pPr>
                    <w:spacing w:line="240" w:lineRule="auto"/>
                    <w:ind w:firstLineChars="0" w:firstLine="0"/>
                    <w:jc w:val="center"/>
                    <w:rPr>
                      <w:sz w:val="21"/>
                      <w:szCs w:val="21"/>
                      <w:lang w:val="zh-CN"/>
                    </w:rPr>
                  </w:pPr>
                </w:p>
              </w:tc>
              <w:tc>
                <w:tcPr>
                  <w:tcW w:w="444" w:type="pct"/>
                  <w:vAlign w:val="center"/>
                </w:tcPr>
                <w:p w14:paraId="1E5F7358" w14:textId="6110B576" w:rsidR="0098629F" w:rsidRPr="006A67C7" w:rsidRDefault="0098629F" w:rsidP="0098629F">
                  <w:pPr>
                    <w:spacing w:line="240" w:lineRule="auto"/>
                    <w:ind w:firstLineChars="0" w:firstLine="0"/>
                    <w:jc w:val="center"/>
                    <w:rPr>
                      <w:sz w:val="21"/>
                      <w:szCs w:val="21"/>
                      <w:lang w:val="zh-CN"/>
                    </w:rPr>
                  </w:pPr>
                </w:p>
              </w:tc>
              <w:tc>
                <w:tcPr>
                  <w:tcW w:w="537" w:type="pct"/>
                  <w:vAlign w:val="center"/>
                </w:tcPr>
                <w:p w14:paraId="4ED8BF59" w14:textId="3F0446A9"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4.6</w:t>
                  </w:r>
                </w:p>
              </w:tc>
            </w:tr>
            <w:tr w:rsidR="008011EB" w:rsidRPr="006A67C7" w14:paraId="051DC563" w14:textId="77777777" w:rsidTr="00AD5857">
              <w:trPr>
                <w:jc w:val="center"/>
              </w:trPr>
              <w:tc>
                <w:tcPr>
                  <w:tcW w:w="576" w:type="pct"/>
                  <w:vAlign w:val="center"/>
                </w:tcPr>
                <w:p w14:paraId="4793F1E0"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5</w:t>
                  </w:r>
                </w:p>
              </w:tc>
              <w:tc>
                <w:tcPr>
                  <w:tcW w:w="706" w:type="pct"/>
                  <w:vAlign w:val="center"/>
                </w:tcPr>
                <w:p w14:paraId="11B30867" w14:textId="54802200"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11</w:t>
                  </w:r>
                </w:p>
              </w:tc>
              <w:tc>
                <w:tcPr>
                  <w:tcW w:w="531" w:type="pct"/>
                  <w:vAlign w:val="center"/>
                </w:tcPr>
                <w:p w14:paraId="1C560BB8" w14:textId="64F397E9"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1.31</w:t>
                  </w:r>
                </w:p>
              </w:tc>
              <w:tc>
                <w:tcPr>
                  <w:tcW w:w="618" w:type="pct"/>
                  <w:vAlign w:val="center"/>
                </w:tcPr>
                <w:p w14:paraId="2C0C6371" w14:textId="04EBBF0C"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9.7</w:t>
                  </w:r>
                </w:p>
              </w:tc>
              <w:tc>
                <w:tcPr>
                  <w:tcW w:w="530" w:type="pct"/>
                  <w:vAlign w:val="center"/>
                </w:tcPr>
                <w:p w14:paraId="70FE97C9" w14:textId="6605E46C"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10.3</w:t>
                  </w:r>
                </w:p>
              </w:tc>
              <w:tc>
                <w:tcPr>
                  <w:tcW w:w="530" w:type="pct"/>
                  <w:vAlign w:val="center"/>
                </w:tcPr>
                <w:p w14:paraId="761DD4F3" w14:textId="77777777" w:rsidR="0098629F" w:rsidRPr="006A67C7" w:rsidRDefault="0098629F" w:rsidP="0098629F">
                  <w:pPr>
                    <w:spacing w:line="240" w:lineRule="auto"/>
                    <w:ind w:firstLineChars="0" w:firstLine="0"/>
                    <w:jc w:val="center"/>
                    <w:rPr>
                      <w:sz w:val="21"/>
                      <w:szCs w:val="21"/>
                      <w:lang w:val="zh-CN"/>
                    </w:rPr>
                  </w:pPr>
                </w:p>
              </w:tc>
              <w:tc>
                <w:tcPr>
                  <w:tcW w:w="529" w:type="pct"/>
                  <w:vAlign w:val="center"/>
                </w:tcPr>
                <w:p w14:paraId="388F3C00" w14:textId="004135F9"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0.7</w:t>
                  </w:r>
                </w:p>
              </w:tc>
              <w:tc>
                <w:tcPr>
                  <w:tcW w:w="444" w:type="pct"/>
                  <w:vAlign w:val="center"/>
                </w:tcPr>
                <w:p w14:paraId="7211F6EC" w14:textId="11647CB6"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0.7</w:t>
                  </w:r>
                </w:p>
              </w:tc>
              <w:tc>
                <w:tcPr>
                  <w:tcW w:w="537" w:type="pct"/>
                  <w:vAlign w:val="center"/>
                </w:tcPr>
                <w:p w14:paraId="363AB425" w14:textId="77777777" w:rsidR="0098629F" w:rsidRPr="006A67C7" w:rsidRDefault="0098629F" w:rsidP="0098629F">
                  <w:pPr>
                    <w:spacing w:line="240" w:lineRule="auto"/>
                    <w:ind w:firstLineChars="0" w:firstLine="0"/>
                    <w:jc w:val="center"/>
                    <w:rPr>
                      <w:sz w:val="21"/>
                      <w:szCs w:val="21"/>
                      <w:lang w:val="zh-CN"/>
                    </w:rPr>
                  </w:pPr>
                </w:p>
              </w:tc>
            </w:tr>
            <w:tr w:rsidR="008011EB" w:rsidRPr="006A67C7" w14:paraId="403C1D0C" w14:textId="77777777" w:rsidTr="00AD5857">
              <w:trPr>
                <w:jc w:val="center"/>
              </w:trPr>
              <w:tc>
                <w:tcPr>
                  <w:tcW w:w="576" w:type="pct"/>
                  <w:vAlign w:val="center"/>
                </w:tcPr>
                <w:p w14:paraId="622A278D"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6</w:t>
                  </w:r>
                </w:p>
              </w:tc>
              <w:tc>
                <w:tcPr>
                  <w:tcW w:w="706" w:type="pct"/>
                  <w:vAlign w:val="center"/>
                </w:tcPr>
                <w:p w14:paraId="063C3C18" w14:textId="0E0D6B83"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14.2</w:t>
                  </w:r>
                </w:p>
              </w:tc>
              <w:tc>
                <w:tcPr>
                  <w:tcW w:w="531" w:type="pct"/>
                  <w:vAlign w:val="center"/>
                </w:tcPr>
                <w:p w14:paraId="4FDA1F76" w14:textId="0376334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1.26</w:t>
                  </w:r>
                </w:p>
              </w:tc>
              <w:tc>
                <w:tcPr>
                  <w:tcW w:w="618" w:type="pct"/>
                  <w:vAlign w:val="center"/>
                </w:tcPr>
                <w:p w14:paraId="7DF5DB4A" w14:textId="082DC0D6"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13</w:t>
                  </w:r>
                </w:p>
              </w:tc>
              <w:tc>
                <w:tcPr>
                  <w:tcW w:w="530" w:type="pct"/>
                  <w:vAlign w:val="center"/>
                </w:tcPr>
                <w:p w14:paraId="634FC84F" w14:textId="0010CA32" w:rsidR="0098629F" w:rsidRPr="006A67C7" w:rsidRDefault="00B60C9E" w:rsidP="0098629F">
                  <w:pPr>
                    <w:spacing w:line="240" w:lineRule="auto"/>
                    <w:ind w:firstLineChars="0" w:firstLine="0"/>
                    <w:jc w:val="center"/>
                    <w:rPr>
                      <w:sz w:val="21"/>
                      <w:szCs w:val="21"/>
                      <w:lang w:val="zh-CN"/>
                    </w:rPr>
                  </w:pPr>
                  <w:r w:rsidRPr="006A67C7">
                    <w:rPr>
                      <w:rFonts w:hint="eastAsia"/>
                      <w:sz w:val="21"/>
                      <w:szCs w:val="21"/>
                      <w:lang w:val="zh-CN"/>
                    </w:rPr>
                    <w:t>31.2</w:t>
                  </w:r>
                </w:p>
              </w:tc>
              <w:tc>
                <w:tcPr>
                  <w:tcW w:w="530" w:type="pct"/>
                  <w:vAlign w:val="center"/>
                </w:tcPr>
                <w:p w14:paraId="3D7C9BEF" w14:textId="77777777" w:rsidR="0098629F" w:rsidRPr="006A67C7" w:rsidRDefault="0098629F" w:rsidP="0098629F">
                  <w:pPr>
                    <w:spacing w:line="240" w:lineRule="auto"/>
                    <w:ind w:firstLineChars="0" w:firstLine="0"/>
                    <w:jc w:val="center"/>
                    <w:rPr>
                      <w:sz w:val="21"/>
                      <w:szCs w:val="21"/>
                      <w:lang w:val="zh-CN"/>
                    </w:rPr>
                  </w:pPr>
                </w:p>
              </w:tc>
              <w:tc>
                <w:tcPr>
                  <w:tcW w:w="529" w:type="pct"/>
                  <w:vAlign w:val="center"/>
                </w:tcPr>
                <w:p w14:paraId="5A0C83B1" w14:textId="27C6AE93"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18.3</w:t>
                  </w:r>
                </w:p>
              </w:tc>
              <w:tc>
                <w:tcPr>
                  <w:tcW w:w="444" w:type="pct"/>
                  <w:vAlign w:val="center"/>
                </w:tcPr>
                <w:p w14:paraId="06C46D39" w14:textId="367089CD"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18.3</w:t>
                  </w:r>
                </w:p>
              </w:tc>
              <w:tc>
                <w:tcPr>
                  <w:tcW w:w="537" w:type="pct"/>
                  <w:vAlign w:val="center"/>
                </w:tcPr>
                <w:p w14:paraId="389ED41D" w14:textId="7F8B5461" w:rsidR="0098629F" w:rsidRPr="006A67C7" w:rsidRDefault="0098629F" w:rsidP="0098629F">
                  <w:pPr>
                    <w:spacing w:line="240" w:lineRule="auto"/>
                    <w:ind w:firstLineChars="0" w:firstLine="0"/>
                    <w:jc w:val="center"/>
                    <w:rPr>
                      <w:sz w:val="21"/>
                      <w:szCs w:val="21"/>
                      <w:lang w:val="zh-CN"/>
                    </w:rPr>
                  </w:pPr>
                </w:p>
              </w:tc>
            </w:tr>
            <w:tr w:rsidR="008011EB" w:rsidRPr="006A67C7" w14:paraId="04273424" w14:textId="77777777" w:rsidTr="00AD5857">
              <w:trPr>
                <w:jc w:val="center"/>
              </w:trPr>
              <w:tc>
                <w:tcPr>
                  <w:tcW w:w="576" w:type="pct"/>
                  <w:vAlign w:val="center"/>
                </w:tcPr>
                <w:p w14:paraId="5D333E42" w14:textId="77777777" w:rsidR="0098629F" w:rsidRPr="006A67C7" w:rsidRDefault="0098629F" w:rsidP="0098629F">
                  <w:pPr>
                    <w:spacing w:line="240" w:lineRule="auto"/>
                    <w:ind w:firstLineChars="0" w:firstLine="0"/>
                    <w:jc w:val="center"/>
                    <w:rPr>
                      <w:sz w:val="21"/>
                      <w:szCs w:val="21"/>
                      <w:lang w:val="zh-CN"/>
                    </w:rPr>
                  </w:pPr>
                  <w:r w:rsidRPr="006A67C7">
                    <w:rPr>
                      <w:rFonts w:hint="eastAsia"/>
                      <w:sz w:val="21"/>
                      <w:szCs w:val="21"/>
                      <w:lang w:val="zh-CN"/>
                    </w:rPr>
                    <w:t>合计</w:t>
                  </w:r>
                </w:p>
              </w:tc>
              <w:tc>
                <w:tcPr>
                  <w:tcW w:w="706" w:type="pct"/>
                  <w:vAlign w:val="center"/>
                </w:tcPr>
                <w:p w14:paraId="11E84F35" w14:textId="66CB638E"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152.4</w:t>
                  </w:r>
                </w:p>
              </w:tc>
              <w:tc>
                <w:tcPr>
                  <w:tcW w:w="531" w:type="pct"/>
                  <w:vAlign w:val="center"/>
                </w:tcPr>
                <w:p w14:paraId="183366F1" w14:textId="2AAD0B3A"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15.4</w:t>
                  </w:r>
                </w:p>
              </w:tc>
              <w:tc>
                <w:tcPr>
                  <w:tcW w:w="618" w:type="pct"/>
                  <w:vAlign w:val="center"/>
                </w:tcPr>
                <w:p w14:paraId="0700F85B" w14:textId="4E4BBC57"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137</w:t>
                  </w:r>
                </w:p>
              </w:tc>
              <w:tc>
                <w:tcPr>
                  <w:tcW w:w="530" w:type="pct"/>
                  <w:vAlign w:val="center"/>
                </w:tcPr>
                <w:p w14:paraId="28F5F346" w14:textId="2AD537E7"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143.6</w:t>
                  </w:r>
                </w:p>
              </w:tc>
              <w:tc>
                <w:tcPr>
                  <w:tcW w:w="530" w:type="pct"/>
                  <w:vAlign w:val="center"/>
                </w:tcPr>
                <w:p w14:paraId="2131EAF7" w14:textId="20C8FD58"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40.7</w:t>
                  </w:r>
                </w:p>
              </w:tc>
              <w:tc>
                <w:tcPr>
                  <w:tcW w:w="529" w:type="pct"/>
                  <w:vAlign w:val="center"/>
                </w:tcPr>
                <w:p w14:paraId="78667E0A" w14:textId="6FD9D1E2"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47</w:t>
                  </w:r>
                </w:p>
              </w:tc>
              <w:tc>
                <w:tcPr>
                  <w:tcW w:w="444" w:type="pct"/>
                  <w:vAlign w:val="center"/>
                </w:tcPr>
                <w:p w14:paraId="7E828F21" w14:textId="7EB33488"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47</w:t>
                  </w:r>
                </w:p>
              </w:tc>
              <w:tc>
                <w:tcPr>
                  <w:tcW w:w="537" w:type="pct"/>
                  <w:vAlign w:val="center"/>
                </w:tcPr>
                <w:p w14:paraId="71B9E8DC" w14:textId="280CCD5B" w:rsidR="0098629F" w:rsidRPr="006A67C7" w:rsidRDefault="00AD5857" w:rsidP="0098629F">
                  <w:pPr>
                    <w:spacing w:line="240" w:lineRule="auto"/>
                    <w:ind w:firstLineChars="0" w:firstLine="0"/>
                    <w:jc w:val="center"/>
                    <w:rPr>
                      <w:sz w:val="21"/>
                      <w:szCs w:val="21"/>
                      <w:lang w:val="zh-CN"/>
                    </w:rPr>
                  </w:pPr>
                  <w:r w:rsidRPr="006A67C7">
                    <w:rPr>
                      <w:rFonts w:hint="eastAsia"/>
                      <w:sz w:val="21"/>
                      <w:szCs w:val="21"/>
                      <w:lang w:val="zh-CN"/>
                    </w:rPr>
                    <w:t>40.4</w:t>
                  </w:r>
                </w:p>
              </w:tc>
            </w:tr>
          </w:tbl>
          <w:p w14:paraId="1132CA8D" w14:textId="77777777" w:rsidR="004A6C3E" w:rsidRPr="006A67C7" w:rsidRDefault="004A6C3E" w:rsidP="004A6C3E">
            <w:pPr>
              <w:ind w:firstLineChars="0" w:firstLine="0"/>
              <w:rPr>
                <w:rFonts w:ascii="宋体" w:hAnsi="宋体"/>
                <w:b/>
                <w:sz w:val="28"/>
                <w:szCs w:val="28"/>
              </w:rPr>
            </w:pPr>
            <w:r w:rsidRPr="006A67C7">
              <w:rPr>
                <w:rFonts w:ascii="宋体" w:hAnsi="宋体"/>
                <w:b/>
                <w:sz w:val="28"/>
                <w:szCs w:val="28"/>
              </w:rPr>
              <w:t>2、对鱼类的影响</w:t>
            </w:r>
          </w:p>
          <w:p w14:paraId="64913EDE" w14:textId="77777777" w:rsidR="004A6C3E" w:rsidRPr="006A67C7" w:rsidRDefault="004A6C3E" w:rsidP="004A6C3E">
            <w:pPr>
              <w:rPr>
                <w:rFonts w:ascii="宋体" w:hAnsi="宋体"/>
              </w:rPr>
            </w:pPr>
            <w:r w:rsidRPr="006A67C7">
              <w:rPr>
                <w:rFonts w:ascii="宋体" w:hAnsi="宋体"/>
              </w:rPr>
              <w:t>由于水位的升高改变了原来河流栖息地的形态、水文、水化学和水生生物学特征等。自然河流生态系统被河道型水库生态系统所代替。水位升高，原来的山涧河流特征消失，河流的流速减慢，水环境发生改变，导致鱼类栖息场所的改变，对于该处大部分适应急流型、浅水，河床</w:t>
            </w:r>
            <w:proofErr w:type="gramStart"/>
            <w:r w:rsidRPr="006A67C7">
              <w:rPr>
                <w:rFonts w:ascii="宋体" w:hAnsi="宋体"/>
              </w:rPr>
              <w:t>多滩礁</w:t>
            </w:r>
            <w:proofErr w:type="gramEnd"/>
            <w:r w:rsidRPr="006A67C7">
              <w:rPr>
                <w:rFonts w:ascii="宋体" w:hAnsi="宋体"/>
              </w:rPr>
              <w:t>、砾石或卵石的鱼类影响较大；在淹没的库区，原有的鱼类组成将发生变化，大部分适应急流险滩生活的鱼类消失，迁往水库的库尾浅水区或原有生态环境的河流，但是由于水库水位的升高，也使得大量适应静水、中上层的鱼类增多。</w:t>
            </w:r>
          </w:p>
          <w:p w14:paraId="3325AB9B" w14:textId="77777777" w:rsidR="004A6C3E" w:rsidRPr="006A67C7" w:rsidRDefault="004A6C3E" w:rsidP="004A6C3E">
            <w:pPr>
              <w:ind w:firstLineChars="0" w:firstLine="0"/>
              <w:rPr>
                <w:rFonts w:ascii="宋体" w:hAnsi="宋体"/>
                <w:b/>
                <w:sz w:val="28"/>
                <w:szCs w:val="28"/>
              </w:rPr>
            </w:pPr>
            <w:r w:rsidRPr="006A67C7">
              <w:rPr>
                <w:rFonts w:ascii="宋体" w:hAnsi="宋体"/>
                <w:b/>
                <w:sz w:val="28"/>
                <w:szCs w:val="28"/>
              </w:rPr>
              <w:lastRenderedPageBreak/>
              <w:t>3、对区域水资源和下游用水的影响</w:t>
            </w:r>
          </w:p>
          <w:p w14:paraId="2FA92DA7" w14:textId="222C85EC" w:rsidR="004A6C3E" w:rsidRPr="006A67C7" w:rsidRDefault="00332BDC" w:rsidP="004A6C3E">
            <w:r w:rsidRPr="006A67C7">
              <w:rPr>
                <w:rFonts w:hint="eastAsia"/>
                <w:snapToGrid w:val="0"/>
              </w:rPr>
              <w:t>东</w:t>
            </w:r>
            <w:r w:rsidR="004A6C3E" w:rsidRPr="006A67C7">
              <w:rPr>
                <w:rFonts w:hint="eastAsia"/>
                <w:snapToGrid w:val="0"/>
              </w:rPr>
              <w:t>沟水库的建设仅是改变了径流的年内分配过程，将丰水期水资源加以利用，除蒸发渗漏损失外，水库本身并没有用水损</w:t>
            </w:r>
            <w:r w:rsidR="004A6C3E" w:rsidRPr="006A67C7">
              <w:rPr>
                <w:rFonts w:ascii="Arial" w:hAnsi="Arial" w:cs="Arial" w:hint="eastAsia"/>
                <w:snapToGrid w:val="0"/>
                <w:kern w:val="0"/>
              </w:rPr>
              <w:t>耗，也没有改变区域水资源的数量，对区域水资源不会产生数量上的影响；</w:t>
            </w:r>
            <w:r w:rsidR="004A6C3E" w:rsidRPr="006A67C7">
              <w:rPr>
                <w:rFonts w:hint="eastAsia"/>
                <w:snapToGrid w:val="0"/>
              </w:rPr>
              <w:t>水库的建设，对河道来水量进行科学控制调节，保证灌区农作物灌溉用水要求，减少水资源的浪费</w:t>
            </w:r>
            <w:r w:rsidR="004A6C3E" w:rsidRPr="006A67C7">
              <w:rPr>
                <w:rFonts w:ascii="Arial" w:hAnsi="Arial" w:cs="Arial" w:hint="eastAsia"/>
                <w:snapToGrid w:val="0"/>
                <w:kern w:val="0"/>
              </w:rPr>
              <w:t>。因此</w:t>
            </w:r>
            <w:r w:rsidRPr="006A67C7">
              <w:rPr>
                <w:rFonts w:ascii="Arial" w:hAnsi="Arial" w:cs="Arial" w:hint="eastAsia"/>
                <w:snapToGrid w:val="0"/>
                <w:kern w:val="0"/>
              </w:rPr>
              <w:t>东</w:t>
            </w:r>
            <w:r w:rsidR="004A6C3E" w:rsidRPr="006A67C7">
              <w:rPr>
                <w:rFonts w:ascii="Arial" w:hAnsi="Arial" w:cs="Arial" w:hint="eastAsia"/>
                <w:snapToGrid w:val="0"/>
                <w:kern w:val="0"/>
              </w:rPr>
              <w:t>沟水库的建设使水资源的分配利用更合理，对下游用水影响不大。</w:t>
            </w:r>
          </w:p>
        </w:tc>
      </w:tr>
      <w:tr w:rsidR="004A6C3E" w:rsidRPr="006A67C7" w14:paraId="791F11D6" w14:textId="77777777" w:rsidTr="0098629F">
        <w:trPr>
          <w:trHeight w:val="3086"/>
        </w:trPr>
        <w:tc>
          <w:tcPr>
            <w:tcW w:w="453" w:type="dxa"/>
            <w:vMerge/>
            <w:vAlign w:val="center"/>
          </w:tcPr>
          <w:p w14:paraId="52507B0D" w14:textId="77777777" w:rsidR="004A6C3E" w:rsidRPr="006A67C7" w:rsidRDefault="004A6C3E">
            <w:pPr>
              <w:spacing w:line="500" w:lineRule="exact"/>
              <w:ind w:firstLine="482"/>
              <w:jc w:val="center"/>
              <w:rPr>
                <w:b/>
              </w:rPr>
            </w:pPr>
          </w:p>
        </w:tc>
        <w:tc>
          <w:tcPr>
            <w:tcW w:w="453" w:type="dxa"/>
            <w:vAlign w:val="center"/>
          </w:tcPr>
          <w:p w14:paraId="748D72B8" w14:textId="58C12313" w:rsidR="004A6C3E" w:rsidRPr="006A67C7" w:rsidRDefault="004A6C3E">
            <w:pPr>
              <w:spacing w:line="500" w:lineRule="exact"/>
              <w:ind w:firstLineChars="0" w:firstLine="0"/>
              <w:rPr>
                <w:rFonts w:hAnsi="宋体"/>
                <w:b/>
              </w:rPr>
            </w:pPr>
            <w:r w:rsidRPr="006A67C7">
              <w:rPr>
                <w:rFonts w:hAnsi="宋体" w:hint="eastAsia"/>
                <w:b/>
              </w:rPr>
              <w:t>环境风险</w:t>
            </w:r>
          </w:p>
        </w:tc>
        <w:tc>
          <w:tcPr>
            <w:tcW w:w="8267" w:type="dxa"/>
            <w:vAlign w:val="center"/>
          </w:tcPr>
          <w:p w14:paraId="4EDDE468" w14:textId="77777777" w:rsidR="004A6C3E" w:rsidRPr="006A67C7" w:rsidRDefault="004A6C3E" w:rsidP="004A6C3E">
            <w:r w:rsidRPr="006A67C7">
              <w:rPr>
                <w:rFonts w:ascii="宋体" w:hAnsi="宋体"/>
              </w:rPr>
              <w:t>经调查，项目运营期未发生水质严重污染、</w:t>
            </w:r>
            <w:r w:rsidRPr="006A67C7">
              <w:rPr>
                <w:rFonts w:hint="eastAsia"/>
              </w:rPr>
              <w:t>溃坝、边坡失稳、滑坡等环境风险事故，建设单位未制定并备案环境风险应急预案。</w:t>
            </w:r>
          </w:p>
          <w:p w14:paraId="7176E43E" w14:textId="77777777" w:rsidR="004A6C3E" w:rsidRPr="006A67C7" w:rsidRDefault="004A6C3E" w:rsidP="004A6C3E">
            <w:pPr>
              <w:ind w:firstLineChars="0" w:firstLine="0"/>
              <w:rPr>
                <w:rFonts w:ascii="宋体" w:hAnsi="宋体"/>
                <w:b/>
                <w:sz w:val="30"/>
                <w:szCs w:val="30"/>
              </w:rPr>
            </w:pPr>
          </w:p>
        </w:tc>
      </w:tr>
    </w:tbl>
    <w:p w14:paraId="6DD46F21" w14:textId="77777777" w:rsidR="00A66EC9" w:rsidRPr="006A67C7" w:rsidRDefault="00A66EC9">
      <w:pPr>
        <w:ind w:firstLineChars="0" w:firstLine="0"/>
      </w:pPr>
    </w:p>
    <w:p w14:paraId="09B83130" w14:textId="77777777" w:rsidR="00A66EC9" w:rsidRPr="006A67C7" w:rsidRDefault="006333E6">
      <w:pPr>
        <w:pStyle w:val="1"/>
        <w:spacing w:before="156" w:after="156"/>
        <w:rPr>
          <w:sz w:val="32"/>
          <w:szCs w:val="32"/>
        </w:rPr>
      </w:pPr>
      <w:r w:rsidRPr="006A67C7">
        <w:rPr>
          <w:sz w:val="32"/>
          <w:szCs w:val="32"/>
        </w:rPr>
        <w:lastRenderedPageBreak/>
        <w:t xml:space="preserve">8 </w:t>
      </w:r>
      <w:r w:rsidRPr="006A67C7">
        <w:rPr>
          <w:rFonts w:hAnsi="宋体"/>
          <w:sz w:val="32"/>
          <w:szCs w:val="32"/>
        </w:rPr>
        <w:t>风险事故防范及应急预案</w:t>
      </w:r>
    </w:p>
    <w:tbl>
      <w:tblPr>
        <w:tblW w:w="87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34"/>
      </w:tblGrid>
      <w:tr w:rsidR="008011EB" w:rsidRPr="006A67C7" w14:paraId="1370DEBC" w14:textId="77777777">
        <w:trPr>
          <w:trHeight w:val="1182"/>
        </w:trPr>
        <w:tc>
          <w:tcPr>
            <w:tcW w:w="8734" w:type="dxa"/>
          </w:tcPr>
          <w:p w14:paraId="7A43BD00" w14:textId="77777777" w:rsidR="00A66EC9" w:rsidRPr="006A67C7" w:rsidRDefault="006333E6" w:rsidP="009E7B56">
            <w:pPr>
              <w:pStyle w:val="2"/>
              <w:keepNext w:val="0"/>
              <w:keepLines w:val="0"/>
              <w:spacing w:before="0"/>
              <w:jc w:val="both"/>
              <w:rPr>
                <w:rFonts w:ascii="宋体" w:hAnsi="宋体" w:cs="宋体"/>
                <w:bCs w:val="0"/>
                <w:szCs w:val="24"/>
              </w:rPr>
            </w:pPr>
            <w:r w:rsidRPr="006A67C7">
              <w:rPr>
                <w:rFonts w:ascii="宋体" w:hAnsi="宋体" w:cs="宋体"/>
                <w:bCs w:val="0"/>
                <w:szCs w:val="24"/>
              </w:rPr>
              <w:t>1、风险源分析</w:t>
            </w:r>
          </w:p>
          <w:p w14:paraId="13B69C8B" w14:textId="77777777" w:rsidR="00A66EC9" w:rsidRPr="006A67C7" w:rsidRDefault="006333E6">
            <w:pPr>
              <w:adjustRightInd w:val="0"/>
              <w:snapToGrid w:val="0"/>
              <w:spacing w:line="560" w:lineRule="exact"/>
            </w:pPr>
            <w:r w:rsidRPr="006A67C7">
              <w:rPr>
                <w:rFonts w:hAnsi="宋体" w:hint="eastAsia"/>
                <w:kern w:val="0"/>
              </w:rPr>
              <w:t>山丹县东沟水库建设工程风险</w:t>
            </w:r>
            <w:r w:rsidRPr="006A67C7">
              <w:rPr>
                <w:rFonts w:hint="eastAsia"/>
              </w:rPr>
              <w:t>主要为水库渗漏</w:t>
            </w:r>
            <w:r w:rsidRPr="006A67C7">
              <w:t>风险</w:t>
            </w:r>
            <w:r w:rsidRPr="006A67C7">
              <w:rPr>
                <w:rFonts w:hint="eastAsia"/>
              </w:rPr>
              <w:t>、库</w:t>
            </w:r>
            <w:r w:rsidRPr="006A67C7">
              <w:t>岸失稳风险</w:t>
            </w:r>
            <w:r w:rsidRPr="006A67C7">
              <w:rPr>
                <w:rFonts w:hint="eastAsia"/>
              </w:rPr>
              <w:t>、</w:t>
            </w:r>
            <w:r w:rsidRPr="006A67C7">
              <w:t>水库淹没风险</w:t>
            </w:r>
            <w:r w:rsidRPr="006A67C7">
              <w:rPr>
                <w:rFonts w:hint="eastAsia"/>
              </w:rPr>
              <w:t>、渗漏</w:t>
            </w:r>
            <w:r w:rsidRPr="006A67C7">
              <w:t>性</w:t>
            </w:r>
            <w:r w:rsidRPr="006A67C7">
              <w:rPr>
                <w:rFonts w:hint="eastAsia"/>
              </w:rPr>
              <w:t>坝</w:t>
            </w:r>
            <w:r w:rsidRPr="006A67C7">
              <w:t>基塌陷风险、</w:t>
            </w:r>
            <w:r w:rsidRPr="006A67C7">
              <w:rPr>
                <w:rFonts w:hint="eastAsia"/>
              </w:rPr>
              <w:t>溃坝</w:t>
            </w:r>
            <w:r w:rsidRPr="006A67C7">
              <w:t>风险。</w:t>
            </w:r>
          </w:p>
          <w:p w14:paraId="5FA03791" w14:textId="77777777" w:rsidR="00A66EC9" w:rsidRPr="006A67C7" w:rsidRDefault="006333E6" w:rsidP="009E7B56">
            <w:pPr>
              <w:pStyle w:val="2"/>
              <w:keepNext w:val="0"/>
              <w:keepLines w:val="0"/>
              <w:spacing w:before="0"/>
              <w:jc w:val="both"/>
              <w:rPr>
                <w:rFonts w:ascii="宋体" w:hAnsi="宋体" w:cs="宋体"/>
                <w:bCs w:val="0"/>
                <w:szCs w:val="24"/>
              </w:rPr>
            </w:pPr>
            <w:r w:rsidRPr="006A67C7">
              <w:rPr>
                <w:rFonts w:ascii="宋体" w:hAnsi="宋体" w:cs="宋体"/>
                <w:bCs w:val="0"/>
                <w:szCs w:val="24"/>
              </w:rPr>
              <w:t>2、风险事故防范措施调查</w:t>
            </w:r>
          </w:p>
          <w:p w14:paraId="2080A2EC" w14:textId="77777777" w:rsidR="00A66EC9" w:rsidRPr="006A67C7" w:rsidRDefault="006333E6" w:rsidP="009E7B56">
            <w:r w:rsidRPr="006A67C7">
              <w:rPr>
                <w:rFonts w:hint="eastAsia"/>
              </w:rPr>
              <w:t>⑴水库渗漏</w:t>
            </w:r>
            <w:r w:rsidRPr="006A67C7">
              <w:t>风险事故防范措施</w:t>
            </w:r>
          </w:p>
          <w:p w14:paraId="01F70B22" w14:textId="77777777" w:rsidR="00A66EC9" w:rsidRPr="006A67C7" w:rsidRDefault="006333E6" w:rsidP="009E7B56">
            <w:r w:rsidRPr="006A67C7">
              <w:rPr>
                <w:rFonts w:hint="eastAsia"/>
              </w:rPr>
              <w:t>水库基底基岩为第三系橙红色粉砂质粘土岩，延伸远，连续性好，弱风化基岩属弱透水层，满足防渗要求。两侧山体雄厚高大，且相邻沟谷</w:t>
            </w:r>
            <w:proofErr w:type="gramStart"/>
            <w:r w:rsidRPr="006A67C7">
              <w:rPr>
                <w:rFonts w:hint="eastAsia"/>
              </w:rPr>
              <w:t>谷底均</w:t>
            </w:r>
            <w:proofErr w:type="gramEnd"/>
            <w:r w:rsidRPr="006A67C7">
              <w:rPr>
                <w:rFonts w:hint="eastAsia"/>
              </w:rPr>
              <w:t>高于本河床高程，因此，不存在</w:t>
            </w:r>
            <w:proofErr w:type="gramStart"/>
            <w:r w:rsidRPr="006A67C7">
              <w:rPr>
                <w:rFonts w:hint="eastAsia"/>
              </w:rPr>
              <w:t>向邻谷渗漏</w:t>
            </w:r>
            <w:proofErr w:type="gramEnd"/>
            <w:r w:rsidRPr="006A67C7">
              <w:rPr>
                <w:rFonts w:hint="eastAsia"/>
              </w:rPr>
              <w:t>的可能性。</w:t>
            </w:r>
          </w:p>
          <w:p w14:paraId="7D72D131" w14:textId="77777777" w:rsidR="00A66EC9" w:rsidRPr="006A67C7" w:rsidRDefault="006333E6" w:rsidP="009E7B56">
            <w:r w:rsidRPr="006A67C7">
              <w:rPr>
                <w:rFonts w:hint="eastAsia"/>
              </w:rPr>
              <w:t>⑵</w:t>
            </w:r>
            <w:r w:rsidRPr="006A67C7">
              <w:t>库</w:t>
            </w:r>
            <w:proofErr w:type="gramStart"/>
            <w:r w:rsidRPr="006A67C7">
              <w:t>岸稳定</w:t>
            </w:r>
            <w:proofErr w:type="gramEnd"/>
            <w:r w:rsidRPr="006A67C7">
              <w:t>风险事故分析与预防措施</w:t>
            </w:r>
          </w:p>
          <w:p w14:paraId="38D04DB3" w14:textId="77777777" w:rsidR="00A66EC9" w:rsidRPr="006A67C7" w:rsidRDefault="006333E6" w:rsidP="009E7B56">
            <w:proofErr w:type="gramStart"/>
            <w:r w:rsidRPr="006A67C7">
              <w:rPr>
                <w:rFonts w:hint="eastAsia"/>
              </w:rPr>
              <w:t>左侧Ⅰ</w:t>
            </w:r>
            <w:proofErr w:type="gramEnd"/>
            <w:r w:rsidRPr="006A67C7">
              <w:rPr>
                <w:rFonts w:hint="eastAsia"/>
              </w:rPr>
              <w:t>级阶地，右岸Ⅱ级堆积阶地，前缘多直立，存在滑塌的可能，但绝大部分处在库区死水位以下，对水库安全不构成威胁，自然边坡稳定，不存在坍塌问题。亦对大坝安全不产生威胁。</w:t>
            </w:r>
          </w:p>
          <w:p w14:paraId="2A41910A" w14:textId="77777777" w:rsidR="00A66EC9" w:rsidRPr="006A67C7" w:rsidRDefault="006333E6" w:rsidP="009E7B56">
            <w:r w:rsidRPr="006A67C7">
              <w:rPr>
                <w:rFonts w:hint="eastAsia"/>
              </w:rPr>
              <w:t>⑶</w:t>
            </w:r>
            <w:r w:rsidRPr="006A67C7">
              <w:t>水库浸没风险事故分析与预防措施</w:t>
            </w:r>
          </w:p>
          <w:p w14:paraId="3065EB46" w14:textId="77777777" w:rsidR="00A66EC9" w:rsidRPr="006A67C7" w:rsidRDefault="006333E6" w:rsidP="009E7B56">
            <w:r w:rsidRPr="006A67C7">
              <w:rPr>
                <w:rFonts w:hint="eastAsia"/>
              </w:rPr>
              <w:t>水库淹没</w:t>
            </w:r>
            <w:r w:rsidRPr="006A67C7">
              <w:t>区范围内无村庄，</w:t>
            </w:r>
            <w:r w:rsidRPr="006A67C7">
              <w:rPr>
                <w:rFonts w:hint="eastAsia"/>
              </w:rPr>
              <w:t>不占用耕地，但</w:t>
            </w:r>
            <w:r w:rsidRPr="006A67C7">
              <w:t>有部分</w:t>
            </w:r>
            <w:r w:rsidRPr="006A67C7">
              <w:rPr>
                <w:rFonts w:hint="eastAsia"/>
              </w:rPr>
              <w:t>草</w:t>
            </w:r>
            <w:r w:rsidRPr="006A67C7">
              <w:t>地，</w:t>
            </w:r>
            <w:r w:rsidRPr="006A67C7">
              <w:rPr>
                <w:rFonts w:hint="eastAsia"/>
              </w:rPr>
              <w:t>水库淹没面积</w:t>
            </w:r>
            <w:r w:rsidRPr="006A67C7">
              <w:t>9hm2</w:t>
            </w:r>
            <w:r w:rsidRPr="006A67C7">
              <w:t>（</w:t>
            </w:r>
            <w:r w:rsidRPr="006A67C7">
              <w:t>135</w:t>
            </w:r>
            <w:r w:rsidRPr="006A67C7">
              <w:t>亩）</w:t>
            </w:r>
            <w:r w:rsidRPr="006A67C7">
              <w:rPr>
                <w:rFonts w:hint="eastAsia"/>
              </w:rPr>
              <w:t>，</w:t>
            </w:r>
            <w:r w:rsidRPr="006A67C7">
              <w:t>按地类分：草地</w:t>
            </w:r>
            <w:r w:rsidRPr="006A67C7">
              <w:t>3.53hm2(52.95</w:t>
            </w:r>
            <w:r w:rsidRPr="006A67C7">
              <w:t>亩</w:t>
            </w:r>
            <w:r w:rsidRPr="006A67C7">
              <w:t>)</w:t>
            </w:r>
            <w:r w:rsidRPr="006A67C7">
              <w:t>，水域及水利设施用地</w:t>
            </w:r>
            <w:r w:rsidRPr="006A67C7">
              <w:t>5.47hm2(82.05</w:t>
            </w:r>
            <w:r w:rsidRPr="006A67C7">
              <w:t>亩</w:t>
            </w:r>
            <w:r w:rsidRPr="006A67C7">
              <w:t>)</w:t>
            </w:r>
            <w:r w:rsidRPr="006A67C7">
              <w:t>。淹没面积小，淹没损失不大。</w:t>
            </w:r>
          </w:p>
          <w:p w14:paraId="50FFB093" w14:textId="77777777" w:rsidR="00A66EC9" w:rsidRPr="006A67C7" w:rsidRDefault="006333E6" w:rsidP="009E7B56">
            <w:r w:rsidRPr="006A67C7">
              <w:rPr>
                <w:rFonts w:hint="eastAsia"/>
              </w:rPr>
              <w:t>⑷坝基风险</w:t>
            </w:r>
            <w:r w:rsidRPr="006A67C7">
              <w:t>事故分析</w:t>
            </w:r>
            <w:r w:rsidRPr="006A67C7">
              <w:rPr>
                <w:rFonts w:hint="eastAsia"/>
              </w:rPr>
              <w:t>与预防措施</w:t>
            </w:r>
          </w:p>
          <w:p w14:paraId="7C25D090" w14:textId="77777777" w:rsidR="00A66EC9" w:rsidRPr="006A67C7" w:rsidRDefault="006333E6" w:rsidP="009E7B56">
            <w:r w:rsidRPr="006A67C7">
              <w:rPr>
                <w:rFonts w:hint="eastAsia"/>
              </w:rPr>
              <w:t>坝基段覆盖层中的砂砾石与基岩</w:t>
            </w:r>
            <w:proofErr w:type="gramStart"/>
            <w:r w:rsidRPr="006A67C7">
              <w:rPr>
                <w:rFonts w:hint="eastAsia"/>
              </w:rPr>
              <w:t>强风化带将</w:t>
            </w:r>
            <w:proofErr w:type="gramEnd"/>
            <w:r w:rsidRPr="006A67C7">
              <w:rPr>
                <w:rFonts w:hint="eastAsia"/>
              </w:rPr>
              <w:t>成为渗漏通道，因此采取了防渗处理措施，</w:t>
            </w:r>
            <w:proofErr w:type="gramStart"/>
            <w:r w:rsidRPr="006A67C7">
              <w:rPr>
                <w:rFonts w:hint="eastAsia"/>
              </w:rPr>
              <w:t>防渗齿墙向下</w:t>
            </w:r>
            <w:proofErr w:type="gramEnd"/>
            <w:r w:rsidRPr="006A67C7">
              <w:rPr>
                <w:rFonts w:hint="eastAsia"/>
              </w:rPr>
              <w:t>嵌入基岩内</w:t>
            </w:r>
            <w:r w:rsidRPr="006A67C7">
              <w:rPr>
                <w:rFonts w:hint="eastAsia"/>
              </w:rPr>
              <w:t>5.5m</w:t>
            </w:r>
            <w:r w:rsidRPr="006A67C7">
              <w:rPr>
                <w:rFonts w:hint="eastAsia"/>
              </w:rPr>
              <w:t>，</w:t>
            </w:r>
            <w:proofErr w:type="gramStart"/>
            <w:r w:rsidRPr="006A67C7">
              <w:rPr>
                <w:rFonts w:hint="eastAsia"/>
              </w:rPr>
              <w:t>防渗齿墙以外</w:t>
            </w:r>
            <w:proofErr w:type="gramEnd"/>
            <w:r w:rsidRPr="006A67C7">
              <w:rPr>
                <w:rFonts w:hint="eastAsia"/>
              </w:rPr>
              <w:t>的其他坝体坐落时清除表层腐殖质草皮，坝体坐落于碾压后的砂砾石层上，并设置了反滤层保护，因此发生渗漏级坝基塌陷事故</w:t>
            </w:r>
            <w:r w:rsidRPr="006A67C7">
              <w:t>的可能性</w:t>
            </w:r>
            <w:r w:rsidRPr="006A67C7">
              <w:rPr>
                <w:rFonts w:hint="eastAsia"/>
              </w:rPr>
              <w:t>不大。</w:t>
            </w:r>
          </w:p>
          <w:p w14:paraId="51BF2A5C" w14:textId="601B84CE" w:rsidR="00A66EC9" w:rsidRPr="006A67C7" w:rsidRDefault="006333E6" w:rsidP="009E7B56">
            <w:r w:rsidRPr="006A67C7">
              <w:rPr>
                <w:rFonts w:hint="eastAsia"/>
              </w:rPr>
              <w:t>⑸溃败风险预防措施</w:t>
            </w:r>
          </w:p>
          <w:p w14:paraId="2DC8E39D" w14:textId="77777777" w:rsidR="00A66EC9" w:rsidRPr="006A67C7" w:rsidRDefault="006333E6" w:rsidP="009E7B56">
            <w:r w:rsidRPr="006A67C7">
              <w:rPr>
                <w:rFonts w:hint="eastAsia"/>
              </w:rPr>
              <w:t>①坝址选定后，进行了详细的工程地质勘察，对节理裂隙、断层等中小型构造进行测量与统计，进行水质分析和岩石物理力学试验，查明坝址区的工程地质、水文地质条件。确定不良地质因素的范围及规模，分析其承载力及稳定性，确保建坝各方面条件适合后方开工建设。</w:t>
            </w:r>
          </w:p>
          <w:p w14:paraId="0ED0CFDC" w14:textId="77777777" w:rsidR="00A66EC9" w:rsidRPr="006A67C7" w:rsidRDefault="006333E6" w:rsidP="009E7B56">
            <w:r w:rsidRPr="006A67C7">
              <w:rPr>
                <w:rFonts w:hint="eastAsia"/>
              </w:rPr>
              <w:t>②运营</w:t>
            </w:r>
            <w:proofErr w:type="gramStart"/>
            <w:r w:rsidRPr="006A67C7">
              <w:rPr>
                <w:rFonts w:hint="eastAsia"/>
              </w:rPr>
              <w:t>期加强</w:t>
            </w:r>
            <w:proofErr w:type="gramEnd"/>
            <w:r w:rsidRPr="006A67C7">
              <w:rPr>
                <w:rFonts w:hint="eastAsia"/>
              </w:rPr>
              <w:t>了对坝体周边进行大坝变形、坝基监测，以便及时了解大坝的</w:t>
            </w:r>
            <w:r w:rsidRPr="006A67C7">
              <w:rPr>
                <w:rFonts w:hint="eastAsia"/>
              </w:rPr>
              <w:lastRenderedPageBreak/>
              <w:t>实际运行情况，以便及时发现异常现象，</w:t>
            </w:r>
            <w:proofErr w:type="gramStart"/>
            <w:r w:rsidRPr="006A67C7">
              <w:rPr>
                <w:rFonts w:hint="eastAsia"/>
              </w:rPr>
              <w:t>为闸坝安全</w:t>
            </w:r>
            <w:proofErr w:type="gramEnd"/>
            <w:r w:rsidRPr="006A67C7">
              <w:rPr>
                <w:rFonts w:hint="eastAsia"/>
              </w:rPr>
              <w:t>运行和管理提供科学依据；同时加强了对库水位、出库流量及库区雨量等项目的观测，及时掌握水情和采取相应措施。</w:t>
            </w:r>
          </w:p>
          <w:p w14:paraId="7BC2EBE2" w14:textId="77777777" w:rsidR="00A66EC9" w:rsidRPr="006A67C7" w:rsidRDefault="006333E6" w:rsidP="009E7B56">
            <w:r w:rsidRPr="006A67C7">
              <w:rPr>
                <w:rFonts w:hint="eastAsia"/>
              </w:rPr>
              <w:t>③加强了对库区周边的监测，防止水库蓄水后，在正常高水位回水高程以上，由于地下水的升高，加之风浪作用，使</w:t>
            </w:r>
            <w:proofErr w:type="gramStart"/>
            <w:r w:rsidRPr="006A67C7">
              <w:rPr>
                <w:rFonts w:hint="eastAsia"/>
              </w:rPr>
              <w:t>陡峻库</w:t>
            </w:r>
            <w:proofErr w:type="gramEnd"/>
            <w:r w:rsidRPr="006A67C7">
              <w:rPr>
                <w:rFonts w:hint="eastAsia"/>
              </w:rPr>
              <w:t>岸</w:t>
            </w:r>
            <w:proofErr w:type="gramStart"/>
            <w:r w:rsidRPr="006A67C7">
              <w:rPr>
                <w:rFonts w:hint="eastAsia"/>
              </w:rPr>
              <w:t>发生岸塌现象</w:t>
            </w:r>
            <w:proofErr w:type="gramEnd"/>
            <w:r w:rsidRPr="006A67C7">
              <w:rPr>
                <w:rFonts w:hint="eastAsia"/>
              </w:rPr>
              <w:t>。</w:t>
            </w:r>
          </w:p>
          <w:p w14:paraId="7FE02972" w14:textId="77777777" w:rsidR="00A66EC9" w:rsidRPr="006A67C7" w:rsidRDefault="006333E6" w:rsidP="009E7B56">
            <w:r w:rsidRPr="006A67C7">
              <w:rPr>
                <w:rFonts w:hint="eastAsia"/>
              </w:rPr>
              <w:t>④施工期做好了防渗流和坝基、</w:t>
            </w:r>
            <w:proofErr w:type="gramStart"/>
            <w:r w:rsidRPr="006A67C7">
              <w:rPr>
                <w:rFonts w:hint="eastAsia"/>
              </w:rPr>
              <w:t>近坝边坡稳定</w:t>
            </w:r>
            <w:proofErr w:type="gramEnd"/>
            <w:r w:rsidRPr="006A67C7">
              <w:rPr>
                <w:rFonts w:hint="eastAsia"/>
              </w:rPr>
              <w:t>等处的处理。</w:t>
            </w:r>
          </w:p>
          <w:p w14:paraId="55A2ED6E" w14:textId="77777777" w:rsidR="00A66EC9" w:rsidRPr="006A67C7" w:rsidRDefault="006333E6" w:rsidP="009E7B56">
            <w:pPr>
              <w:pStyle w:val="2"/>
              <w:keepNext w:val="0"/>
              <w:keepLines w:val="0"/>
              <w:spacing w:before="0"/>
              <w:jc w:val="both"/>
              <w:rPr>
                <w:rFonts w:ascii="宋体" w:hAnsi="宋体" w:cs="宋体"/>
                <w:bCs w:val="0"/>
                <w:szCs w:val="24"/>
              </w:rPr>
            </w:pPr>
            <w:r w:rsidRPr="006A67C7">
              <w:rPr>
                <w:rFonts w:ascii="宋体" w:hAnsi="宋体" w:cs="宋体"/>
                <w:bCs w:val="0"/>
                <w:szCs w:val="24"/>
              </w:rPr>
              <w:t>3、风险事故应急制度调查</w:t>
            </w:r>
          </w:p>
          <w:p w14:paraId="667B67E8" w14:textId="77777777" w:rsidR="00A66EC9" w:rsidRPr="006A67C7" w:rsidRDefault="006333E6" w:rsidP="009E7B56">
            <w:r w:rsidRPr="006A67C7">
              <w:rPr>
                <w:rFonts w:hint="eastAsia"/>
              </w:rPr>
              <w:t>①安全机构设置调查</w:t>
            </w:r>
          </w:p>
          <w:p w14:paraId="274E0C0B" w14:textId="77777777" w:rsidR="00A66EC9" w:rsidRPr="006A67C7" w:rsidRDefault="006333E6">
            <w:r w:rsidRPr="006A67C7">
              <w:rPr>
                <w:rFonts w:hint="eastAsia"/>
              </w:rPr>
              <w:t>东沟</w:t>
            </w:r>
            <w:r w:rsidRPr="006A67C7">
              <w:t>水</w:t>
            </w:r>
            <w:r w:rsidRPr="006A67C7">
              <w:rPr>
                <w:rFonts w:hint="eastAsia"/>
              </w:rPr>
              <w:t>库的防洪应急属山丹县防汛指挥部管理，自水库建成以来，</w:t>
            </w:r>
            <w:r w:rsidRPr="006A67C7">
              <w:t>针对</w:t>
            </w:r>
            <w:r w:rsidRPr="006A67C7">
              <w:rPr>
                <w:rFonts w:hint="eastAsia"/>
              </w:rPr>
              <w:t>项目</w:t>
            </w:r>
            <w:r w:rsidRPr="006A67C7">
              <w:t>自身特点，对</w:t>
            </w:r>
            <w:r w:rsidRPr="006A67C7">
              <w:rPr>
                <w:rFonts w:hint="eastAsia"/>
              </w:rPr>
              <w:t>水库运营</w:t>
            </w:r>
            <w:r w:rsidRPr="006A67C7">
              <w:t>过程中可能发生的</w:t>
            </w:r>
            <w:r w:rsidRPr="006A67C7">
              <w:rPr>
                <w:rFonts w:hint="eastAsia"/>
              </w:rPr>
              <w:t>险情根据《中华人民共和国防汛法》、《中华人民共和国水法》、《中华人民共和国防汛条例》、《水库大坝安全管理条例》以及《水库大坝安全管理应急预案编制导则（试行）》</w:t>
            </w:r>
            <w:r w:rsidRPr="006A67C7">
              <w:t>和相关规定要求，成立了</w:t>
            </w:r>
            <w:r w:rsidRPr="006A67C7">
              <w:rPr>
                <w:rFonts w:hint="eastAsia"/>
              </w:rPr>
              <w:t>东沟</w:t>
            </w:r>
            <w:r w:rsidRPr="006A67C7">
              <w:t>水库</w:t>
            </w:r>
            <w:r w:rsidRPr="006A67C7">
              <w:rPr>
                <w:rFonts w:hint="eastAsia"/>
              </w:rPr>
              <w:t>大坝安全管理防汛指挥部（机构设置在山丹县水</w:t>
            </w:r>
            <w:proofErr w:type="gramStart"/>
            <w:r w:rsidRPr="006A67C7">
              <w:rPr>
                <w:rFonts w:hint="eastAsia"/>
              </w:rPr>
              <w:t>务</w:t>
            </w:r>
            <w:proofErr w:type="gramEnd"/>
            <w:r w:rsidRPr="006A67C7">
              <w:rPr>
                <w:rFonts w:hint="eastAsia"/>
              </w:rPr>
              <w:t>局）</w:t>
            </w:r>
            <w:r w:rsidRPr="006A67C7">
              <w:t>。</w:t>
            </w:r>
            <w:r w:rsidRPr="006A67C7">
              <w:rPr>
                <w:rFonts w:hint="eastAsia"/>
              </w:rPr>
              <w:t>山丹县主管农业的县长任总指挥，县水</w:t>
            </w:r>
            <w:proofErr w:type="gramStart"/>
            <w:r w:rsidRPr="006A67C7">
              <w:rPr>
                <w:rFonts w:hint="eastAsia"/>
              </w:rPr>
              <w:t>务</w:t>
            </w:r>
            <w:proofErr w:type="gramEnd"/>
            <w:r w:rsidRPr="006A67C7">
              <w:rPr>
                <w:rFonts w:hint="eastAsia"/>
              </w:rPr>
              <w:t>局任副总指挥。同时，针对本项目特点，特别制定了汛期检查制度以及防汛制度。</w:t>
            </w:r>
          </w:p>
          <w:p w14:paraId="7830D6E3" w14:textId="77777777" w:rsidR="00A66EC9" w:rsidRPr="006A67C7" w:rsidRDefault="006333E6">
            <w:pPr>
              <w:ind w:firstLineChars="0" w:firstLine="0"/>
            </w:pPr>
            <w:r w:rsidRPr="006A67C7">
              <w:rPr>
                <w:rFonts w:hint="eastAsia"/>
              </w:rPr>
              <w:t xml:space="preserve">   </w:t>
            </w:r>
            <w:r w:rsidRPr="006A67C7">
              <w:rPr>
                <w:rFonts w:hint="eastAsia"/>
              </w:rPr>
              <w:t>②应急措施调查</w:t>
            </w:r>
          </w:p>
          <w:p w14:paraId="04B0BAF4" w14:textId="77777777" w:rsidR="00A66EC9" w:rsidRPr="006A67C7" w:rsidRDefault="006333E6" w:rsidP="009E7B56">
            <w:r w:rsidRPr="006A67C7">
              <w:rPr>
                <w:rFonts w:hint="eastAsia"/>
              </w:rPr>
              <w:t>水</w:t>
            </w:r>
            <w:proofErr w:type="gramStart"/>
            <w:r w:rsidRPr="006A67C7">
              <w:rPr>
                <w:rFonts w:hint="eastAsia"/>
              </w:rPr>
              <w:t>务</w:t>
            </w:r>
            <w:proofErr w:type="gramEnd"/>
            <w:r w:rsidRPr="006A67C7">
              <w:rPr>
                <w:rFonts w:hint="eastAsia"/>
              </w:rPr>
              <w:t>局</w:t>
            </w:r>
            <w:r w:rsidRPr="006A67C7">
              <w:t>为</w:t>
            </w:r>
            <w:r w:rsidRPr="006A67C7">
              <w:rPr>
                <w:rFonts w:hint="eastAsia"/>
              </w:rPr>
              <w:t>保证水库下游沿线居民人身安全</w:t>
            </w:r>
            <w:r w:rsidRPr="006A67C7">
              <w:t>及</w:t>
            </w:r>
            <w:r w:rsidRPr="006A67C7">
              <w:rPr>
                <w:rFonts w:hint="eastAsia"/>
              </w:rPr>
              <w:t>减少</w:t>
            </w:r>
            <w:r w:rsidRPr="006A67C7">
              <w:t>或杜绝</w:t>
            </w:r>
            <w:r w:rsidRPr="006A67C7">
              <w:rPr>
                <w:rFonts w:hint="eastAsia"/>
              </w:rPr>
              <w:t>财产</w:t>
            </w:r>
            <w:r w:rsidRPr="006A67C7">
              <w:t>损失，有效地组织开展对可能发生的重大事故的救援行动，坚持</w:t>
            </w:r>
            <w:r w:rsidRPr="006A67C7">
              <w:rPr>
                <w:rFonts w:hint="eastAsia"/>
              </w:rPr>
              <w:t>“安全第一、以防为主、常备不懈、全力抢救”的防汛方针，以“不垮坝、不死人、少损失”为工作目标，</w:t>
            </w:r>
            <w:r w:rsidRPr="006A67C7">
              <w:t>贯彻统一指挥，分级负责，大力协同，及时响应，常备不懈，积极兼容，</w:t>
            </w:r>
            <w:r w:rsidRPr="006A67C7">
              <w:rPr>
                <w:rFonts w:hint="eastAsia"/>
              </w:rPr>
              <w:t>贯彻</w:t>
            </w:r>
            <w:r w:rsidRPr="006A67C7">
              <w:t>单位自救与社会救援相结合的原则，</w:t>
            </w:r>
            <w:r w:rsidRPr="006A67C7">
              <w:rPr>
                <w:rFonts w:hint="eastAsia"/>
              </w:rPr>
              <w:t>切实</w:t>
            </w:r>
            <w:r w:rsidRPr="006A67C7">
              <w:t>落实各项防灾救灾措施。</w:t>
            </w:r>
            <w:r w:rsidRPr="006A67C7">
              <w:rPr>
                <w:rFonts w:hint="eastAsia"/>
              </w:rPr>
              <w:t>施工期各项风险防范措施基本得到落实，运营期对</w:t>
            </w:r>
            <w:r w:rsidRPr="006A67C7">
              <w:t>有关安全检测设备等进行定期检查、维护</w:t>
            </w:r>
            <w:r w:rsidRPr="006A67C7">
              <w:rPr>
                <w:rFonts w:hint="eastAsia"/>
              </w:rPr>
              <w:t>，山丹县水</w:t>
            </w:r>
            <w:proofErr w:type="gramStart"/>
            <w:r w:rsidRPr="006A67C7">
              <w:rPr>
                <w:rFonts w:hint="eastAsia"/>
              </w:rPr>
              <w:t>务</w:t>
            </w:r>
            <w:proofErr w:type="gramEnd"/>
            <w:r w:rsidRPr="006A67C7">
              <w:rPr>
                <w:rFonts w:hint="eastAsia"/>
              </w:rPr>
              <w:t>局制定了一系列的安全监测、管理及值班制度，暂未制定风险应急预案。</w:t>
            </w:r>
          </w:p>
          <w:p w14:paraId="0B00D91E" w14:textId="77777777" w:rsidR="00A66EC9" w:rsidRPr="006A67C7" w:rsidRDefault="006333E6" w:rsidP="009E7B56">
            <w:r w:rsidRPr="006A67C7">
              <w:rPr>
                <w:rFonts w:hint="eastAsia"/>
              </w:rPr>
              <w:t>根据调查走访，施工期未发生环境风险，为加强东沟水库大坝安全检查监测技术工作，保障工程安全运行，根据《水库大坝安全管理条例》的要求，参照《土石坝安全监测技术规范》（</w:t>
            </w:r>
            <w:r w:rsidRPr="006A67C7">
              <w:rPr>
                <w:rFonts w:hint="eastAsia"/>
              </w:rPr>
              <w:t>SL60</w:t>
            </w:r>
            <w:r w:rsidRPr="006A67C7">
              <w:rPr>
                <w:rFonts w:hint="eastAsia"/>
              </w:rPr>
              <w:t>—</w:t>
            </w:r>
            <w:r w:rsidRPr="006A67C7">
              <w:rPr>
                <w:rFonts w:hint="eastAsia"/>
              </w:rPr>
              <w:t>49</w:t>
            </w:r>
            <w:r w:rsidRPr="006A67C7">
              <w:rPr>
                <w:rFonts w:hint="eastAsia"/>
              </w:rPr>
              <w:t>）等规范条文，制定了《东沟水库工程安全监测管理制度》、《水库大坝安全检查制度》及《水库巡查值班制度》。</w:t>
            </w:r>
          </w:p>
          <w:p w14:paraId="3A960966" w14:textId="77777777" w:rsidR="00A66EC9" w:rsidRPr="006A67C7" w:rsidRDefault="006333E6" w:rsidP="009E7B56">
            <w:pPr>
              <w:pStyle w:val="2"/>
              <w:jc w:val="both"/>
              <w:rPr>
                <w:rFonts w:ascii="宋体" w:hAnsi="宋体" w:cs="宋体"/>
                <w:bCs w:val="0"/>
                <w:szCs w:val="24"/>
              </w:rPr>
            </w:pPr>
            <w:r w:rsidRPr="006A67C7">
              <w:rPr>
                <w:rFonts w:ascii="宋体" w:hAnsi="宋体" w:cs="宋体"/>
                <w:bCs w:val="0"/>
                <w:szCs w:val="24"/>
              </w:rPr>
              <w:t>4、环境风险调查结论</w:t>
            </w:r>
          </w:p>
          <w:p w14:paraId="28F35C0F" w14:textId="77777777" w:rsidR="00A66EC9" w:rsidRPr="006A67C7" w:rsidRDefault="006333E6">
            <w:r w:rsidRPr="006A67C7">
              <w:rPr>
                <w:rFonts w:hint="eastAsia"/>
              </w:rPr>
              <w:t>建设单位在建设和运营期间采取了相关环境风险防范和应急措施，制定了一</w:t>
            </w:r>
            <w:r w:rsidRPr="006A67C7">
              <w:rPr>
                <w:rFonts w:hint="eastAsia"/>
              </w:rPr>
              <w:lastRenderedPageBreak/>
              <w:t>些水库安全方面的监测及管理制度，</w:t>
            </w:r>
            <w:r w:rsidRPr="006A67C7">
              <w:t>并</w:t>
            </w:r>
            <w:r w:rsidRPr="006A67C7">
              <w:rPr>
                <w:rFonts w:hint="eastAsia"/>
              </w:rPr>
              <w:t>加强日常巡视和管理</w:t>
            </w:r>
            <w:r w:rsidRPr="006A67C7">
              <w:t>工作，使风险事故发生概率降低，风险事故管理体系</w:t>
            </w:r>
            <w:r w:rsidRPr="006A67C7">
              <w:rPr>
                <w:rFonts w:hint="eastAsia"/>
              </w:rPr>
              <w:t>基本</w:t>
            </w:r>
            <w:r w:rsidRPr="006A67C7">
              <w:t>能够满足风险事故防范、应急的要求</w:t>
            </w:r>
            <w:r w:rsidRPr="006A67C7">
              <w:rPr>
                <w:rFonts w:hint="eastAsia"/>
              </w:rPr>
              <w:t>，但应按照环</w:t>
            </w:r>
            <w:proofErr w:type="gramStart"/>
            <w:r w:rsidRPr="006A67C7">
              <w:rPr>
                <w:rFonts w:hint="eastAsia"/>
              </w:rPr>
              <w:t>评要求</w:t>
            </w:r>
            <w:proofErr w:type="gramEnd"/>
            <w:r w:rsidRPr="006A67C7">
              <w:rPr>
                <w:rFonts w:hint="eastAsia"/>
              </w:rPr>
              <w:t>制定完善的风险应急预案</w:t>
            </w:r>
            <w:r w:rsidRPr="006A67C7">
              <w:t>。</w:t>
            </w:r>
          </w:p>
          <w:p w14:paraId="20BEAB0A" w14:textId="77777777" w:rsidR="00A66EC9" w:rsidRPr="006A67C7" w:rsidRDefault="00A66EC9">
            <w:pPr>
              <w:pStyle w:val="2"/>
              <w:keepNext w:val="0"/>
              <w:keepLines w:val="0"/>
              <w:spacing w:before="0"/>
              <w:ind w:firstLine="448"/>
              <w:rPr>
                <w:rFonts w:ascii="黑体" w:eastAsia="黑体" w:hAnsi="黑体"/>
                <w:b w:val="0"/>
                <w:sz w:val="28"/>
                <w:szCs w:val="28"/>
              </w:rPr>
            </w:pPr>
          </w:p>
          <w:p w14:paraId="4DB4575A" w14:textId="77777777" w:rsidR="00A66EC9" w:rsidRPr="006A67C7" w:rsidRDefault="00A66EC9">
            <w:pPr>
              <w:ind w:firstLineChars="0" w:firstLine="0"/>
              <w:jc w:val="center"/>
              <w:rPr>
                <w:b/>
              </w:rPr>
            </w:pPr>
          </w:p>
          <w:p w14:paraId="1A8804CB" w14:textId="77777777" w:rsidR="00A66EC9" w:rsidRPr="006A67C7" w:rsidRDefault="00A66EC9">
            <w:pPr>
              <w:ind w:firstLineChars="0" w:firstLine="0"/>
              <w:rPr>
                <w:kern w:val="0"/>
              </w:rPr>
            </w:pPr>
          </w:p>
          <w:p w14:paraId="6F2CA534" w14:textId="77777777" w:rsidR="00A66EC9" w:rsidRPr="006A67C7" w:rsidRDefault="00A66EC9">
            <w:pPr>
              <w:ind w:firstLineChars="0" w:firstLine="0"/>
              <w:rPr>
                <w:kern w:val="0"/>
              </w:rPr>
            </w:pPr>
          </w:p>
          <w:p w14:paraId="1ECAA458" w14:textId="77777777" w:rsidR="00A66EC9" w:rsidRPr="006A67C7" w:rsidRDefault="00A66EC9">
            <w:pPr>
              <w:ind w:firstLineChars="0" w:firstLine="0"/>
              <w:rPr>
                <w:kern w:val="0"/>
              </w:rPr>
            </w:pPr>
          </w:p>
          <w:p w14:paraId="5F0F7F89" w14:textId="77777777" w:rsidR="00A66EC9" w:rsidRPr="006A67C7" w:rsidRDefault="00A66EC9">
            <w:pPr>
              <w:ind w:firstLineChars="0" w:firstLine="0"/>
              <w:rPr>
                <w:kern w:val="0"/>
              </w:rPr>
            </w:pPr>
          </w:p>
          <w:p w14:paraId="709C941E" w14:textId="77777777" w:rsidR="00A66EC9" w:rsidRPr="006A67C7" w:rsidRDefault="00A66EC9">
            <w:pPr>
              <w:ind w:firstLineChars="0" w:firstLine="0"/>
              <w:rPr>
                <w:kern w:val="0"/>
              </w:rPr>
            </w:pPr>
          </w:p>
          <w:p w14:paraId="41EB2B93" w14:textId="77777777" w:rsidR="00A66EC9" w:rsidRPr="006A67C7" w:rsidRDefault="00A66EC9">
            <w:pPr>
              <w:ind w:firstLineChars="0" w:firstLine="0"/>
              <w:rPr>
                <w:kern w:val="0"/>
              </w:rPr>
            </w:pPr>
          </w:p>
          <w:p w14:paraId="75F376CC" w14:textId="77777777" w:rsidR="00A66EC9" w:rsidRPr="006A67C7" w:rsidRDefault="00A66EC9">
            <w:pPr>
              <w:ind w:firstLineChars="0" w:firstLine="0"/>
              <w:rPr>
                <w:kern w:val="0"/>
              </w:rPr>
            </w:pPr>
          </w:p>
          <w:p w14:paraId="18216C7E" w14:textId="77777777" w:rsidR="00A66EC9" w:rsidRPr="006A67C7" w:rsidRDefault="00A66EC9">
            <w:pPr>
              <w:ind w:firstLineChars="0" w:firstLine="0"/>
              <w:rPr>
                <w:kern w:val="0"/>
              </w:rPr>
            </w:pPr>
          </w:p>
          <w:p w14:paraId="554BE554" w14:textId="77777777" w:rsidR="00A66EC9" w:rsidRPr="006A67C7" w:rsidRDefault="00A66EC9">
            <w:pPr>
              <w:ind w:firstLineChars="0" w:firstLine="0"/>
              <w:rPr>
                <w:kern w:val="0"/>
              </w:rPr>
            </w:pPr>
          </w:p>
          <w:p w14:paraId="5BA9B343" w14:textId="77777777" w:rsidR="00A66EC9" w:rsidRPr="006A67C7" w:rsidRDefault="00A66EC9">
            <w:pPr>
              <w:ind w:firstLineChars="0" w:firstLine="0"/>
              <w:rPr>
                <w:kern w:val="0"/>
              </w:rPr>
            </w:pPr>
          </w:p>
          <w:p w14:paraId="184EF2D3" w14:textId="77777777" w:rsidR="00A66EC9" w:rsidRPr="006A67C7" w:rsidRDefault="00A66EC9">
            <w:pPr>
              <w:ind w:firstLineChars="0" w:firstLine="0"/>
              <w:rPr>
                <w:kern w:val="0"/>
              </w:rPr>
            </w:pPr>
          </w:p>
          <w:p w14:paraId="27C64831" w14:textId="77777777" w:rsidR="00A66EC9" w:rsidRPr="006A67C7" w:rsidRDefault="00A66EC9">
            <w:pPr>
              <w:ind w:firstLineChars="0" w:firstLine="0"/>
              <w:rPr>
                <w:kern w:val="0"/>
              </w:rPr>
            </w:pPr>
          </w:p>
          <w:p w14:paraId="7CCC5AD6" w14:textId="77777777" w:rsidR="00A66EC9" w:rsidRPr="006A67C7" w:rsidRDefault="00A66EC9">
            <w:pPr>
              <w:ind w:firstLineChars="0" w:firstLine="0"/>
              <w:rPr>
                <w:kern w:val="0"/>
              </w:rPr>
            </w:pPr>
          </w:p>
          <w:p w14:paraId="46C5B82E" w14:textId="77777777" w:rsidR="00A66EC9" w:rsidRPr="006A67C7" w:rsidRDefault="00A66EC9">
            <w:pPr>
              <w:ind w:firstLineChars="0" w:firstLine="0"/>
              <w:rPr>
                <w:kern w:val="0"/>
              </w:rPr>
            </w:pPr>
          </w:p>
          <w:p w14:paraId="2A37A10B" w14:textId="77777777" w:rsidR="00A66EC9" w:rsidRPr="006A67C7" w:rsidRDefault="00A66EC9">
            <w:pPr>
              <w:ind w:firstLineChars="0" w:firstLine="0"/>
              <w:rPr>
                <w:kern w:val="0"/>
              </w:rPr>
            </w:pPr>
          </w:p>
          <w:p w14:paraId="3329DECA" w14:textId="77777777" w:rsidR="00A66EC9" w:rsidRPr="006A67C7" w:rsidRDefault="00A66EC9">
            <w:pPr>
              <w:ind w:firstLineChars="0" w:firstLine="0"/>
              <w:rPr>
                <w:kern w:val="0"/>
              </w:rPr>
            </w:pPr>
          </w:p>
          <w:p w14:paraId="6854C346" w14:textId="77777777" w:rsidR="00A66EC9" w:rsidRPr="006A67C7" w:rsidRDefault="00A66EC9">
            <w:pPr>
              <w:ind w:firstLineChars="0" w:firstLine="0"/>
              <w:rPr>
                <w:kern w:val="0"/>
              </w:rPr>
            </w:pPr>
          </w:p>
          <w:p w14:paraId="16D430BF" w14:textId="77777777" w:rsidR="00A66EC9" w:rsidRPr="006A67C7" w:rsidRDefault="00A66EC9">
            <w:pPr>
              <w:ind w:firstLineChars="0" w:firstLine="0"/>
              <w:rPr>
                <w:kern w:val="0"/>
              </w:rPr>
            </w:pPr>
          </w:p>
          <w:p w14:paraId="655EBA78" w14:textId="77777777" w:rsidR="00A66EC9" w:rsidRPr="006A67C7" w:rsidRDefault="00A66EC9">
            <w:pPr>
              <w:ind w:firstLineChars="0" w:firstLine="0"/>
              <w:rPr>
                <w:kern w:val="0"/>
              </w:rPr>
            </w:pPr>
          </w:p>
          <w:p w14:paraId="7E247870" w14:textId="77777777" w:rsidR="00A66EC9" w:rsidRPr="006A67C7" w:rsidRDefault="00A66EC9">
            <w:pPr>
              <w:ind w:firstLineChars="0" w:firstLine="0"/>
              <w:rPr>
                <w:kern w:val="0"/>
              </w:rPr>
            </w:pPr>
          </w:p>
          <w:p w14:paraId="582D61A3" w14:textId="77777777" w:rsidR="00A66EC9" w:rsidRPr="006A67C7" w:rsidRDefault="00A66EC9">
            <w:pPr>
              <w:ind w:firstLineChars="0" w:firstLine="0"/>
              <w:rPr>
                <w:kern w:val="0"/>
              </w:rPr>
            </w:pPr>
          </w:p>
          <w:p w14:paraId="60079B48" w14:textId="77777777" w:rsidR="00A66EC9" w:rsidRPr="006A67C7" w:rsidRDefault="00A66EC9">
            <w:pPr>
              <w:ind w:firstLineChars="0" w:firstLine="0"/>
              <w:rPr>
                <w:kern w:val="0"/>
              </w:rPr>
            </w:pPr>
          </w:p>
          <w:p w14:paraId="1EDCF6AB" w14:textId="77777777" w:rsidR="00A66EC9" w:rsidRPr="006A67C7" w:rsidRDefault="00A66EC9">
            <w:pPr>
              <w:ind w:firstLineChars="0" w:firstLine="0"/>
              <w:rPr>
                <w:kern w:val="0"/>
              </w:rPr>
            </w:pPr>
          </w:p>
          <w:p w14:paraId="1DEFCBF9" w14:textId="77777777" w:rsidR="00A66EC9" w:rsidRPr="006A67C7" w:rsidRDefault="00A66EC9">
            <w:pPr>
              <w:ind w:firstLineChars="0" w:firstLine="0"/>
              <w:rPr>
                <w:kern w:val="0"/>
              </w:rPr>
            </w:pPr>
          </w:p>
        </w:tc>
      </w:tr>
    </w:tbl>
    <w:p w14:paraId="6C1D8C84" w14:textId="77777777" w:rsidR="00A66EC9" w:rsidRPr="006A67C7" w:rsidRDefault="006333E6" w:rsidP="009E7B56">
      <w:pPr>
        <w:ind w:firstLineChars="0" w:firstLine="0"/>
        <w:outlineLvl w:val="0"/>
      </w:pPr>
      <w:r w:rsidRPr="006A67C7">
        <w:rPr>
          <w:b/>
        </w:rPr>
        <w:lastRenderedPageBreak/>
        <w:t xml:space="preserve">9 </w:t>
      </w:r>
      <w:r w:rsidRPr="006A67C7">
        <w:rPr>
          <w:rFonts w:hint="eastAsia"/>
          <w:b/>
        </w:rPr>
        <w:t>环境质量及污染源监测</w:t>
      </w:r>
    </w:p>
    <w:tbl>
      <w:tblPr>
        <w:tblW w:w="89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42"/>
      </w:tblGrid>
      <w:tr w:rsidR="008011EB" w:rsidRPr="006A67C7" w14:paraId="039EFF75" w14:textId="77777777" w:rsidTr="001E1AA4">
        <w:trPr>
          <w:trHeight w:val="1730"/>
        </w:trPr>
        <w:tc>
          <w:tcPr>
            <w:tcW w:w="8942" w:type="dxa"/>
            <w:vAlign w:val="center"/>
          </w:tcPr>
          <w:p w14:paraId="44A482F6" w14:textId="77777777" w:rsidR="00A66EC9" w:rsidRPr="006A67C7" w:rsidRDefault="006333E6" w:rsidP="009E7B56">
            <w:pPr>
              <w:ind w:firstLineChars="0" w:firstLine="0"/>
              <w:rPr>
                <w:b/>
              </w:rPr>
            </w:pPr>
            <w:r w:rsidRPr="006A67C7">
              <w:rPr>
                <w:b/>
              </w:rPr>
              <w:t>1.</w:t>
            </w:r>
            <w:r w:rsidRPr="006A67C7">
              <w:rPr>
                <w:b/>
              </w:rPr>
              <w:t>环境质量现状</w:t>
            </w:r>
          </w:p>
          <w:p w14:paraId="7640FD7E" w14:textId="77777777" w:rsidR="00A66EC9" w:rsidRPr="006A67C7" w:rsidRDefault="006333E6">
            <w:r w:rsidRPr="006A67C7">
              <w:rPr>
                <w:rFonts w:hint="eastAsia"/>
              </w:rPr>
              <w:t>⑴地表水环境质量现状</w:t>
            </w:r>
          </w:p>
          <w:p w14:paraId="3649BAB8" w14:textId="731F475E" w:rsidR="00A66EC9" w:rsidRPr="006A67C7" w:rsidRDefault="006333E6">
            <w:r w:rsidRPr="006A67C7">
              <w:rPr>
                <w:rFonts w:hint="eastAsia"/>
              </w:rPr>
              <w:t>本次验收数据采用</w:t>
            </w:r>
            <w:r w:rsidR="009B0708" w:rsidRPr="006A67C7">
              <w:rPr>
                <w:rFonts w:hint="eastAsia"/>
              </w:rPr>
              <w:t>张掖市环境监测站</w:t>
            </w:r>
            <w:r w:rsidR="009B0708" w:rsidRPr="006A67C7">
              <w:rPr>
                <w:rFonts w:hint="eastAsia"/>
              </w:rPr>
              <w:t>2018</w:t>
            </w:r>
            <w:r w:rsidR="009B0708" w:rsidRPr="006A67C7">
              <w:rPr>
                <w:rFonts w:hint="eastAsia"/>
              </w:rPr>
              <w:t>年对山丹县东沟河水库水质的监测数据</w:t>
            </w:r>
            <w:r w:rsidRPr="006A67C7">
              <w:rPr>
                <w:rFonts w:hint="eastAsia"/>
              </w:rPr>
              <w:t>。</w:t>
            </w:r>
          </w:p>
          <w:p w14:paraId="458CE6B5" w14:textId="77777777" w:rsidR="00A66EC9" w:rsidRPr="006A67C7" w:rsidRDefault="006333E6">
            <w:r w:rsidRPr="006A67C7">
              <w:t>①</w:t>
            </w:r>
            <w:r w:rsidRPr="006A67C7">
              <w:t>监测点位</w:t>
            </w:r>
          </w:p>
          <w:p w14:paraId="497B7AA1" w14:textId="77777777" w:rsidR="00A66EC9" w:rsidRPr="006A67C7" w:rsidRDefault="006333E6">
            <w:r w:rsidRPr="006A67C7">
              <w:t>水库中心。</w:t>
            </w:r>
          </w:p>
          <w:p w14:paraId="211C5A44" w14:textId="77777777" w:rsidR="00A66EC9" w:rsidRPr="006A67C7" w:rsidRDefault="006333E6">
            <w:r w:rsidRPr="006A67C7">
              <w:t>②</w:t>
            </w:r>
            <w:r w:rsidRPr="006A67C7">
              <w:rPr>
                <w:rFonts w:hint="eastAsia"/>
              </w:rPr>
              <w:t>监测</w:t>
            </w:r>
            <w:r w:rsidRPr="006A67C7">
              <w:t>频次</w:t>
            </w:r>
          </w:p>
          <w:p w14:paraId="57BFAC22" w14:textId="77777777" w:rsidR="00A66EC9" w:rsidRPr="006A67C7" w:rsidRDefault="006333E6">
            <w:r w:rsidRPr="006A67C7">
              <w:t>调查时期内调查取样一次。</w:t>
            </w:r>
          </w:p>
          <w:p w14:paraId="6F3B6E7D" w14:textId="77777777" w:rsidR="00A66EC9" w:rsidRPr="006A67C7" w:rsidRDefault="006333E6">
            <w:r w:rsidRPr="006A67C7">
              <w:rPr>
                <w:rFonts w:hint="eastAsia"/>
              </w:rPr>
              <w:t>③监测结果及分析</w:t>
            </w:r>
          </w:p>
          <w:p w14:paraId="560A9EF4" w14:textId="1D914481" w:rsidR="00A66EC9" w:rsidRPr="006A67C7" w:rsidRDefault="006333E6">
            <w:r w:rsidRPr="006A67C7">
              <w:rPr>
                <w:rFonts w:hint="eastAsia"/>
              </w:rPr>
              <w:t>监测结果见表</w:t>
            </w:r>
            <w:r w:rsidRPr="006A67C7">
              <w:rPr>
                <w:rFonts w:hint="eastAsia"/>
              </w:rPr>
              <w:t>1</w:t>
            </w:r>
            <w:r w:rsidRPr="006A67C7">
              <w:t>4</w:t>
            </w:r>
            <w:r w:rsidRPr="006A67C7">
              <w:rPr>
                <w:rFonts w:hint="eastAsia"/>
              </w:rPr>
              <w:t>。</w:t>
            </w:r>
          </w:p>
          <w:p w14:paraId="7080E60E" w14:textId="68FDBD76" w:rsidR="00A66EC9" w:rsidRPr="006A67C7" w:rsidRDefault="006333E6" w:rsidP="009E7B56">
            <w:pPr>
              <w:pStyle w:val="2"/>
              <w:ind w:right="600" w:firstLine="480"/>
              <w:rPr>
                <w:rFonts w:eastAsiaTheme="minorEastAsia"/>
              </w:rPr>
            </w:pPr>
            <w:r w:rsidRPr="006A67C7">
              <w:rPr>
                <w:rFonts w:ascii="黑体" w:eastAsia="黑体" w:hAnsi="黑体" w:hint="eastAsia"/>
              </w:rPr>
              <w:t xml:space="preserve">             </w:t>
            </w:r>
            <w:r w:rsidRPr="006A67C7">
              <w:rPr>
                <w:rFonts w:eastAsia="黑体"/>
              </w:rPr>
              <w:t xml:space="preserve"> </w:t>
            </w:r>
            <w:r w:rsidRPr="006A67C7">
              <w:rPr>
                <w:rFonts w:eastAsiaTheme="minorEastAsia"/>
              </w:rPr>
              <w:t>表</w:t>
            </w:r>
            <w:r w:rsidRPr="006A67C7">
              <w:rPr>
                <w:rFonts w:eastAsiaTheme="minorEastAsia"/>
              </w:rPr>
              <w:t>14</w:t>
            </w:r>
            <w:r w:rsidRPr="006A67C7">
              <w:rPr>
                <w:rFonts w:eastAsiaTheme="minorEastAsia" w:hint="eastAsia"/>
              </w:rPr>
              <w:t>东沟水库水质监测结果汇总表</w:t>
            </w:r>
            <w:r w:rsidRPr="006A67C7">
              <w:rPr>
                <w:rFonts w:eastAsiaTheme="minorEastAsia"/>
              </w:rPr>
              <w:t xml:space="preserve">   </w:t>
            </w:r>
            <w:r w:rsidRPr="006A67C7">
              <w:rPr>
                <w:rFonts w:eastAsiaTheme="minorEastAsia"/>
              </w:rPr>
              <w:t>单位：</w:t>
            </w:r>
            <w:r w:rsidRPr="006A67C7">
              <w:rPr>
                <w:rFonts w:eastAsiaTheme="minorEastAsia"/>
              </w:rPr>
              <w:t>mg/L</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9"/>
              <w:gridCol w:w="1167"/>
              <w:gridCol w:w="1167"/>
              <w:gridCol w:w="1980"/>
              <w:gridCol w:w="1553"/>
            </w:tblGrid>
            <w:tr w:rsidR="008011EB" w:rsidRPr="006A67C7" w14:paraId="0EF769F6" w14:textId="68F00649" w:rsidTr="0070297C">
              <w:trPr>
                <w:trHeight w:val="1055"/>
                <w:jc w:val="center"/>
              </w:trPr>
              <w:tc>
                <w:tcPr>
                  <w:tcW w:w="1634" w:type="pct"/>
                  <w:tcBorders>
                    <w:top w:val="single" w:sz="4" w:space="0" w:color="auto"/>
                    <w:left w:val="single" w:sz="4" w:space="0" w:color="auto"/>
                    <w:right w:val="single" w:sz="4" w:space="0" w:color="auto"/>
                    <w:tl2br w:val="single" w:sz="4" w:space="0" w:color="auto"/>
                  </w:tcBorders>
                  <w:vAlign w:val="center"/>
                </w:tcPr>
                <w:p w14:paraId="1C06AB1D" w14:textId="77777777" w:rsidR="001E1AA4" w:rsidRPr="006A67C7" w:rsidRDefault="001E1AA4" w:rsidP="00E865D9">
                  <w:pPr>
                    <w:spacing w:line="240" w:lineRule="auto"/>
                    <w:ind w:firstLineChars="0" w:firstLine="0"/>
                    <w:jc w:val="center"/>
                    <w:rPr>
                      <w:sz w:val="21"/>
                      <w:szCs w:val="21"/>
                    </w:rPr>
                  </w:pPr>
                  <w:r w:rsidRPr="006A67C7">
                    <w:rPr>
                      <w:sz w:val="21"/>
                      <w:szCs w:val="21"/>
                    </w:rPr>
                    <w:t xml:space="preserve">               </w:t>
                  </w:r>
                  <w:r w:rsidRPr="006A67C7">
                    <w:rPr>
                      <w:sz w:val="21"/>
                      <w:szCs w:val="21"/>
                    </w:rPr>
                    <w:t>结果</w:t>
                  </w:r>
                </w:p>
                <w:p w14:paraId="46DF2D1C" w14:textId="77777777" w:rsidR="001E1AA4" w:rsidRPr="006A67C7" w:rsidRDefault="001E1AA4" w:rsidP="00E865D9">
                  <w:pPr>
                    <w:spacing w:line="240" w:lineRule="auto"/>
                    <w:ind w:firstLineChars="0" w:firstLine="0"/>
                    <w:jc w:val="center"/>
                    <w:rPr>
                      <w:sz w:val="21"/>
                      <w:szCs w:val="21"/>
                    </w:rPr>
                  </w:pPr>
                  <w:r w:rsidRPr="006A67C7">
                    <w:rPr>
                      <w:sz w:val="21"/>
                      <w:szCs w:val="21"/>
                    </w:rPr>
                    <w:t>项目</w:t>
                  </w:r>
                </w:p>
              </w:tc>
              <w:tc>
                <w:tcPr>
                  <w:tcW w:w="669" w:type="pct"/>
                  <w:tcBorders>
                    <w:top w:val="single" w:sz="4" w:space="0" w:color="auto"/>
                    <w:left w:val="single" w:sz="4" w:space="0" w:color="auto"/>
                    <w:right w:val="single" w:sz="4" w:space="0" w:color="auto"/>
                  </w:tcBorders>
                  <w:vAlign w:val="center"/>
                </w:tcPr>
                <w:p w14:paraId="17A93113" w14:textId="2BFA0EA3" w:rsidR="001E1AA4" w:rsidRPr="006A67C7" w:rsidRDefault="001E1AA4" w:rsidP="00E865D9">
                  <w:pPr>
                    <w:spacing w:line="240" w:lineRule="auto"/>
                    <w:ind w:firstLineChars="0" w:firstLine="0"/>
                    <w:jc w:val="center"/>
                    <w:rPr>
                      <w:sz w:val="21"/>
                      <w:szCs w:val="21"/>
                    </w:rPr>
                  </w:pPr>
                  <w:r w:rsidRPr="006A67C7">
                    <w:rPr>
                      <w:rFonts w:hint="eastAsia"/>
                      <w:sz w:val="21"/>
                      <w:szCs w:val="21"/>
                    </w:rPr>
                    <w:t>单位</w:t>
                  </w:r>
                  <w:r w:rsidRPr="006A67C7">
                    <w:rPr>
                      <w:rFonts w:hint="eastAsia"/>
                      <w:sz w:val="21"/>
                      <w:szCs w:val="21"/>
                    </w:rPr>
                    <w:t xml:space="preserve"> </w:t>
                  </w:r>
                </w:p>
              </w:tc>
              <w:tc>
                <w:tcPr>
                  <w:tcW w:w="669" w:type="pct"/>
                  <w:tcBorders>
                    <w:top w:val="single" w:sz="4" w:space="0" w:color="auto"/>
                    <w:left w:val="single" w:sz="4" w:space="0" w:color="auto"/>
                    <w:right w:val="single" w:sz="4" w:space="0" w:color="auto"/>
                  </w:tcBorders>
                  <w:vAlign w:val="center"/>
                </w:tcPr>
                <w:p w14:paraId="7AD26023" w14:textId="0FFDD38B" w:rsidR="001E1AA4" w:rsidRPr="006A67C7" w:rsidRDefault="001E1AA4" w:rsidP="00E865D9">
                  <w:pPr>
                    <w:spacing w:line="240" w:lineRule="auto"/>
                    <w:ind w:firstLineChars="0" w:firstLine="0"/>
                    <w:jc w:val="center"/>
                    <w:rPr>
                      <w:sz w:val="21"/>
                      <w:szCs w:val="21"/>
                    </w:rPr>
                  </w:pPr>
                  <w:r w:rsidRPr="006A67C7">
                    <w:rPr>
                      <w:rFonts w:hint="eastAsia"/>
                      <w:sz w:val="21"/>
                      <w:szCs w:val="21"/>
                    </w:rPr>
                    <w:t>监测</w:t>
                  </w:r>
                </w:p>
                <w:p w14:paraId="73BF1E2A" w14:textId="77777777" w:rsidR="001E1AA4" w:rsidRPr="006A67C7" w:rsidRDefault="001E1AA4" w:rsidP="00E865D9">
                  <w:pPr>
                    <w:spacing w:line="240" w:lineRule="auto"/>
                    <w:ind w:firstLineChars="0" w:firstLine="0"/>
                    <w:jc w:val="center"/>
                    <w:rPr>
                      <w:sz w:val="21"/>
                      <w:szCs w:val="21"/>
                    </w:rPr>
                  </w:pPr>
                  <w:r w:rsidRPr="006A67C7">
                    <w:rPr>
                      <w:rFonts w:hint="eastAsia"/>
                      <w:sz w:val="21"/>
                      <w:szCs w:val="21"/>
                    </w:rPr>
                    <w:t>结果</w:t>
                  </w:r>
                </w:p>
              </w:tc>
              <w:tc>
                <w:tcPr>
                  <w:tcW w:w="1136" w:type="pct"/>
                  <w:tcBorders>
                    <w:top w:val="single" w:sz="4" w:space="0" w:color="auto"/>
                    <w:left w:val="single" w:sz="4" w:space="0" w:color="auto"/>
                    <w:right w:val="nil"/>
                  </w:tcBorders>
                  <w:vAlign w:val="center"/>
                </w:tcPr>
                <w:p w14:paraId="05F5306A" w14:textId="77777777" w:rsidR="001E1AA4" w:rsidRPr="006A67C7" w:rsidRDefault="001E1AA4" w:rsidP="00E865D9">
                  <w:pPr>
                    <w:spacing w:line="240" w:lineRule="auto"/>
                    <w:ind w:firstLineChars="0" w:firstLine="0"/>
                    <w:jc w:val="center"/>
                    <w:rPr>
                      <w:sz w:val="21"/>
                      <w:szCs w:val="21"/>
                    </w:rPr>
                  </w:pPr>
                  <w:r w:rsidRPr="006A67C7">
                    <w:rPr>
                      <w:sz w:val="21"/>
                      <w:szCs w:val="21"/>
                    </w:rPr>
                    <w:t>《地表水质量标准》</w:t>
                  </w:r>
                  <w:r w:rsidRPr="006A67C7">
                    <w:rPr>
                      <w:rFonts w:hint="eastAsia"/>
                      <w:sz w:val="21"/>
                      <w:szCs w:val="21"/>
                    </w:rPr>
                    <w:t>（</w:t>
                  </w:r>
                  <w:r w:rsidRPr="006A67C7">
                    <w:rPr>
                      <w:sz w:val="21"/>
                      <w:szCs w:val="21"/>
                    </w:rPr>
                    <w:t>GB3838-2002</w:t>
                  </w:r>
                  <w:r w:rsidRPr="006A67C7">
                    <w:rPr>
                      <w:sz w:val="21"/>
                      <w:szCs w:val="21"/>
                    </w:rPr>
                    <w:t>）</w:t>
                  </w:r>
                  <w:r w:rsidRPr="006A67C7">
                    <w:rPr>
                      <w:sz w:val="21"/>
                      <w:szCs w:val="21"/>
                    </w:rPr>
                    <w:t>Ⅲ</w:t>
                  </w:r>
                  <w:r w:rsidRPr="006A67C7">
                    <w:rPr>
                      <w:rFonts w:hint="eastAsia"/>
                      <w:sz w:val="21"/>
                      <w:szCs w:val="21"/>
                    </w:rPr>
                    <w:t>类</w:t>
                  </w:r>
                  <w:r w:rsidRPr="006A67C7">
                    <w:rPr>
                      <w:sz w:val="21"/>
                      <w:szCs w:val="21"/>
                    </w:rPr>
                    <w:t>标准限值</w:t>
                  </w:r>
                </w:p>
              </w:tc>
              <w:tc>
                <w:tcPr>
                  <w:tcW w:w="891" w:type="pct"/>
                  <w:tcBorders>
                    <w:top w:val="single" w:sz="4" w:space="0" w:color="auto"/>
                    <w:left w:val="single" w:sz="4" w:space="0" w:color="auto"/>
                    <w:right w:val="single" w:sz="4" w:space="0" w:color="auto"/>
                  </w:tcBorders>
                  <w:vAlign w:val="center"/>
                </w:tcPr>
                <w:p w14:paraId="5B2DFBBB" w14:textId="0EAA1B70" w:rsidR="001E1AA4" w:rsidRPr="006A67C7" w:rsidRDefault="001E1AA4" w:rsidP="00E865D9">
                  <w:pPr>
                    <w:widowControl/>
                    <w:spacing w:line="240" w:lineRule="auto"/>
                    <w:ind w:firstLineChars="0" w:firstLine="0"/>
                    <w:jc w:val="center"/>
                    <w:rPr>
                      <w:kern w:val="0"/>
                      <w:sz w:val="21"/>
                      <w:szCs w:val="21"/>
                    </w:rPr>
                  </w:pPr>
                  <w:r w:rsidRPr="006A67C7">
                    <w:rPr>
                      <w:kern w:val="0"/>
                      <w:sz w:val="21"/>
                      <w:szCs w:val="21"/>
                    </w:rPr>
                    <w:t>评价</w:t>
                  </w:r>
                </w:p>
              </w:tc>
            </w:tr>
            <w:tr w:rsidR="008011EB" w:rsidRPr="006A67C7" w14:paraId="2579BBE2" w14:textId="77777777" w:rsidTr="0070297C">
              <w:trPr>
                <w:trHeight w:val="329"/>
                <w:jc w:val="center"/>
              </w:trPr>
              <w:tc>
                <w:tcPr>
                  <w:tcW w:w="1634" w:type="pct"/>
                  <w:tcBorders>
                    <w:left w:val="single" w:sz="4" w:space="0" w:color="auto"/>
                    <w:right w:val="single" w:sz="4" w:space="0" w:color="auto"/>
                  </w:tcBorders>
                  <w:vAlign w:val="center"/>
                </w:tcPr>
                <w:p w14:paraId="3A1300CC" w14:textId="201B567F" w:rsidR="001E1AA4" w:rsidRPr="006A67C7" w:rsidRDefault="001E1AA4" w:rsidP="00E865D9">
                  <w:pPr>
                    <w:spacing w:line="240" w:lineRule="auto"/>
                    <w:ind w:firstLineChars="0" w:firstLine="0"/>
                    <w:jc w:val="center"/>
                    <w:rPr>
                      <w:sz w:val="21"/>
                      <w:szCs w:val="21"/>
                    </w:rPr>
                  </w:pPr>
                  <w:r w:rsidRPr="006A67C7">
                    <w:rPr>
                      <w:rFonts w:hint="eastAsia"/>
                      <w:sz w:val="21"/>
                      <w:szCs w:val="21"/>
                    </w:rPr>
                    <w:t>pH</w:t>
                  </w:r>
                  <w:r w:rsidRPr="006A67C7">
                    <w:rPr>
                      <w:sz w:val="21"/>
                      <w:szCs w:val="21"/>
                    </w:rPr>
                    <w:t>值</w:t>
                  </w:r>
                </w:p>
              </w:tc>
              <w:tc>
                <w:tcPr>
                  <w:tcW w:w="669" w:type="pct"/>
                  <w:tcBorders>
                    <w:left w:val="single" w:sz="4" w:space="0" w:color="auto"/>
                    <w:right w:val="single" w:sz="4" w:space="0" w:color="auto"/>
                  </w:tcBorders>
                  <w:vAlign w:val="center"/>
                </w:tcPr>
                <w:p w14:paraId="49D2D851" w14:textId="69D6C839" w:rsidR="001E1AA4" w:rsidRPr="006A67C7" w:rsidRDefault="00C67D8F" w:rsidP="00E865D9">
                  <w:pPr>
                    <w:spacing w:line="240" w:lineRule="auto"/>
                    <w:ind w:firstLineChars="0" w:firstLine="0"/>
                    <w:jc w:val="center"/>
                    <w:rPr>
                      <w:sz w:val="21"/>
                      <w:szCs w:val="21"/>
                    </w:rPr>
                  </w:pPr>
                  <w:r w:rsidRPr="006A67C7">
                    <w:rPr>
                      <w:rFonts w:hint="eastAsia"/>
                      <w:sz w:val="21"/>
                      <w:szCs w:val="21"/>
                    </w:rPr>
                    <w:t>无量纲</w:t>
                  </w:r>
                </w:p>
              </w:tc>
              <w:tc>
                <w:tcPr>
                  <w:tcW w:w="669" w:type="pct"/>
                  <w:tcBorders>
                    <w:left w:val="single" w:sz="4" w:space="0" w:color="auto"/>
                    <w:right w:val="single" w:sz="4" w:space="0" w:color="auto"/>
                  </w:tcBorders>
                  <w:vAlign w:val="center"/>
                </w:tcPr>
                <w:p w14:paraId="06126A61" w14:textId="474D193E" w:rsidR="001E1AA4" w:rsidRPr="006A67C7" w:rsidRDefault="001E1AA4" w:rsidP="00E865D9">
                  <w:pPr>
                    <w:spacing w:line="240" w:lineRule="auto"/>
                    <w:ind w:firstLineChars="0" w:firstLine="0"/>
                    <w:jc w:val="center"/>
                    <w:rPr>
                      <w:sz w:val="21"/>
                      <w:szCs w:val="21"/>
                    </w:rPr>
                  </w:pPr>
                  <w:r w:rsidRPr="006A67C7">
                    <w:rPr>
                      <w:rFonts w:hint="eastAsia"/>
                      <w:sz w:val="21"/>
                      <w:szCs w:val="21"/>
                    </w:rPr>
                    <w:t>8.44</w:t>
                  </w:r>
                </w:p>
              </w:tc>
              <w:tc>
                <w:tcPr>
                  <w:tcW w:w="1136" w:type="pct"/>
                  <w:tcBorders>
                    <w:left w:val="single" w:sz="4" w:space="0" w:color="auto"/>
                    <w:right w:val="nil"/>
                  </w:tcBorders>
                  <w:vAlign w:val="center"/>
                </w:tcPr>
                <w:p w14:paraId="0B87BDAB" w14:textId="027FB471" w:rsidR="001E1AA4" w:rsidRPr="006A67C7" w:rsidRDefault="006B2218" w:rsidP="00E865D9">
                  <w:pPr>
                    <w:spacing w:line="240" w:lineRule="auto"/>
                    <w:ind w:firstLineChars="0" w:firstLine="0"/>
                    <w:jc w:val="center"/>
                    <w:rPr>
                      <w:sz w:val="21"/>
                      <w:szCs w:val="21"/>
                    </w:rPr>
                  </w:pPr>
                  <w:r w:rsidRPr="006A67C7">
                    <w:rPr>
                      <w:rFonts w:hint="eastAsia"/>
                      <w:sz w:val="21"/>
                      <w:szCs w:val="21"/>
                    </w:rPr>
                    <w:t>6-9</w:t>
                  </w:r>
                </w:p>
              </w:tc>
              <w:tc>
                <w:tcPr>
                  <w:tcW w:w="891" w:type="pct"/>
                  <w:tcBorders>
                    <w:left w:val="single" w:sz="4" w:space="0" w:color="auto"/>
                    <w:right w:val="single" w:sz="4" w:space="0" w:color="auto"/>
                  </w:tcBorders>
                  <w:vAlign w:val="center"/>
                </w:tcPr>
                <w:p w14:paraId="337B8A69" w14:textId="360EAB15" w:rsidR="001E1AA4"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15E22915" w14:textId="77777777" w:rsidTr="0070297C">
              <w:trPr>
                <w:trHeight w:val="393"/>
                <w:jc w:val="center"/>
              </w:trPr>
              <w:tc>
                <w:tcPr>
                  <w:tcW w:w="1634" w:type="pct"/>
                  <w:tcBorders>
                    <w:left w:val="single" w:sz="4" w:space="0" w:color="auto"/>
                    <w:right w:val="single" w:sz="4" w:space="0" w:color="auto"/>
                  </w:tcBorders>
                  <w:vAlign w:val="center"/>
                </w:tcPr>
                <w:p w14:paraId="4A29897E" w14:textId="03E421DA" w:rsidR="00E865D9" w:rsidRPr="006A67C7" w:rsidRDefault="00E865D9" w:rsidP="00E865D9">
                  <w:pPr>
                    <w:spacing w:line="240" w:lineRule="auto"/>
                    <w:ind w:firstLineChars="0" w:firstLine="0"/>
                    <w:jc w:val="center"/>
                    <w:rPr>
                      <w:sz w:val="21"/>
                      <w:szCs w:val="21"/>
                    </w:rPr>
                  </w:pPr>
                  <w:r w:rsidRPr="006A67C7">
                    <w:rPr>
                      <w:rFonts w:hint="eastAsia"/>
                      <w:sz w:val="21"/>
                      <w:szCs w:val="21"/>
                    </w:rPr>
                    <w:t>化学</w:t>
                  </w:r>
                  <w:r w:rsidRPr="006A67C7">
                    <w:rPr>
                      <w:sz w:val="21"/>
                      <w:szCs w:val="21"/>
                    </w:rPr>
                    <w:t>需氧量</w:t>
                  </w:r>
                </w:p>
              </w:tc>
              <w:tc>
                <w:tcPr>
                  <w:tcW w:w="669" w:type="pct"/>
                  <w:tcBorders>
                    <w:left w:val="single" w:sz="4" w:space="0" w:color="auto"/>
                    <w:right w:val="single" w:sz="4" w:space="0" w:color="auto"/>
                  </w:tcBorders>
                  <w:vAlign w:val="center"/>
                </w:tcPr>
                <w:p w14:paraId="70916550" w14:textId="745554AA"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368C900C" w14:textId="691E9EF6" w:rsidR="00E865D9" w:rsidRPr="006A67C7" w:rsidRDefault="00E865D9" w:rsidP="00E865D9">
                  <w:pPr>
                    <w:spacing w:line="240" w:lineRule="auto"/>
                    <w:ind w:firstLineChars="0" w:firstLine="0"/>
                    <w:jc w:val="center"/>
                    <w:rPr>
                      <w:sz w:val="21"/>
                      <w:szCs w:val="21"/>
                    </w:rPr>
                  </w:pPr>
                  <w:r w:rsidRPr="006A67C7">
                    <w:rPr>
                      <w:rFonts w:hint="eastAsia"/>
                      <w:sz w:val="21"/>
                      <w:szCs w:val="21"/>
                    </w:rPr>
                    <w:t>14</w:t>
                  </w:r>
                </w:p>
              </w:tc>
              <w:tc>
                <w:tcPr>
                  <w:tcW w:w="1136" w:type="pct"/>
                  <w:tcBorders>
                    <w:left w:val="single" w:sz="4" w:space="0" w:color="auto"/>
                    <w:right w:val="nil"/>
                  </w:tcBorders>
                  <w:vAlign w:val="center"/>
                </w:tcPr>
                <w:p w14:paraId="497EFE11" w14:textId="2AAC2E52"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20</w:t>
                  </w:r>
                </w:p>
              </w:tc>
              <w:tc>
                <w:tcPr>
                  <w:tcW w:w="891" w:type="pct"/>
                  <w:tcBorders>
                    <w:left w:val="single" w:sz="4" w:space="0" w:color="auto"/>
                    <w:right w:val="single" w:sz="4" w:space="0" w:color="auto"/>
                  </w:tcBorders>
                  <w:vAlign w:val="center"/>
                </w:tcPr>
                <w:p w14:paraId="2055C7E4" w14:textId="4575741A"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340D9C09" w14:textId="77777777" w:rsidTr="0070297C">
              <w:trPr>
                <w:trHeight w:val="202"/>
                <w:jc w:val="center"/>
              </w:trPr>
              <w:tc>
                <w:tcPr>
                  <w:tcW w:w="1634" w:type="pct"/>
                  <w:tcBorders>
                    <w:left w:val="single" w:sz="4" w:space="0" w:color="auto"/>
                    <w:right w:val="single" w:sz="4" w:space="0" w:color="auto"/>
                  </w:tcBorders>
                  <w:vAlign w:val="center"/>
                </w:tcPr>
                <w:p w14:paraId="204EC766" w14:textId="3521005C" w:rsidR="00E865D9" w:rsidRPr="006A67C7" w:rsidRDefault="00E865D9" w:rsidP="00E865D9">
                  <w:pPr>
                    <w:spacing w:line="240" w:lineRule="auto"/>
                    <w:ind w:firstLineChars="0" w:firstLine="0"/>
                    <w:jc w:val="center"/>
                    <w:rPr>
                      <w:sz w:val="21"/>
                      <w:szCs w:val="21"/>
                    </w:rPr>
                  </w:pPr>
                  <w:r w:rsidRPr="006A67C7">
                    <w:rPr>
                      <w:rFonts w:hint="eastAsia"/>
                      <w:sz w:val="21"/>
                      <w:szCs w:val="21"/>
                    </w:rPr>
                    <w:t>五日</w:t>
                  </w:r>
                  <w:r w:rsidRPr="006A67C7">
                    <w:rPr>
                      <w:sz w:val="21"/>
                      <w:szCs w:val="21"/>
                    </w:rPr>
                    <w:t>生化需氧量</w:t>
                  </w:r>
                </w:p>
              </w:tc>
              <w:tc>
                <w:tcPr>
                  <w:tcW w:w="669" w:type="pct"/>
                  <w:tcBorders>
                    <w:left w:val="single" w:sz="4" w:space="0" w:color="auto"/>
                    <w:right w:val="single" w:sz="4" w:space="0" w:color="auto"/>
                  </w:tcBorders>
                  <w:vAlign w:val="center"/>
                </w:tcPr>
                <w:p w14:paraId="3B24F2E3" w14:textId="355B95EE"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09445373" w14:textId="1A5D5B59" w:rsidR="00E865D9" w:rsidRPr="006A67C7" w:rsidRDefault="00E865D9" w:rsidP="00E865D9">
                  <w:pPr>
                    <w:spacing w:line="240" w:lineRule="auto"/>
                    <w:ind w:firstLineChars="0" w:firstLine="0"/>
                    <w:jc w:val="center"/>
                    <w:rPr>
                      <w:sz w:val="21"/>
                      <w:szCs w:val="21"/>
                    </w:rPr>
                  </w:pPr>
                  <w:r w:rsidRPr="006A67C7">
                    <w:rPr>
                      <w:rFonts w:hint="eastAsia"/>
                      <w:sz w:val="21"/>
                      <w:szCs w:val="21"/>
                    </w:rPr>
                    <w:t>2.8</w:t>
                  </w:r>
                </w:p>
              </w:tc>
              <w:tc>
                <w:tcPr>
                  <w:tcW w:w="1136" w:type="pct"/>
                  <w:tcBorders>
                    <w:left w:val="single" w:sz="4" w:space="0" w:color="auto"/>
                    <w:right w:val="nil"/>
                  </w:tcBorders>
                  <w:vAlign w:val="center"/>
                </w:tcPr>
                <w:p w14:paraId="1D420985" w14:textId="2A79CB18"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4</w:t>
                  </w:r>
                </w:p>
              </w:tc>
              <w:tc>
                <w:tcPr>
                  <w:tcW w:w="891" w:type="pct"/>
                  <w:tcBorders>
                    <w:left w:val="single" w:sz="4" w:space="0" w:color="auto"/>
                    <w:right w:val="single" w:sz="4" w:space="0" w:color="auto"/>
                  </w:tcBorders>
                  <w:vAlign w:val="center"/>
                </w:tcPr>
                <w:p w14:paraId="3CC03066" w14:textId="35FC14DE"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345A4DD0" w14:textId="77777777" w:rsidTr="0070297C">
              <w:trPr>
                <w:trHeight w:val="306"/>
                <w:jc w:val="center"/>
              </w:trPr>
              <w:tc>
                <w:tcPr>
                  <w:tcW w:w="1634" w:type="pct"/>
                  <w:tcBorders>
                    <w:left w:val="single" w:sz="4" w:space="0" w:color="auto"/>
                    <w:right w:val="single" w:sz="4" w:space="0" w:color="auto"/>
                  </w:tcBorders>
                  <w:vAlign w:val="center"/>
                </w:tcPr>
                <w:p w14:paraId="0927DD17" w14:textId="7CD647E3" w:rsidR="00E865D9" w:rsidRPr="006A67C7" w:rsidRDefault="00E865D9" w:rsidP="00E865D9">
                  <w:pPr>
                    <w:spacing w:line="240" w:lineRule="auto"/>
                    <w:ind w:firstLineChars="0" w:firstLine="0"/>
                    <w:jc w:val="center"/>
                    <w:rPr>
                      <w:sz w:val="21"/>
                      <w:szCs w:val="21"/>
                    </w:rPr>
                  </w:pPr>
                  <w:r w:rsidRPr="006A67C7">
                    <w:rPr>
                      <w:rFonts w:hint="eastAsia"/>
                      <w:sz w:val="21"/>
                      <w:szCs w:val="21"/>
                    </w:rPr>
                    <w:t>氨氮</w:t>
                  </w:r>
                </w:p>
              </w:tc>
              <w:tc>
                <w:tcPr>
                  <w:tcW w:w="669" w:type="pct"/>
                  <w:tcBorders>
                    <w:left w:val="single" w:sz="4" w:space="0" w:color="auto"/>
                    <w:right w:val="single" w:sz="4" w:space="0" w:color="auto"/>
                  </w:tcBorders>
                  <w:vAlign w:val="center"/>
                </w:tcPr>
                <w:p w14:paraId="34CD895D" w14:textId="1593A108"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59596A56" w14:textId="10DA2723" w:rsidR="00E865D9" w:rsidRPr="006A67C7" w:rsidRDefault="00E865D9" w:rsidP="00E865D9">
                  <w:pPr>
                    <w:spacing w:line="240" w:lineRule="auto"/>
                    <w:ind w:firstLineChars="0" w:firstLine="0"/>
                    <w:jc w:val="center"/>
                    <w:rPr>
                      <w:sz w:val="21"/>
                      <w:szCs w:val="21"/>
                    </w:rPr>
                  </w:pPr>
                  <w:r w:rsidRPr="006A67C7">
                    <w:rPr>
                      <w:rFonts w:hint="eastAsia"/>
                      <w:sz w:val="21"/>
                      <w:szCs w:val="21"/>
                    </w:rPr>
                    <w:t>0.066</w:t>
                  </w:r>
                </w:p>
              </w:tc>
              <w:tc>
                <w:tcPr>
                  <w:tcW w:w="1136" w:type="pct"/>
                  <w:tcBorders>
                    <w:left w:val="single" w:sz="4" w:space="0" w:color="auto"/>
                    <w:right w:val="nil"/>
                  </w:tcBorders>
                  <w:vAlign w:val="center"/>
                </w:tcPr>
                <w:p w14:paraId="56513ACF" w14:textId="1D712040"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1.0</w:t>
                  </w:r>
                </w:p>
              </w:tc>
              <w:tc>
                <w:tcPr>
                  <w:tcW w:w="891" w:type="pct"/>
                  <w:tcBorders>
                    <w:left w:val="single" w:sz="4" w:space="0" w:color="auto"/>
                    <w:right w:val="single" w:sz="4" w:space="0" w:color="auto"/>
                  </w:tcBorders>
                  <w:vAlign w:val="center"/>
                </w:tcPr>
                <w:p w14:paraId="3D5D0374" w14:textId="3CE1A8A2"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0263AE9D" w14:textId="77777777" w:rsidTr="0070297C">
              <w:trPr>
                <w:trHeight w:val="268"/>
                <w:jc w:val="center"/>
              </w:trPr>
              <w:tc>
                <w:tcPr>
                  <w:tcW w:w="1634" w:type="pct"/>
                  <w:tcBorders>
                    <w:left w:val="single" w:sz="4" w:space="0" w:color="auto"/>
                    <w:right w:val="single" w:sz="4" w:space="0" w:color="auto"/>
                  </w:tcBorders>
                  <w:vAlign w:val="center"/>
                </w:tcPr>
                <w:p w14:paraId="0767F8C9" w14:textId="27AA0D88"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总磷</w:t>
                  </w:r>
                </w:p>
              </w:tc>
              <w:tc>
                <w:tcPr>
                  <w:tcW w:w="669" w:type="pct"/>
                  <w:tcBorders>
                    <w:left w:val="single" w:sz="4" w:space="0" w:color="auto"/>
                    <w:right w:val="single" w:sz="4" w:space="0" w:color="auto"/>
                  </w:tcBorders>
                  <w:vAlign w:val="center"/>
                </w:tcPr>
                <w:p w14:paraId="5513A623" w14:textId="5B957404"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3ABFF0CA" w14:textId="62560EB5" w:rsidR="00E865D9" w:rsidRPr="006A67C7" w:rsidRDefault="00E865D9" w:rsidP="00E865D9">
                  <w:pPr>
                    <w:spacing w:line="240" w:lineRule="auto"/>
                    <w:ind w:firstLineChars="0" w:firstLine="0"/>
                    <w:jc w:val="center"/>
                    <w:rPr>
                      <w:sz w:val="21"/>
                      <w:szCs w:val="21"/>
                    </w:rPr>
                  </w:pPr>
                  <w:r w:rsidRPr="006A67C7">
                    <w:rPr>
                      <w:rFonts w:hint="eastAsia"/>
                      <w:sz w:val="21"/>
                      <w:szCs w:val="21"/>
                    </w:rPr>
                    <w:t>0.026</w:t>
                  </w:r>
                </w:p>
              </w:tc>
              <w:tc>
                <w:tcPr>
                  <w:tcW w:w="1136" w:type="pct"/>
                  <w:tcBorders>
                    <w:left w:val="single" w:sz="4" w:space="0" w:color="auto"/>
                    <w:right w:val="nil"/>
                  </w:tcBorders>
                  <w:vAlign w:val="center"/>
                </w:tcPr>
                <w:p w14:paraId="708550F1" w14:textId="17EF0A80"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0.2</w:t>
                  </w:r>
                </w:p>
              </w:tc>
              <w:tc>
                <w:tcPr>
                  <w:tcW w:w="891" w:type="pct"/>
                  <w:tcBorders>
                    <w:left w:val="single" w:sz="4" w:space="0" w:color="auto"/>
                    <w:right w:val="single" w:sz="4" w:space="0" w:color="auto"/>
                  </w:tcBorders>
                  <w:vAlign w:val="center"/>
                </w:tcPr>
                <w:p w14:paraId="7285643F" w14:textId="3A310D9C"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76503CAF" w14:textId="77777777" w:rsidTr="0070297C">
              <w:trPr>
                <w:trHeight w:val="372"/>
                <w:jc w:val="center"/>
              </w:trPr>
              <w:tc>
                <w:tcPr>
                  <w:tcW w:w="1634" w:type="pct"/>
                  <w:tcBorders>
                    <w:left w:val="single" w:sz="4" w:space="0" w:color="auto"/>
                    <w:right w:val="single" w:sz="4" w:space="0" w:color="auto"/>
                  </w:tcBorders>
                  <w:vAlign w:val="center"/>
                </w:tcPr>
                <w:p w14:paraId="452E7BE6" w14:textId="26064524" w:rsidR="00E865D9" w:rsidRPr="006A67C7" w:rsidRDefault="00E865D9" w:rsidP="00E865D9">
                  <w:pPr>
                    <w:spacing w:line="240" w:lineRule="auto"/>
                    <w:ind w:firstLineChars="0" w:firstLine="0"/>
                    <w:jc w:val="center"/>
                    <w:rPr>
                      <w:sz w:val="21"/>
                      <w:szCs w:val="21"/>
                    </w:rPr>
                  </w:pPr>
                  <w:r w:rsidRPr="006A67C7">
                    <w:rPr>
                      <w:rFonts w:hint="eastAsia"/>
                      <w:sz w:val="21"/>
                      <w:szCs w:val="21"/>
                    </w:rPr>
                    <w:t>石油</w:t>
                  </w:r>
                  <w:r w:rsidRPr="006A67C7">
                    <w:rPr>
                      <w:sz w:val="21"/>
                      <w:szCs w:val="21"/>
                    </w:rPr>
                    <w:t>类</w:t>
                  </w:r>
                </w:p>
              </w:tc>
              <w:tc>
                <w:tcPr>
                  <w:tcW w:w="669" w:type="pct"/>
                  <w:tcBorders>
                    <w:left w:val="single" w:sz="4" w:space="0" w:color="auto"/>
                    <w:right w:val="single" w:sz="4" w:space="0" w:color="auto"/>
                  </w:tcBorders>
                  <w:vAlign w:val="center"/>
                </w:tcPr>
                <w:p w14:paraId="493FFBBF" w14:textId="0F909B91"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23540F9C" w14:textId="3FBA6056" w:rsidR="00E865D9" w:rsidRPr="006A67C7" w:rsidRDefault="00E865D9" w:rsidP="00E865D9">
                  <w:pPr>
                    <w:spacing w:line="240" w:lineRule="auto"/>
                    <w:ind w:firstLineChars="0" w:firstLine="0"/>
                    <w:jc w:val="center"/>
                    <w:rPr>
                      <w:sz w:val="21"/>
                      <w:szCs w:val="21"/>
                    </w:rPr>
                  </w:pPr>
                  <w:r w:rsidRPr="006A67C7">
                    <w:rPr>
                      <w:rFonts w:hint="eastAsia"/>
                      <w:sz w:val="21"/>
                      <w:szCs w:val="21"/>
                    </w:rPr>
                    <w:t>0.030</w:t>
                  </w:r>
                </w:p>
              </w:tc>
              <w:tc>
                <w:tcPr>
                  <w:tcW w:w="1136" w:type="pct"/>
                  <w:tcBorders>
                    <w:left w:val="single" w:sz="4" w:space="0" w:color="auto"/>
                    <w:right w:val="nil"/>
                  </w:tcBorders>
                  <w:vAlign w:val="center"/>
                </w:tcPr>
                <w:p w14:paraId="6AE7911C" w14:textId="48727C68"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0.05</w:t>
                  </w:r>
                </w:p>
              </w:tc>
              <w:tc>
                <w:tcPr>
                  <w:tcW w:w="891" w:type="pct"/>
                  <w:tcBorders>
                    <w:left w:val="single" w:sz="4" w:space="0" w:color="auto"/>
                    <w:right w:val="single" w:sz="4" w:space="0" w:color="auto"/>
                  </w:tcBorders>
                  <w:vAlign w:val="center"/>
                </w:tcPr>
                <w:p w14:paraId="31431A2F" w14:textId="707ACBD9"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32FE692F" w14:textId="77777777" w:rsidTr="0070297C">
              <w:trPr>
                <w:trHeight w:val="417"/>
                <w:jc w:val="center"/>
              </w:trPr>
              <w:tc>
                <w:tcPr>
                  <w:tcW w:w="1634" w:type="pct"/>
                  <w:tcBorders>
                    <w:left w:val="single" w:sz="4" w:space="0" w:color="auto"/>
                    <w:right w:val="single" w:sz="4" w:space="0" w:color="auto"/>
                  </w:tcBorders>
                  <w:vAlign w:val="center"/>
                </w:tcPr>
                <w:p w14:paraId="7F350DF1" w14:textId="4312C791"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阴离子</w:t>
                  </w:r>
                  <w:r w:rsidRPr="006A67C7">
                    <w:rPr>
                      <w:spacing w:val="-20"/>
                      <w:sz w:val="21"/>
                      <w:szCs w:val="21"/>
                    </w:rPr>
                    <w:t>表面活性剂</w:t>
                  </w:r>
                </w:p>
              </w:tc>
              <w:tc>
                <w:tcPr>
                  <w:tcW w:w="669" w:type="pct"/>
                  <w:tcBorders>
                    <w:left w:val="single" w:sz="4" w:space="0" w:color="auto"/>
                    <w:right w:val="single" w:sz="4" w:space="0" w:color="auto"/>
                  </w:tcBorders>
                  <w:vAlign w:val="center"/>
                </w:tcPr>
                <w:p w14:paraId="281FEE4B" w14:textId="39ACC28C"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3164C6DF" w14:textId="7035DE4E" w:rsidR="00E865D9" w:rsidRPr="006A67C7" w:rsidRDefault="00E865D9" w:rsidP="00E865D9">
                  <w:pPr>
                    <w:spacing w:line="240" w:lineRule="auto"/>
                    <w:ind w:firstLineChars="0" w:firstLine="0"/>
                    <w:jc w:val="center"/>
                    <w:rPr>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022E1748" w14:textId="6B1B8C8D"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0.2</w:t>
                  </w:r>
                </w:p>
              </w:tc>
              <w:tc>
                <w:tcPr>
                  <w:tcW w:w="891" w:type="pct"/>
                  <w:tcBorders>
                    <w:left w:val="single" w:sz="4" w:space="0" w:color="auto"/>
                    <w:right w:val="single" w:sz="4" w:space="0" w:color="auto"/>
                  </w:tcBorders>
                  <w:vAlign w:val="center"/>
                </w:tcPr>
                <w:p w14:paraId="5CC9563E" w14:textId="274DB9A9"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4B3B6A09" w14:textId="77777777" w:rsidTr="0070297C">
              <w:trPr>
                <w:trHeight w:val="425"/>
                <w:jc w:val="center"/>
              </w:trPr>
              <w:tc>
                <w:tcPr>
                  <w:tcW w:w="1634" w:type="pct"/>
                  <w:tcBorders>
                    <w:left w:val="single" w:sz="4" w:space="0" w:color="auto"/>
                    <w:right w:val="single" w:sz="4" w:space="0" w:color="auto"/>
                  </w:tcBorders>
                  <w:vAlign w:val="center"/>
                </w:tcPr>
                <w:p w14:paraId="6515EFB0" w14:textId="1731CD8C" w:rsidR="00E865D9" w:rsidRPr="006A67C7" w:rsidRDefault="00E865D9" w:rsidP="00E865D9">
                  <w:pPr>
                    <w:spacing w:line="240" w:lineRule="auto"/>
                    <w:ind w:firstLineChars="0" w:firstLine="0"/>
                    <w:jc w:val="center"/>
                    <w:rPr>
                      <w:sz w:val="21"/>
                      <w:szCs w:val="21"/>
                    </w:rPr>
                  </w:pPr>
                  <w:r w:rsidRPr="006A67C7">
                    <w:rPr>
                      <w:rFonts w:hint="eastAsia"/>
                      <w:sz w:val="21"/>
                      <w:szCs w:val="21"/>
                    </w:rPr>
                    <w:t>硫化物</w:t>
                  </w:r>
                </w:p>
              </w:tc>
              <w:tc>
                <w:tcPr>
                  <w:tcW w:w="669" w:type="pct"/>
                  <w:tcBorders>
                    <w:left w:val="single" w:sz="4" w:space="0" w:color="auto"/>
                    <w:right w:val="single" w:sz="4" w:space="0" w:color="auto"/>
                  </w:tcBorders>
                  <w:vAlign w:val="center"/>
                </w:tcPr>
                <w:p w14:paraId="284DC158" w14:textId="33B04988"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159914F2" w14:textId="1A688BFA" w:rsidR="00E865D9" w:rsidRPr="006A67C7" w:rsidRDefault="00E865D9" w:rsidP="00E865D9">
                  <w:pPr>
                    <w:spacing w:line="240" w:lineRule="auto"/>
                    <w:ind w:firstLineChars="0" w:firstLine="0"/>
                    <w:jc w:val="center"/>
                    <w:rPr>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2CC551DF" w14:textId="27B6AB88"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0.2</w:t>
                  </w:r>
                </w:p>
              </w:tc>
              <w:tc>
                <w:tcPr>
                  <w:tcW w:w="891" w:type="pct"/>
                  <w:tcBorders>
                    <w:left w:val="single" w:sz="4" w:space="0" w:color="auto"/>
                    <w:right w:val="single" w:sz="4" w:space="0" w:color="auto"/>
                  </w:tcBorders>
                  <w:vAlign w:val="center"/>
                </w:tcPr>
                <w:p w14:paraId="4D478162" w14:textId="633577E5"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3EDCDFFC" w14:textId="77777777" w:rsidTr="0070297C">
              <w:trPr>
                <w:trHeight w:val="488"/>
                <w:jc w:val="center"/>
              </w:trPr>
              <w:tc>
                <w:tcPr>
                  <w:tcW w:w="1634" w:type="pct"/>
                  <w:tcBorders>
                    <w:left w:val="single" w:sz="4" w:space="0" w:color="auto"/>
                    <w:right w:val="single" w:sz="4" w:space="0" w:color="auto"/>
                  </w:tcBorders>
                  <w:vAlign w:val="center"/>
                </w:tcPr>
                <w:p w14:paraId="415FC884" w14:textId="677F732A" w:rsidR="00E865D9" w:rsidRPr="006A67C7" w:rsidRDefault="00E865D9" w:rsidP="00E865D9">
                  <w:pPr>
                    <w:spacing w:line="240" w:lineRule="auto"/>
                    <w:ind w:firstLineChars="0" w:firstLine="0"/>
                    <w:jc w:val="center"/>
                    <w:rPr>
                      <w:sz w:val="21"/>
                      <w:szCs w:val="21"/>
                    </w:rPr>
                  </w:pPr>
                  <w:r w:rsidRPr="006A67C7">
                    <w:rPr>
                      <w:rFonts w:hint="eastAsia"/>
                      <w:sz w:val="21"/>
                      <w:szCs w:val="21"/>
                    </w:rPr>
                    <w:t>氰化物</w:t>
                  </w:r>
                </w:p>
              </w:tc>
              <w:tc>
                <w:tcPr>
                  <w:tcW w:w="669" w:type="pct"/>
                  <w:tcBorders>
                    <w:left w:val="single" w:sz="4" w:space="0" w:color="auto"/>
                    <w:right w:val="single" w:sz="4" w:space="0" w:color="auto"/>
                  </w:tcBorders>
                  <w:vAlign w:val="center"/>
                </w:tcPr>
                <w:p w14:paraId="5944CA1E" w14:textId="0D01A3A0"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129C435A" w14:textId="1032E3E9" w:rsidR="00E865D9" w:rsidRPr="006A67C7" w:rsidRDefault="00E865D9" w:rsidP="00E865D9">
                  <w:pPr>
                    <w:spacing w:line="240" w:lineRule="auto"/>
                    <w:ind w:firstLineChars="0" w:firstLine="0"/>
                    <w:jc w:val="center"/>
                    <w:rPr>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0FD08D8B" w14:textId="25DF55E7"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0.2</w:t>
                  </w:r>
                </w:p>
              </w:tc>
              <w:tc>
                <w:tcPr>
                  <w:tcW w:w="891" w:type="pct"/>
                  <w:tcBorders>
                    <w:left w:val="single" w:sz="4" w:space="0" w:color="auto"/>
                    <w:right w:val="single" w:sz="4" w:space="0" w:color="auto"/>
                  </w:tcBorders>
                  <w:vAlign w:val="center"/>
                </w:tcPr>
                <w:p w14:paraId="2074E0B2" w14:textId="25986DDA"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145D20AE" w14:textId="77777777" w:rsidTr="0070297C">
              <w:trPr>
                <w:trHeight w:val="383"/>
                <w:jc w:val="center"/>
              </w:trPr>
              <w:tc>
                <w:tcPr>
                  <w:tcW w:w="1634" w:type="pct"/>
                  <w:tcBorders>
                    <w:left w:val="single" w:sz="4" w:space="0" w:color="auto"/>
                    <w:right w:val="single" w:sz="4" w:space="0" w:color="auto"/>
                  </w:tcBorders>
                  <w:vAlign w:val="center"/>
                </w:tcPr>
                <w:p w14:paraId="3A899FCA" w14:textId="7532966F" w:rsidR="00E865D9" w:rsidRPr="006A67C7" w:rsidRDefault="00E865D9" w:rsidP="00E865D9">
                  <w:pPr>
                    <w:spacing w:line="240" w:lineRule="auto"/>
                    <w:ind w:firstLineChars="0" w:firstLine="0"/>
                    <w:jc w:val="center"/>
                    <w:rPr>
                      <w:sz w:val="21"/>
                      <w:szCs w:val="21"/>
                    </w:rPr>
                  </w:pPr>
                  <w:r w:rsidRPr="006A67C7">
                    <w:rPr>
                      <w:rFonts w:hint="eastAsia"/>
                      <w:sz w:val="21"/>
                      <w:szCs w:val="21"/>
                    </w:rPr>
                    <w:t>氟化物</w:t>
                  </w:r>
                </w:p>
              </w:tc>
              <w:tc>
                <w:tcPr>
                  <w:tcW w:w="669" w:type="pct"/>
                  <w:tcBorders>
                    <w:left w:val="single" w:sz="4" w:space="0" w:color="auto"/>
                    <w:right w:val="single" w:sz="4" w:space="0" w:color="auto"/>
                  </w:tcBorders>
                  <w:vAlign w:val="center"/>
                </w:tcPr>
                <w:p w14:paraId="193D7B40" w14:textId="12EEF3F7"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4CC3C8AC" w14:textId="22E56ECA" w:rsidR="00E865D9" w:rsidRPr="006A67C7" w:rsidRDefault="00E865D9" w:rsidP="00E865D9">
                  <w:pPr>
                    <w:spacing w:line="240" w:lineRule="auto"/>
                    <w:ind w:firstLineChars="0" w:firstLine="0"/>
                    <w:jc w:val="center"/>
                    <w:rPr>
                      <w:sz w:val="21"/>
                      <w:szCs w:val="21"/>
                    </w:rPr>
                  </w:pPr>
                  <w:r w:rsidRPr="006A67C7">
                    <w:rPr>
                      <w:rFonts w:hint="eastAsia"/>
                      <w:sz w:val="21"/>
                      <w:szCs w:val="21"/>
                    </w:rPr>
                    <w:t>0.316</w:t>
                  </w:r>
                </w:p>
              </w:tc>
              <w:tc>
                <w:tcPr>
                  <w:tcW w:w="1136" w:type="pct"/>
                  <w:tcBorders>
                    <w:left w:val="single" w:sz="4" w:space="0" w:color="auto"/>
                    <w:right w:val="nil"/>
                  </w:tcBorders>
                  <w:vAlign w:val="center"/>
                </w:tcPr>
                <w:p w14:paraId="0DF6427B" w14:textId="03EF3C10"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1.0</w:t>
                  </w:r>
                </w:p>
              </w:tc>
              <w:tc>
                <w:tcPr>
                  <w:tcW w:w="891" w:type="pct"/>
                  <w:tcBorders>
                    <w:left w:val="single" w:sz="4" w:space="0" w:color="auto"/>
                    <w:right w:val="single" w:sz="4" w:space="0" w:color="auto"/>
                  </w:tcBorders>
                  <w:vAlign w:val="center"/>
                </w:tcPr>
                <w:p w14:paraId="03A60D69" w14:textId="197F7358"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771FF999" w14:textId="77777777" w:rsidTr="0070297C">
              <w:trPr>
                <w:trHeight w:val="433"/>
                <w:jc w:val="center"/>
              </w:trPr>
              <w:tc>
                <w:tcPr>
                  <w:tcW w:w="1634" w:type="pct"/>
                  <w:tcBorders>
                    <w:left w:val="single" w:sz="4" w:space="0" w:color="auto"/>
                    <w:right w:val="single" w:sz="4" w:space="0" w:color="auto"/>
                  </w:tcBorders>
                  <w:vAlign w:val="center"/>
                </w:tcPr>
                <w:p w14:paraId="53BB7B24" w14:textId="69D854F4" w:rsidR="00E865D9" w:rsidRPr="006A67C7" w:rsidRDefault="00E865D9" w:rsidP="00E865D9">
                  <w:pPr>
                    <w:spacing w:line="240" w:lineRule="auto"/>
                    <w:ind w:firstLineChars="0" w:firstLine="0"/>
                    <w:jc w:val="center"/>
                    <w:rPr>
                      <w:sz w:val="21"/>
                      <w:szCs w:val="21"/>
                    </w:rPr>
                  </w:pPr>
                  <w:r w:rsidRPr="006A67C7">
                    <w:rPr>
                      <w:rFonts w:hint="eastAsia"/>
                      <w:sz w:val="21"/>
                      <w:szCs w:val="21"/>
                    </w:rPr>
                    <w:t>高锰酸盐</w:t>
                  </w:r>
                  <w:r w:rsidRPr="006A67C7">
                    <w:rPr>
                      <w:sz w:val="21"/>
                      <w:szCs w:val="21"/>
                    </w:rPr>
                    <w:t>指数</w:t>
                  </w:r>
                </w:p>
              </w:tc>
              <w:tc>
                <w:tcPr>
                  <w:tcW w:w="669" w:type="pct"/>
                  <w:tcBorders>
                    <w:left w:val="single" w:sz="4" w:space="0" w:color="auto"/>
                    <w:right w:val="single" w:sz="4" w:space="0" w:color="auto"/>
                  </w:tcBorders>
                  <w:vAlign w:val="center"/>
                </w:tcPr>
                <w:p w14:paraId="3BB9A196" w14:textId="7411FF1A"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5A6FFC4D" w14:textId="34C67017" w:rsidR="00E865D9" w:rsidRPr="006A67C7" w:rsidRDefault="00E865D9" w:rsidP="00E865D9">
                  <w:pPr>
                    <w:spacing w:line="240" w:lineRule="auto"/>
                    <w:ind w:firstLineChars="0" w:firstLine="0"/>
                    <w:jc w:val="center"/>
                    <w:rPr>
                      <w:sz w:val="21"/>
                      <w:szCs w:val="21"/>
                    </w:rPr>
                  </w:pPr>
                  <w:r w:rsidRPr="006A67C7">
                    <w:rPr>
                      <w:rFonts w:hint="eastAsia"/>
                      <w:sz w:val="21"/>
                      <w:szCs w:val="21"/>
                    </w:rPr>
                    <w:t>2.8</w:t>
                  </w:r>
                </w:p>
              </w:tc>
              <w:tc>
                <w:tcPr>
                  <w:tcW w:w="1136" w:type="pct"/>
                  <w:tcBorders>
                    <w:left w:val="single" w:sz="4" w:space="0" w:color="auto"/>
                    <w:right w:val="nil"/>
                  </w:tcBorders>
                  <w:vAlign w:val="center"/>
                </w:tcPr>
                <w:p w14:paraId="152F0937" w14:textId="0BDFEDAF"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6</w:t>
                  </w:r>
                </w:p>
              </w:tc>
              <w:tc>
                <w:tcPr>
                  <w:tcW w:w="891" w:type="pct"/>
                  <w:tcBorders>
                    <w:left w:val="single" w:sz="4" w:space="0" w:color="auto"/>
                    <w:right w:val="single" w:sz="4" w:space="0" w:color="auto"/>
                  </w:tcBorders>
                  <w:vAlign w:val="center"/>
                </w:tcPr>
                <w:p w14:paraId="31F09F67" w14:textId="386B83D7"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7C809DDF" w14:textId="77777777" w:rsidTr="0070297C">
              <w:trPr>
                <w:trHeight w:val="482"/>
                <w:jc w:val="center"/>
              </w:trPr>
              <w:tc>
                <w:tcPr>
                  <w:tcW w:w="1634" w:type="pct"/>
                  <w:tcBorders>
                    <w:left w:val="single" w:sz="4" w:space="0" w:color="auto"/>
                    <w:right w:val="single" w:sz="4" w:space="0" w:color="auto"/>
                  </w:tcBorders>
                  <w:vAlign w:val="center"/>
                </w:tcPr>
                <w:p w14:paraId="20B751DA" w14:textId="541BF7C3" w:rsidR="00E865D9" w:rsidRPr="006A67C7" w:rsidRDefault="00E865D9" w:rsidP="00E865D9">
                  <w:pPr>
                    <w:spacing w:line="240" w:lineRule="auto"/>
                    <w:ind w:firstLineChars="0" w:firstLine="0"/>
                    <w:jc w:val="center"/>
                    <w:rPr>
                      <w:sz w:val="21"/>
                      <w:szCs w:val="21"/>
                    </w:rPr>
                  </w:pPr>
                  <w:r w:rsidRPr="006A67C7">
                    <w:rPr>
                      <w:rFonts w:hint="eastAsia"/>
                      <w:sz w:val="21"/>
                      <w:szCs w:val="21"/>
                    </w:rPr>
                    <w:t>挥发</w:t>
                  </w:r>
                  <w:proofErr w:type="gramStart"/>
                  <w:r w:rsidRPr="006A67C7">
                    <w:rPr>
                      <w:rFonts w:hint="eastAsia"/>
                      <w:sz w:val="21"/>
                      <w:szCs w:val="21"/>
                    </w:rPr>
                    <w:t>酚</w:t>
                  </w:r>
                  <w:proofErr w:type="gramEnd"/>
                </w:p>
              </w:tc>
              <w:tc>
                <w:tcPr>
                  <w:tcW w:w="669" w:type="pct"/>
                  <w:tcBorders>
                    <w:left w:val="single" w:sz="4" w:space="0" w:color="auto"/>
                    <w:right w:val="single" w:sz="4" w:space="0" w:color="auto"/>
                  </w:tcBorders>
                  <w:vAlign w:val="center"/>
                </w:tcPr>
                <w:p w14:paraId="45B5B388" w14:textId="7174875F"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33CBE7FF" w14:textId="070E9634" w:rsidR="00E865D9" w:rsidRPr="006A67C7" w:rsidRDefault="00E865D9" w:rsidP="00E865D9">
                  <w:pPr>
                    <w:spacing w:line="240" w:lineRule="auto"/>
                    <w:ind w:firstLineChars="0" w:firstLine="0"/>
                    <w:jc w:val="center"/>
                    <w:rPr>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308FE646" w14:textId="620F9CC1"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0.005</w:t>
                  </w:r>
                </w:p>
              </w:tc>
              <w:tc>
                <w:tcPr>
                  <w:tcW w:w="891" w:type="pct"/>
                  <w:tcBorders>
                    <w:left w:val="single" w:sz="4" w:space="0" w:color="auto"/>
                    <w:right w:val="single" w:sz="4" w:space="0" w:color="auto"/>
                  </w:tcBorders>
                  <w:vAlign w:val="center"/>
                </w:tcPr>
                <w:p w14:paraId="1DA5CB9A" w14:textId="1481DA3A"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1A1ECC6C" w14:textId="77777777" w:rsidTr="0070297C">
              <w:trPr>
                <w:trHeight w:val="750"/>
                <w:jc w:val="center"/>
              </w:trPr>
              <w:tc>
                <w:tcPr>
                  <w:tcW w:w="1634" w:type="pct"/>
                  <w:tcBorders>
                    <w:left w:val="single" w:sz="4" w:space="0" w:color="auto"/>
                    <w:right w:val="single" w:sz="4" w:space="0" w:color="auto"/>
                  </w:tcBorders>
                  <w:vAlign w:val="center"/>
                </w:tcPr>
                <w:p w14:paraId="08E66822" w14:textId="73F78D03" w:rsidR="00E865D9" w:rsidRPr="006A67C7" w:rsidRDefault="00E865D9" w:rsidP="00E865D9">
                  <w:pPr>
                    <w:spacing w:line="240" w:lineRule="auto"/>
                    <w:ind w:firstLineChars="0" w:firstLine="0"/>
                    <w:jc w:val="center"/>
                    <w:rPr>
                      <w:sz w:val="21"/>
                      <w:szCs w:val="21"/>
                    </w:rPr>
                  </w:pPr>
                  <w:r w:rsidRPr="006A67C7">
                    <w:rPr>
                      <w:rFonts w:hint="eastAsia"/>
                      <w:sz w:val="21"/>
                      <w:szCs w:val="21"/>
                    </w:rPr>
                    <w:t>粪大肠菌群</w:t>
                  </w:r>
                </w:p>
              </w:tc>
              <w:tc>
                <w:tcPr>
                  <w:tcW w:w="669" w:type="pct"/>
                  <w:tcBorders>
                    <w:left w:val="single" w:sz="4" w:space="0" w:color="auto"/>
                    <w:right w:val="single" w:sz="4" w:space="0" w:color="auto"/>
                  </w:tcBorders>
                  <w:vAlign w:val="center"/>
                </w:tcPr>
                <w:p w14:paraId="2B7A60E6" w14:textId="67265255" w:rsidR="00E865D9" w:rsidRPr="006A67C7" w:rsidRDefault="00E865D9" w:rsidP="00E865D9">
                  <w:pPr>
                    <w:spacing w:line="240" w:lineRule="auto"/>
                    <w:ind w:firstLineChars="0" w:firstLine="0"/>
                    <w:jc w:val="center"/>
                    <w:rPr>
                      <w:sz w:val="21"/>
                      <w:szCs w:val="21"/>
                    </w:rPr>
                  </w:pPr>
                  <w:r w:rsidRPr="006A67C7">
                    <w:rPr>
                      <w:rFonts w:hint="eastAsia"/>
                      <w:sz w:val="21"/>
                      <w:szCs w:val="21"/>
                    </w:rPr>
                    <w:t>MPN/L</w:t>
                  </w:r>
                </w:p>
              </w:tc>
              <w:tc>
                <w:tcPr>
                  <w:tcW w:w="669" w:type="pct"/>
                  <w:tcBorders>
                    <w:left w:val="single" w:sz="4" w:space="0" w:color="auto"/>
                    <w:right w:val="single" w:sz="4" w:space="0" w:color="auto"/>
                  </w:tcBorders>
                  <w:vAlign w:val="center"/>
                </w:tcPr>
                <w:p w14:paraId="0A35854B" w14:textId="11A93664" w:rsidR="00E865D9" w:rsidRPr="006A67C7" w:rsidRDefault="00E865D9" w:rsidP="00E865D9">
                  <w:pPr>
                    <w:spacing w:line="240" w:lineRule="auto"/>
                    <w:ind w:firstLineChars="0" w:firstLine="0"/>
                    <w:jc w:val="center"/>
                    <w:rPr>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424756C7" w14:textId="0BFD7F71"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10000</w:t>
                  </w:r>
                </w:p>
              </w:tc>
              <w:tc>
                <w:tcPr>
                  <w:tcW w:w="891" w:type="pct"/>
                  <w:tcBorders>
                    <w:left w:val="single" w:sz="4" w:space="0" w:color="auto"/>
                    <w:right w:val="single" w:sz="4" w:space="0" w:color="auto"/>
                  </w:tcBorders>
                  <w:vAlign w:val="center"/>
                </w:tcPr>
                <w:p w14:paraId="43291531" w14:textId="0A11E09D"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4163003E" w14:textId="77777777" w:rsidTr="0070297C">
              <w:trPr>
                <w:trHeight w:val="750"/>
                <w:jc w:val="center"/>
              </w:trPr>
              <w:tc>
                <w:tcPr>
                  <w:tcW w:w="1634" w:type="pct"/>
                  <w:tcBorders>
                    <w:left w:val="single" w:sz="4" w:space="0" w:color="auto"/>
                    <w:right w:val="single" w:sz="4" w:space="0" w:color="auto"/>
                  </w:tcBorders>
                  <w:vAlign w:val="center"/>
                </w:tcPr>
                <w:p w14:paraId="2A9519FC" w14:textId="6FDCFDED" w:rsidR="00E865D9" w:rsidRPr="006A67C7" w:rsidRDefault="00E865D9" w:rsidP="00E865D9">
                  <w:pPr>
                    <w:spacing w:line="240" w:lineRule="auto"/>
                    <w:ind w:firstLineChars="0" w:firstLine="0"/>
                    <w:jc w:val="center"/>
                    <w:rPr>
                      <w:sz w:val="21"/>
                      <w:szCs w:val="21"/>
                    </w:rPr>
                  </w:pPr>
                  <w:r w:rsidRPr="006A67C7">
                    <w:rPr>
                      <w:rFonts w:hint="eastAsia"/>
                      <w:sz w:val="21"/>
                      <w:szCs w:val="21"/>
                    </w:rPr>
                    <w:t>汞</w:t>
                  </w:r>
                </w:p>
              </w:tc>
              <w:tc>
                <w:tcPr>
                  <w:tcW w:w="669" w:type="pct"/>
                  <w:tcBorders>
                    <w:left w:val="single" w:sz="4" w:space="0" w:color="auto"/>
                    <w:right w:val="single" w:sz="4" w:space="0" w:color="auto"/>
                  </w:tcBorders>
                  <w:vAlign w:val="center"/>
                </w:tcPr>
                <w:p w14:paraId="18BE759D" w14:textId="5186BBA5"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3512AEB7" w14:textId="27E7673D" w:rsidR="00E865D9" w:rsidRPr="006A67C7" w:rsidRDefault="00E865D9" w:rsidP="00E865D9">
                  <w:pPr>
                    <w:spacing w:line="240" w:lineRule="auto"/>
                    <w:ind w:firstLineChars="0" w:firstLine="0"/>
                    <w:jc w:val="center"/>
                    <w:rPr>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28C577FA" w14:textId="170ED809"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0.0001</w:t>
                  </w:r>
                </w:p>
              </w:tc>
              <w:tc>
                <w:tcPr>
                  <w:tcW w:w="891" w:type="pct"/>
                  <w:tcBorders>
                    <w:left w:val="single" w:sz="4" w:space="0" w:color="auto"/>
                    <w:right w:val="single" w:sz="4" w:space="0" w:color="auto"/>
                  </w:tcBorders>
                  <w:vAlign w:val="center"/>
                </w:tcPr>
                <w:p w14:paraId="7B748D70" w14:textId="6AE2ABE4"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426094F5" w14:textId="77777777" w:rsidTr="0070297C">
              <w:trPr>
                <w:trHeight w:val="484"/>
                <w:jc w:val="center"/>
              </w:trPr>
              <w:tc>
                <w:tcPr>
                  <w:tcW w:w="1634" w:type="pct"/>
                  <w:tcBorders>
                    <w:left w:val="single" w:sz="4" w:space="0" w:color="auto"/>
                    <w:right w:val="single" w:sz="4" w:space="0" w:color="auto"/>
                  </w:tcBorders>
                  <w:vAlign w:val="center"/>
                </w:tcPr>
                <w:p w14:paraId="0E0D1C6C" w14:textId="6C5A0334" w:rsidR="00E865D9" w:rsidRPr="006A67C7" w:rsidRDefault="00E865D9" w:rsidP="00E865D9">
                  <w:pPr>
                    <w:spacing w:line="240" w:lineRule="auto"/>
                    <w:ind w:firstLineChars="0" w:firstLine="0"/>
                    <w:jc w:val="center"/>
                    <w:rPr>
                      <w:sz w:val="21"/>
                      <w:szCs w:val="21"/>
                    </w:rPr>
                  </w:pPr>
                  <w:r w:rsidRPr="006A67C7">
                    <w:rPr>
                      <w:rFonts w:hint="eastAsia"/>
                      <w:sz w:val="21"/>
                      <w:szCs w:val="21"/>
                    </w:rPr>
                    <w:t>硒</w:t>
                  </w:r>
                </w:p>
              </w:tc>
              <w:tc>
                <w:tcPr>
                  <w:tcW w:w="669" w:type="pct"/>
                  <w:tcBorders>
                    <w:left w:val="single" w:sz="4" w:space="0" w:color="auto"/>
                    <w:right w:val="single" w:sz="4" w:space="0" w:color="auto"/>
                  </w:tcBorders>
                  <w:vAlign w:val="center"/>
                </w:tcPr>
                <w:p w14:paraId="2F0988A8" w14:textId="38D984CE"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2808232B" w14:textId="3C465CA0"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5B39EA7B" w14:textId="06975E85" w:rsidR="00E865D9" w:rsidRPr="006A67C7" w:rsidRDefault="00E865D9" w:rsidP="00E865D9">
                  <w:pPr>
                    <w:spacing w:line="240" w:lineRule="auto"/>
                    <w:ind w:firstLineChars="0" w:firstLine="0"/>
                    <w:jc w:val="center"/>
                    <w:rPr>
                      <w:sz w:val="21"/>
                      <w:szCs w:val="21"/>
                    </w:rPr>
                  </w:pPr>
                  <w:r w:rsidRPr="006A67C7">
                    <w:rPr>
                      <w:rFonts w:hint="eastAsia"/>
                      <w:sz w:val="21"/>
                      <w:szCs w:val="21"/>
                    </w:rPr>
                    <w:t>≤</w:t>
                  </w:r>
                  <w:r w:rsidRPr="006A67C7">
                    <w:rPr>
                      <w:rFonts w:hint="eastAsia"/>
                      <w:sz w:val="21"/>
                      <w:szCs w:val="21"/>
                    </w:rPr>
                    <w:t>0.01</w:t>
                  </w:r>
                </w:p>
              </w:tc>
              <w:tc>
                <w:tcPr>
                  <w:tcW w:w="891" w:type="pct"/>
                  <w:tcBorders>
                    <w:left w:val="single" w:sz="4" w:space="0" w:color="auto"/>
                    <w:right w:val="single" w:sz="4" w:space="0" w:color="auto"/>
                  </w:tcBorders>
                  <w:vAlign w:val="center"/>
                </w:tcPr>
                <w:p w14:paraId="60193705" w14:textId="537E4192"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0200AAA0" w14:textId="77777777" w:rsidTr="0070297C">
              <w:trPr>
                <w:trHeight w:val="484"/>
                <w:jc w:val="center"/>
              </w:trPr>
              <w:tc>
                <w:tcPr>
                  <w:tcW w:w="1634" w:type="pct"/>
                  <w:tcBorders>
                    <w:left w:val="single" w:sz="4" w:space="0" w:color="auto"/>
                    <w:right w:val="single" w:sz="4" w:space="0" w:color="auto"/>
                  </w:tcBorders>
                  <w:vAlign w:val="center"/>
                </w:tcPr>
                <w:p w14:paraId="0E3F4230" w14:textId="470BD949" w:rsidR="00E865D9" w:rsidRPr="006A67C7" w:rsidRDefault="00E865D9" w:rsidP="00E865D9">
                  <w:pPr>
                    <w:spacing w:line="240" w:lineRule="auto"/>
                    <w:ind w:firstLineChars="0" w:firstLine="0"/>
                    <w:jc w:val="center"/>
                    <w:rPr>
                      <w:sz w:val="21"/>
                      <w:szCs w:val="21"/>
                    </w:rPr>
                  </w:pPr>
                  <w:r w:rsidRPr="006A67C7">
                    <w:rPr>
                      <w:rFonts w:hint="eastAsia"/>
                      <w:sz w:val="21"/>
                      <w:szCs w:val="21"/>
                    </w:rPr>
                    <w:lastRenderedPageBreak/>
                    <w:t>砷</w:t>
                  </w:r>
                </w:p>
              </w:tc>
              <w:tc>
                <w:tcPr>
                  <w:tcW w:w="669" w:type="pct"/>
                  <w:tcBorders>
                    <w:left w:val="single" w:sz="4" w:space="0" w:color="auto"/>
                    <w:right w:val="single" w:sz="4" w:space="0" w:color="auto"/>
                  </w:tcBorders>
                  <w:vAlign w:val="center"/>
                </w:tcPr>
                <w:p w14:paraId="0B28454F" w14:textId="0BC8A0D7"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2BDAF458" w14:textId="595669A8"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09DCA3B2" w14:textId="3E597C38"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w:t>
                  </w:r>
                  <w:r w:rsidRPr="006A67C7">
                    <w:rPr>
                      <w:rFonts w:hint="eastAsia"/>
                      <w:sz w:val="21"/>
                      <w:szCs w:val="21"/>
                    </w:rPr>
                    <w:t>0.05</w:t>
                  </w:r>
                </w:p>
              </w:tc>
              <w:tc>
                <w:tcPr>
                  <w:tcW w:w="891" w:type="pct"/>
                  <w:tcBorders>
                    <w:left w:val="single" w:sz="4" w:space="0" w:color="auto"/>
                    <w:right w:val="single" w:sz="4" w:space="0" w:color="auto"/>
                  </w:tcBorders>
                  <w:vAlign w:val="center"/>
                </w:tcPr>
                <w:p w14:paraId="27A50D6C" w14:textId="641B46AA"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07BCA6B0" w14:textId="77777777" w:rsidTr="0070297C">
              <w:trPr>
                <w:trHeight w:val="484"/>
                <w:jc w:val="center"/>
              </w:trPr>
              <w:tc>
                <w:tcPr>
                  <w:tcW w:w="1634" w:type="pct"/>
                  <w:tcBorders>
                    <w:left w:val="single" w:sz="4" w:space="0" w:color="auto"/>
                    <w:right w:val="single" w:sz="4" w:space="0" w:color="auto"/>
                  </w:tcBorders>
                  <w:vAlign w:val="center"/>
                </w:tcPr>
                <w:p w14:paraId="6E9E6D0D" w14:textId="68CD4323"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铜</w:t>
                  </w:r>
                </w:p>
              </w:tc>
              <w:tc>
                <w:tcPr>
                  <w:tcW w:w="669" w:type="pct"/>
                  <w:tcBorders>
                    <w:left w:val="single" w:sz="4" w:space="0" w:color="auto"/>
                    <w:right w:val="single" w:sz="4" w:space="0" w:color="auto"/>
                  </w:tcBorders>
                  <w:vAlign w:val="center"/>
                </w:tcPr>
                <w:p w14:paraId="12A980C3" w14:textId="608034EF"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4ECA7D04" w14:textId="55E4E865"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492AE595" w14:textId="73D6888B"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w:t>
                  </w:r>
                  <w:r w:rsidRPr="006A67C7">
                    <w:rPr>
                      <w:rFonts w:hint="eastAsia"/>
                      <w:sz w:val="21"/>
                      <w:szCs w:val="21"/>
                    </w:rPr>
                    <w:t>1.0</w:t>
                  </w:r>
                </w:p>
              </w:tc>
              <w:tc>
                <w:tcPr>
                  <w:tcW w:w="891" w:type="pct"/>
                  <w:tcBorders>
                    <w:left w:val="single" w:sz="4" w:space="0" w:color="auto"/>
                    <w:right w:val="single" w:sz="4" w:space="0" w:color="auto"/>
                  </w:tcBorders>
                  <w:vAlign w:val="center"/>
                </w:tcPr>
                <w:p w14:paraId="6EE5FA35" w14:textId="05FA2D21"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285CADB4" w14:textId="77777777" w:rsidTr="0070297C">
              <w:trPr>
                <w:trHeight w:val="484"/>
                <w:jc w:val="center"/>
              </w:trPr>
              <w:tc>
                <w:tcPr>
                  <w:tcW w:w="1634" w:type="pct"/>
                  <w:tcBorders>
                    <w:left w:val="single" w:sz="4" w:space="0" w:color="auto"/>
                    <w:right w:val="single" w:sz="4" w:space="0" w:color="auto"/>
                  </w:tcBorders>
                  <w:vAlign w:val="center"/>
                </w:tcPr>
                <w:p w14:paraId="6B5362E9" w14:textId="71EB007D"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铅</w:t>
                  </w:r>
                </w:p>
              </w:tc>
              <w:tc>
                <w:tcPr>
                  <w:tcW w:w="669" w:type="pct"/>
                  <w:tcBorders>
                    <w:left w:val="single" w:sz="4" w:space="0" w:color="auto"/>
                    <w:right w:val="single" w:sz="4" w:space="0" w:color="auto"/>
                  </w:tcBorders>
                  <w:vAlign w:val="center"/>
                </w:tcPr>
                <w:p w14:paraId="7C16BAEC" w14:textId="317BA91D"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79066E97" w14:textId="265F286E"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06CD9111" w14:textId="6FFF9350" w:rsidR="00E865D9" w:rsidRPr="006A67C7" w:rsidRDefault="00E865D9" w:rsidP="00E865D9">
                  <w:pPr>
                    <w:spacing w:line="240" w:lineRule="auto"/>
                    <w:ind w:firstLineChars="0" w:firstLine="0"/>
                    <w:jc w:val="center"/>
                    <w:rPr>
                      <w:spacing w:val="-10"/>
                      <w:sz w:val="21"/>
                      <w:szCs w:val="21"/>
                    </w:rPr>
                  </w:pPr>
                  <w:r w:rsidRPr="006A67C7">
                    <w:rPr>
                      <w:rFonts w:hint="eastAsia"/>
                      <w:spacing w:val="-10"/>
                      <w:sz w:val="21"/>
                      <w:szCs w:val="21"/>
                    </w:rPr>
                    <w:t>≤</w:t>
                  </w:r>
                  <w:r w:rsidRPr="006A67C7">
                    <w:rPr>
                      <w:spacing w:val="-10"/>
                      <w:sz w:val="21"/>
                      <w:szCs w:val="21"/>
                    </w:rPr>
                    <w:t xml:space="preserve"> 0.</w:t>
                  </w:r>
                  <w:r w:rsidRPr="006A67C7">
                    <w:rPr>
                      <w:rFonts w:hint="eastAsia"/>
                      <w:spacing w:val="-10"/>
                      <w:sz w:val="21"/>
                      <w:szCs w:val="21"/>
                    </w:rPr>
                    <w:t>05</w:t>
                  </w:r>
                </w:p>
              </w:tc>
              <w:tc>
                <w:tcPr>
                  <w:tcW w:w="891" w:type="pct"/>
                  <w:tcBorders>
                    <w:left w:val="single" w:sz="4" w:space="0" w:color="auto"/>
                    <w:right w:val="single" w:sz="4" w:space="0" w:color="auto"/>
                  </w:tcBorders>
                  <w:vAlign w:val="center"/>
                </w:tcPr>
                <w:p w14:paraId="31FF4090" w14:textId="045327EF"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536A7211" w14:textId="77777777" w:rsidTr="0070297C">
              <w:trPr>
                <w:trHeight w:val="484"/>
                <w:jc w:val="center"/>
              </w:trPr>
              <w:tc>
                <w:tcPr>
                  <w:tcW w:w="1634" w:type="pct"/>
                  <w:tcBorders>
                    <w:left w:val="single" w:sz="4" w:space="0" w:color="auto"/>
                    <w:right w:val="single" w:sz="4" w:space="0" w:color="auto"/>
                  </w:tcBorders>
                  <w:vAlign w:val="center"/>
                </w:tcPr>
                <w:p w14:paraId="0680A09F" w14:textId="1769DBD4"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锌</w:t>
                  </w:r>
                </w:p>
              </w:tc>
              <w:tc>
                <w:tcPr>
                  <w:tcW w:w="669" w:type="pct"/>
                  <w:tcBorders>
                    <w:left w:val="single" w:sz="4" w:space="0" w:color="auto"/>
                    <w:right w:val="single" w:sz="4" w:space="0" w:color="auto"/>
                  </w:tcBorders>
                  <w:vAlign w:val="center"/>
                </w:tcPr>
                <w:p w14:paraId="259AD1D9" w14:textId="701393C6"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0F9E9927" w14:textId="05FB1251"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52663925" w14:textId="6BD25372"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w:t>
                  </w:r>
                  <w:r w:rsidRPr="006A67C7">
                    <w:rPr>
                      <w:rFonts w:hint="eastAsia"/>
                      <w:spacing w:val="-10"/>
                      <w:sz w:val="21"/>
                      <w:szCs w:val="21"/>
                    </w:rPr>
                    <w:t>1.0</w:t>
                  </w:r>
                </w:p>
              </w:tc>
              <w:tc>
                <w:tcPr>
                  <w:tcW w:w="891" w:type="pct"/>
                  <w:tcBorders>
                    <w:left w:val="single" w:sz="4" w:space="0" w:color="auto"/>
                    <w:right w:val="single" w:sz="4" w:space="0" w:color="auto"/>
                  </w:tcBorders>
                  <w:vAlign w:val="center"/>
                </w:tcPr>
                <w:p w14:paraId="16263921" w14:textId="13EBB18D"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2A5E18F2" w14:textId="77777777" w:rsidTr="0070297C">
              <w:trPr>
                <w:trHeight w:val="484"/>
                <w:jc w:val="center"/>
              </w:trPr>
              <w:tc>
                <w:tcPr>
                  <w:tcW w:w="1634" w:type="pct"/>
                  <w:tcBorders>
                    <w:left w:val="single" w:sz="4" w:space="0" w:color="auto"/>
                    <w:right w:val="single" w:sz="4" w:space="0" w:color="auto"/>
                  </w:tcBorders>
                  <w:vAlign w:val="center"/>
                </w:tcPr>
                <w:p w14:paraId="35A6D02A" w14:textId="40319E0F"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镉</w:t>
                  </w:r>
                </w:p>
              </w:tc>
              <w:tc>
                <w:tcPr>
                  <w:tcW w:w="669" w:type="pct"/>
                  <w:tcBorders>
                    <w:left w:val="single" w:sz="4" w:space="0" w:color="auto"/>
                    <w:right w:val="single" w:sz="4" w:space="0" w:color="auto"/>
                  </w:tcBorders>
                  <w:vAlign w:val="center"/>
                </w:tcPr>
                <w:p w14:paraId="773D44FE" w14:textId="3A1915C1"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5B8CBADD" w14:textId="1EAF37BD"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40E9A7CC" w14:textId="11C91FB6"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w:t>
                  </w:r>
                  <w:r w:rsidRPr="006A67C7">
                    <w:rPr>
                      <w:rFonts w:hint="eastAsia"/>
                      <w:spacing w:val="-10"/>
                      <w:sz w:val="21"/>
                      <w:szCs w:val="21"/>
                    </w:rPr>
                    <w:t>0.005</w:t>
                  </w:r>
                </w:p>
              </w:tc>
              <w:tc>
                <w:tcPr>
                  <w:tcW w:w="891" w:type="pct"/>
                  <w:tcBorders>
                    <w:left w:val="single" w:sz="4" w:space="0" w:color="auto"/>
                    <w:right w:val="single" w:sz="4" w:space="0" w:color="auto"/>
                  </w:tcBorders>
                  <w:vAlign w:val="center"/>
                </w:tcPr>
                <w:p w14:paraId="0111FE86" w14:textId="2F994DBA"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02196050" w14:textId="77777777" w:rsidTr="0070297C">
              <w:trPr>
                <w:trHeight w:val="484"/>
                <w:jc w:val="center"/>
              </w:trPr>
              <w:tc>
                <w:tcPr>
                  <w:tcW w:w="1634" w:type="pct"/>
                  <w:tcBorders>
                    <w:left w:val="single" w:sz="4" w:space="0" w:color="auto"/>
                    <w:right w:val="single" w:sz="4" w:space="0" w:color="auto"/>
                  </w:tcBorders>
                  <w:vAlign w:val="center"/>
                </w:tcPr>
                <w:p w14:paraId="76EFD394" w14:textId="150DCC47"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六价铬</w:t>
                  </w:r>
                </w:p>
              </w:tc>
              <w:tc>
                <w:tcPr>
                  <w:tcW w:w="669" w:type="pct"/>
                  <w:tcBorders>
                    <w:left w:val="single" w:sz="4" w:space="0" w:color="auto"/>
                    <w:right w:val="single" w:sz="4" w:space="0" w:color="auto"/>
                  </w:tcBorders>
                  <w:vAlign w:val="center"/>
                </w:tcPr>
                <w:p w14:paraId="24609044" w14:textId="6F646C7F"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6994CE09" w14:textId="1062DB57"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0CB11BD8" w14:textId="30256D6B"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w:t>
                  </w:r>
                  <w:r w:rsidRPr="006A67C7">
                    <w:rPr>
                      <w:rFonts w:hint="eastAsia"/>
                      <w:sz w:val="21"/>
                      <w:szCs w:val="21"/>
                    </w:rPr>
                    <w:t>0.05</w:t>
                  </w:r>
                </w:p>
              </w:tc>
              <w:tc>
                <w:tcPr>
                  <w:tcW w:w="891" w:type="pct"/>
                  <w:tcBorders>
                    <w:left w:val="single" w:sz="4" w:space="0" w:color="auto"/>
                    <w:right w:val="single" w:sz="4" w:space="0" w:color="auto"/>
                  </w:tcBorders>
                  <w:vAlign w:val="center"/>
                </w:tcPr>
                <w:p w14:paraId="6F5A9BD6" w14:textId="0474993E"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036BF7EE" w14:textId="77777777" w:rsidTr="0070297C">
              <w:trPr>
                <w:trHeight w:val="484"/>
                <w:jc w:val="center"/>
              </w:trPr>
              <w:tc>
                <w:tcPr>
                  <w:tcW w:w="1634" w:type="pct"/>
                  <w:tcBorders>
                    <w:left w:val="single" w:sz="4" w:space="0" w:color="auto"/>
                    <w:right w:val="single" w:sz="4" w:space="0" w:color="auto"/>
                  </w:tcBorders>
                  <w:vAlign w:val="center"/>
                </w:tcPr>
                <w:p w14:paraId="229086CD" w14:textId="55E144BF"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铁</w:t>
                  </w:r>
                </w:p>
              </w:tc>
              <w:tc>
                <w:tcPr>
                  <w:tcW w:w="669" w:type="pct"/>
                  <w:tcBorders>
                    <w:left w:val="single" w:sz="4" w:space="0" w:color="auto"/>
                    <w:right w:val="single" w:sz="4" w:space="0" w:color="auto"/>
                  </w:tcBorders>
                  <w:vAlign w:val="center"/>
                </w:tcPr>
                <w:p w14:paraId="24FB5C40" w14:textId="7AA326BD"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1D90209F" w14:textId="0628D7C2"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3D403C71" w14:textId="666CAF0D"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0.3</w:t>
                  </w:r>
                </w:p>
              </w:tc>
              <w:tc>
                <w:tcPr>
                  <w:tcW w:w="891" w:type="pct"/>
                  <w:tcBorders>
                    <w:left w:val="single" w:sz="4" w:space="0" w:color="auto"/>
                    <w:right w:val="single" w:sz="4" w:space="0" w:color="auto"/>
                  </w:tcBorders>
                  <w:vAlign w:val="center"/>
                </w:tcPr>
                <w:p w14:paraId="7FB9512C" w14:textId="72394D6B"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4FB95B43" w14:textId="77777777" w:rsidTr="0070297C">
              <w:trPr>
                <w:trHeight w:val="484"/>
                <w:jc w:val="center"/>
              </w:trPr>
              <w:tc>
                <w:tcPr>
                  <w:tcW w:w="1634" w:type="pct"/>
                  <w:tcBorders>
                    <w:left w:val="single" w:sz="4" w:space="0" w:color="auto"/>
                    <w:right w:val="single" w:sz="4" w:space="0" w:color="auto"/>
                  </w:tcBorders>
                  <w:vAlign w:val="center"/>
                </w:tcPr>
                <w:p w14:paraId="60130B26" w14:textId="195D0530"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锰</w:t>
                  </w:r>
                </w:p>
              </w:tc>
              <w:tc>
                <w:tcPr>
                  <w:tcW w:w="669" w:type="pct"/>
                  <w:tcBorders>
                    <w:left w:val="single" w:sz="4" w:space="0" w:color="auto"/>
                    <w:right w:val="single" w:sz="4" w:space="0" w:color="auto"/>
                  </w:tcBorders>
                  <w:vAlign w:val="center"/>
                </w:tcPr>
                <w:p w14:paraId="07082FBF" w14:textId="6012225C"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559F98A8" w14:textId="18589A84"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未检出</w:t>
                  </w:r>
                </w:p>
              </w:tc>
              <w:tc>
                <w:tcPr>
                  <w:tcW w:w="1136" w:type="pct"/>
                  <w:tcBorders>
                    <w:left w:val="single" w:sz="4" w:space="0" w:color="auto"/>
                    <w:right w:val="nil"/>
                  </w:tcBorders>
                  <w:vAlign w:val="center"/>
                </w:tcPr>
                <w:p w14:paraId="66B0356D" w14:textId="728484E0"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0.1</w:t>
                  </w:r>
                </w:p>
              </w:tc>
              <w:tc>
                <w:tcPr>
                  <w:tcW w:w="891" w:type="pct"/>
                  <w:tcBorders>
                    <w:left w:val="single" w:sz="4" w:space="0" w:color="auto"/>
                    <w:right w:val="single" w:sz="4" w:space="0" w:color="auto"/>
                  </w:tcBorders>
                  <w:vAlign w:val="center"/>
                </w:tcPr>
                <w:p w14:paraId="2EFA3469" w14:textId="31BA5C3E"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43B1009B" w14:textId="77777777" w:rsidTr="0070297C">
              <w:trPr>
                <w:trHeight w:val="484"/>
                <w:jc w:val="center"/>
              </w:trPr>
              <w:tc>
                <w:tcPr>
                  <w:tcW w:w="1634" w:type="pct"/>
                  <w:tcBorders>
                    <w:left w:val="single" w:sz="4" w:space="0" w:color="auto"/>
                    <w:right w:val="single" w:sz="4" w:space="0" w:color="auto"/>
                  </w:tcBorders>
                  <w:vAlign w:val="center"/>
                </w:tcPr>
                <w:p w14:paraId="14EEFF3F" w14:textId="36018EEF"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溶解氧</w:t>
                  </w:r>
                </w:p>
              </w:tc>
              <w:tc>
                <w:tcPr>
                  <w:tcW w:w="669" w:type="pct"/>
                  <w:tcBorders>
                    <w:left w:val="single" w:sz="4" w:space="0" w:color="auto"/>
                    <w:right w:val="single" w:sz="4" w:space="0" w:color="auto"/>
                  </w:tcBorders>
                  <w:vAlign w:val="center"/>
                </w:tcPr>
                <w:p w14:paraId="3DE3F0CB" w14:textId="393FC1B9"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2FC2C890" w14:textId="708B88BF"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5.85</w:t>
                  </w:r>
                </w:p>
              </w:tc>
              <w:tc>
                <w:tcPr>
                  <w:tcW w:w="1136" w:type="pct"/>
                  <w:tcBorders>
                    <w:left w:val="single" w:sz="4" w:space="0" w:color="auto"/>
                    <w:right w:val="nil"/>
                  </w:tcBorders>
                  <w:vAlign w:val="center"/>
                </w:tcPr>
                <w:p w14:paraId="5E950A63" w14:textId="6A2DFE7F"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w:t>
                  </w:r>
                  <w:r w:rsidRPr="006A67C7">
                    <w:rPr>
                      <w:rFonts w:hint="eastAsia"/>
                      <w:sz w:val="21"/>
                      <w:szCs w:val="21"/>
                    </w:rPr>
                    <w:t>5</w:t>
                  </w:r>
                </w:p>
              </w:tc>
              <w:tc>
                <w:tcPr>
                  <w:tcW w:w="891" w:type="pct"/>
                  <w:tcBorders>
                    <w:left w:val="single" w:sz="4" w:space="0" w:color="auto"/>
                    <w:right w:val="single" w:sz="4" w:space="0" w:color="auto"/>
                  </w:tcBorders>
                  <w:vAlign w:val="center"/>
                </w:tcPr>
                <w:p w14:paraId="38BCF287" w14:textId="7EB3C8DD"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67855D2D" w14:textId="77777777" w:rsidTr="0070297C">
              <w:trPr>
                <w:trHeight w:val="484"/>
                <w:jc w:val="center"/>
              </w:trPr>
              <w:tc>
                <w:tcPr>
                  <w:tcW w:w="1634" w:type="pct"/>
                  <w:tcBorders>
                    <w:left w:val="single" w:sz="4" w:space="0" w:color="auto"/>
                    <w:right w:val="single" w:sz="4" w:space="0" w:color="auto"/>
                  </w:tcBorders>
                  <w:vAlign w:val="center"/>
                </w:tcPr>
                <w:p w14:paraId="787112CC" w14:textId="304A5788"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硝酸盐氮</w:t>
                  </w:r>
                </w:p>
              </w:tc>
              <w:tc>
                <w:tcPr>
                  <w:tcW w:w="669" w:type="pct"/>
                  <w:tcBorders>
                    <w:left w:val="single" w:sz="4" w:space="0" w:color="auto"/>
                    <w:right w:val="single" w:sz="4" w:space="0" w:color="auto"/>
                  </w:tcBorders>
                  <w:vAlign w:val="center"/>
                </w:tcPr>
                <w:p w14:paraId="53BA0A43" w14:textId="5DF7A39B" w:rsidR="00E865D9" w:rsidRPr="006A67C7" w:rsidRDefault="00E865D9" w:rsidP="00E865D9">
                  <w:pPr>
                    <w:spacing w:line="240" w:lineRule="auto"/>
                    <w:ind w:firstLineChars="0" w:firstLine="0"/>
                    <w:jc w:val="center"/>
                    <w:rPr>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24EB09CE" w14:textId="2C3A07DA"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1.29</w:t>
                  </w:r>
                </w:p>
              </w:tc>
              <w:tc>
                <w:tcPr>
                  <w:tcW w:w="1136" w:type="pct"/>
                  <w:tcBorders>
                    <w:left w:val="single" w:sz="4" w:space="0" w:color="auto"/>
                    <w:right w:val="nil"/>
                  </w:tcBorders>
                  <w:vAlign w:val="center"/>
                </w:tcPr>
                <w:p w14:paraId="67E3FAAD" w14:textId="2F829DC6"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10</w:t>
                  </w:r>
                </w:p>
              </w:tc>
              <w:tc>
                <w:tcPr>
                  <w:tcW w:w="891" w:type="pct"/>
                  <w:tcBorders>
                    <w:left w:val="single" w:sz="4" w:space="0" w:color="auto"/>
                    <w:right w:val="single" w:sz="4" w:space="0" w:color="auto"/>
                  </w:tcBorders>
                  <w:vAlign w:val="center"/>
                </w:tcPr>
                <w:p w14:paraId="297ACFDF" w14:textId="3DE000B7"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74E90DDB" w14:textId="77777777" w:rsidTr="0070297C">
              <w:trPr>
                <w:trHeight w:val="484"/>
                <w:jc w:val="center"/>
              </w:trPr>
              <w:tc>
                <w:tcPr>
                  <w:tcW w:w="1634" w:type="pct"/>
                  <w:tcBorders>
                    <w:left w:val="single" w:sz="4" w:space="0" w:color="auto"/>
                    <w:right w:val="single" w:sz="4" w:space="0" w:color="auto"/>
                  </w:tcBorders>
                  <w:vAlign w:val="center"/>
                </w:tcPr>
                <w:p w14:paraId="025465E9" w14:textId="185659A7"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氯化物</w:t>
                  </w:r>
                </w:p>
              </w:tc>
              <w:tc>
                <w:tcPr>
                  <w:tcW w:w="669" w:type="pct"/>
                  <w:tcBorders>
                    <w:left w:val="single" w:sz="4" w:space="0" w:color="auto"/>
                    <w:right w:val="single" w:sz="4" w:space="0" w:color="auto"/>
                  </w:tcBorders>
                  <w:vAlign w:val="center"/>
                </w:tcPr>
                <w:p w14:paraId="659C19C7" w14:textId="004C6381"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7AD657F5" w14:textId="3268694A" w:rsidR="00E865D9" w:rsidRPr="006A67C7" w:rsidRDefault="00E865D9" w:rsidP="00E865D9">
                  <w:pPr>
                    <w:spacing w:line="240" w:lineRule="auto"/>
                    <w:ind w:firstLineChars="0" w:firstLine="0"/>
                    <w:jc w:val="center"/>
                    <w:rPr>
                      <w:spacing w:val="-10"/>
                      <w:sz w:val="21"/>
                      <w:szCs w:val="21"/>
                    </w:rPr>
                  </w:pPr>
                  <w:r w:rsidRPr="006A67C7">
                    <w:rPr>
                      <w:rFonts w:hint="eastAsia"/>
                      <w:spacing w:val="-10"/>
                      <w:sz w:val="21"/>
                      <w:szCs w:val="21"/>
                    </w:rPr>
                    <w:t>41.9</w:t>
                  </w:r>
                </w:p>
              </w:tc>
              <w:tc>
                <w:tcPr>
                  <w:tcW w:w="1136" w:type="pct"/>
                  <w:tcBorders>
                    <w:left w:val="single" w:sz="4" w:space="0" w:color="auto"/>
                    <w:right w:val="nil"/>
                  </w:tcBorders>
                  <w:vAlign w:val="center"/>
                </w:tcPr>
                <w:p w14:paraId="0BF95AAE" w14:textId="40EB79DD" w:rsidR="00E865D9" w:rsidRPr="006A67C7" w:rsidRDefault="00E865D9" w:rsidP="00E865D9">
                  <w:pPr>
                    <w:spacing w:line="240" w:lineRule="auto"/>
                    <w:ind w:firstLineChars="0" w:firstLine="0"/>
                    <w:jc w:val="center"/>
                    <w:rPr>
                      <w:spacing w:val="-10"/>
                      <w:sz w:val="21"/>
                      <w:szCs w:val="21"/>
                    </w:rPr>
                  </w:pPr>
                  <w:r w:rsidRPr="006A67C7">
                    <w:rPr>
                      <w:rFonts w:hint="eastAsia"/>
                      <w:spacing w:val="-10"/>
                      <w:sz w:val="21"/>
                      <w:szCs w:val="21"/>
                    </w:rPr>
                    <w:t xml:space="preserve"> 250</w:t>
                  </w:r>
                </w:p>
              </w:tc>
              <w:tc>
                <w:tcPr>
                  <w:tcW w:w="891" w:type="pct"/>
                  <w:tcBorders>
                    <w:left w:val="single" w:sz="4" w:space="0" w:color="auto"/>
                    <w:right w:val="single" w:sz="4" w:space="0" w:color="auto"/>
                  </w:tcBorders>
                  <w:vAlign w:val="center"/>
                </w:tcPr>
                <w:p w14:paraId="395B0C06" w14:textId="696B9909"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0E089D42" w14:textId="77777777" w:rsidTr="0070297C">
              <w:trPr>
                <w:trHeight w:val="484"/>
                <w:jc w:val="center"/>
              </w:trPr>
              <w:tc>
                <w:tcPr>
                  <w:tcW w:w="1634" w:type="pct"/>
                  <w:tcBorders>
                    <w:left w:val="single" w:sz="4" w:space="0" w:color="auto"/>
                    <w:right w:val="single" w:sz="4" w:space="0" w:color="auto"/>
                  </w:tcBorders>
                  <w:vAlign w:val="center"/>
                </w:tcPr>
                <w:p w14:paraId="2BC575EF" w14:textId="52E6DB7E" w:rsidR="00E865D9" w:rsidRPr="006A67C7" w:rsidRDefault="00E865D9" w:rsidP="00E865D9">
                  <w:pPr>
                    <w:spacing w:line="240" w:lineRule="auto"/>
                    <w:ind w:firstLineChars="0" w:firstLine="0"/>
                    <w:jc w:val="center"/>
                    <w:rPr>
                      <w:spacing w:val="-20"/>
                      <w:sz w:val="21"/>
                      <w:szCs w:val="21"/>
                    </w:rPr>
                  </w:pPr>
                  <w:r w:rsidRPr="006A67C7">
                    <w:rPr>
                      <w:rFonts w:hint="eastAsia"/>
                      <w:spacing w:val="-20"/>
                      <w:sz w:val="21"/>
                      <w:szCs w:val="21"/>
                    </w:rPr>
                    <w:t>硫酸盐</w:t>
                  </w:r>
                </w:p>
              </w:tc>
              <w:tc>
                <w:tcPr>
                  <w:tcW w:w="669" w:type="pct"/>
                  <w:tcBorders>
                    <w:left w:val="single" w:sz="4" w:space="0" w:color="auto"/>
                    <w:right w:val="single" w:sz="4" w:space="0" w:color="auto"/>
                  </w:tcBorders>
                  <w:vAlign w:val="center"/>
                </w:tcPr>
                <w:p w14:paraId="7D277B1F" w14:textId="0D91F873" w:rsidR="00E865D9" w:rsidRPr="006A67C7" w:rsidRDefault="00E865D9" w:rsidP="00E865D9">
                  <w:pPr>
                    <w:spacing w:line="240" w:lineRule="auto"/>
                    <w:ind w:firstLineChars="0" w:firstLine="0"/>
                    <w:jc w:val="center"/>
                    <w:rPr>
                      <w:spacing w:val="-10"/>
                      <w:sz w:val="21"/>
                      <w:szCs w:val="21"/>
                    </w:rPr>
                  </w:pPr>
                  <w:r w:rsidRPr="006A67C7">
                    <w:rPr>
                      <w:rFonts w:hint="eastAsia"/>
                      <w:sz w:val="21"/>
                      <w:szCs w:val="21"/>
                    </w:rPr>
                    <w:t>mg/L</w:t>
                  </w:r>
                </w:p>
              </w:tc>
              <w:tc>
                <w:tcPr>
                  <w:tcW w:w="669" w:type="pct"/>
                  <w:tcBorders>
                    <w:left w:val="single" w:sz="4" w:space="0" w:color="auto"/>
                    <w:right w:val="single" w:sz="4" w:space="0" w:color="auto"/>
                  </w:tcBorders>
                  <w:vAlign w:val="center"/>
                </w:tcPr>
                <w:p w14:paraId="514A108A" w14:textId="7EB8D3EA" w:rsidR="00E865D9" w:rsidRPr="006A67C7" w:rsidRDefault="00E865D9" w:rsidP="00E865D9">
                  <w:pPr>
                    <w:spacing w:line="240" w:lineRule="auto"/>
                    <w:ind w:firstLineChars="0" w:firstLine="0"/>
                    <w:jc w:val="center"/>
                    <w:rPr>
                      <w:spacing w:val="-10"/>
                      <w:sz w:val="21"/>
                      <w:szCs w:val="21"/>
                    </w:rPr>
                  </w:pPr>
                  <w:r w:rsidRPr="006A67C7">
                    <w:rPr>
                      <w:rFonts w:hint="eastAsia"/>
                      <w:spacing w:val="-10"/>
                      <w:sz w:val="21"/>
                      <w:szCs w:val="21"/>
                    </w:rPr>
                    <w:t>209</w:t>
                  </w:r>
                </w:p>
              </w:tc>
              <w:tc>
                <w:tcPr>
                  <w:tcW w:w="1136" w:type="pct"/>
                  <w:tcBorders>
                    <w:left w:val="single" w:sz="4" w:space="0" w:color="auto"/>
                    <w:right w:val="nil"/>
                  </w:tcBorders>
                  <w:vAlign w:val="center"/>
                </w:tcPr>
                <w:p w14:paraId="2169593F" w14:textId="24AEF152" w:rsidR="00E865D9" w:rsidRPr="006A67C7" w:rsidRDefault="00E865D9" w:rsidP="00E865D9">
                  <w:pPr>
                    <w:spacing w:line="240" w:lineRule="auto"/>
                    <w:ind w:firstLineChars="0" w:firstLine="0"/>
                    <w:jc w:val="center"/>
                    <w:rPr>
                      <w:sz w:val="21"/>
                      <w:szCs w:val="21"/>
                    </w:rPr>
                  </w:pPr>
                  <w:r w:rsidRPr="006A67C7">
                    <w:rPr>
                      <w:rFonts w:hint="eastAsia"/>
                      <w:spacing w:val="-10"/>
                      <w:sz w:val="21"/>
                      <w:szCs w:val="21"/>
                    </w:rPr>
                    <w:t>250</w:t>
                  </w:r>
                </w:p>
              </w:tc>
              <w:tc>
                <w:tcPr>
                  <w:tcW w:w="891" w:type="pct"/>
                  <w:tcBorders>
                    <w:left w:val="single" w:sz="4" w:space="0" w:color="auto"/>
                    <w:right w:val="single" w:sz="4" w:space="0" w:color="auto"/>
                  </w:tcBorders>
                  <w:vAlign w:val="center"/>
                </w:tcPr>
                <w:p w14:paraId="3042CEE9" w14:textId="693874F3" w:rsidR="00E865D9"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r w:rsidR="008011EB" w:rsidRPr="006A67C7" w14:paraId="05639E68" w14:textId="77777777" w:rsidTr="0070297C">
              <w:trPr>
                <w:trHeight w:val="484"/>
                <w:jc w:val="center"/>
              </w:trPr>
              <w:tc>
                <w:tcPr>
                  <w:tcW w:w="1634" w:type="pct"/>
                  <w:tcBorders>
                    <w:left w:val="single" w:sz="4" w:space="0" w:color="auto"/>
                    <w:right w:val="single" w:sz="4" w:space="0" w:color="auto"/>
                  </w:tcBorders>
                  <w:vAlign w:val="center"/>
                </w:tcPr>
                <w:p w14:paraId="7B85B3EE" w14:textId="19E7DD7B" w:rsidR="001E1AA4" w:rsidRPr="006A67C7" w:rsidRDefault="001E1AA4" w:rsidP="00E865D9">
                  <w:pPr>
                    <w:spacing w:line="240" w:lineRule="auto"/>
                    <w:ind w:firstLineChars="0" w:firstLine="0"/>
                    <w:jc w:val="center"/>
                    <w:rPr>
                      <w:spacing w:val="-20"/>
                      <w:sz w:val="21"/>
                      <w:szCs w:val="21"/>
                    </w:rPr>
                  </w:pPr>
                  <w:r w:rsidRPr="006A67C7">
                    <w:rPr>
                      <w:rFonts w:hint="eastAsia"/>
                      <w:spacing w:val="-20"/>
                      <w:sz w:val="21"/>
                      <w:szCs w:val="21"/>
                    </w:rPr>
                    <w:t>水温</w:t>
                  </w:r>
                </w:p>
              </w:tc>
              <w:tc>
                <w:tcPr>
                  <w:tcW w:w="669" w:type="pct"/>
                  <w:tcBorders>
                    <w:left w:val="single" w:sz="4" w:space="0" w:color="auto"/>
                    <w:right w:val="single" w:sz="4" w:space="0" w:color="auto"/>
                  </w:tcBorders>
                  <w:vAlign w:val="center"/>
                </w:tcPr>
                <w:p w14:paraId="3E6F63FE" w14:textId="472B316D" w:rsidR="001E1AA4" w:rsidRPr="006A67C7" w:rsidRDefault="001E1AA4" w:rsidP="00E865D9">
                  <w:pPr>
                    <w:spacing w:line="240" w:lineRule="auto"/>
                    <w:ind w:firstLineChars="0" w:firstLine="0"/>
                    <w:jc w:val="center"/>
                    <w:rPr>
                      <w:spacing w:val="-10"/>
                      <w:sz w:val="21"/>
                      <w:szCs w:val="21"/>
                    </w:rPr>
                  </w:pPr>
                  <w:r w:rsidRPr="006A67C7">
                    <w:rPr>
                      <w:rFonts w:hint="eastAsia"/>
                      <w:spacing w:val="-10"/>
                      <w:sz w:val="21"/>
                      <w:szCs w:val="21"/>
                    </w:rPr>
                    <w:t>摄氏度</w:t>
                  </w:r>
                </w:p>
              </w:tc>
              <w:tc>
                <w:tcPr>
                  <w:tcW w:w="669" w:type="pct"/>
                  <w:tcBorders>
                    <w:left w:val="single" w:sz="4" w:space="0" w:color="auto"/>
                    <w:right w:val="single" w:sz="4" w:space="0" w:color="auto"/>
                  </w:tcBorders>
                  <w:vAlign w:val="center"/>
                </w:tcPr>
                <w:p w14:paraId="5354B230" w14:textId="06C53A2B" w:rsidR="001E1AA4" w:rsidRPr="006A67C7" w:rsidRDefault="001E1AA4" w:rsidP="00E865D9">
                  <w:pPr>
                    <w:spacing w:line="240" w:lineRule="auto"/>
                    <w:ind w:firstLineChars="0" w:firstLine="0"/>
                    <w:jc w:val="center"/>
                    <w:rPr>
                      <w:spacing w:val="-10"/>
                      <w:sz w:val="21"/>
                      <w:szCs w:val="21"/>
                    </w:rPr>
                  </w:pPr>
                  <w:r w:rsidRPr="006A67C7">
                    <w:rPr>
                      <w:rFonts w:hint="eastAsia"/>
                      <w:spacing w:val="-10"/>
                      <w:sz w:val="21"/>
                      <w:szCs w:val="21"/>
                    </w:rPr>
                    <w:t>21</w:t>
                  </w:r>
                </w:p>
              </w:tc>
              <w:tc>
                <w:tcPr>
                  <w:tcW w:w="1136" w:type="pct"/>
                  <w:tcBorders>
                    <w:left w:val="single" w:sz="4" w:space="0" w:color="auto"/>
                    <w:right w:val="nil"/>
                  </w:tcBorders>
                  <w:vAlign w:val="center"/>
                </w:tcPr>
                <w:p w14:paraId="607A4F9C" w14:textId="77777777" w:rsidR="001E1AA4" w:rsidRPr="006A67C7" w:rsidRDefault="007D37C8" w:rsidP="00E865D9">
                  <w:pPr>
                    <w:spacing w:line="240" w:lineRule="auto"/>
                    <w:ind w:firstLineChars="0" w:firstLine="0"/>
                    <w:jc w:val="center"/>
                    <w:rPr>
                      <w:spacing w:val="-10"/>
                      <w:sz w:val="21"/>
                      <w:szCs w:val="21"/>
                    </w:rPr>
                  </w:pPr>
                  <w:r w:rsidRPr="006A67C7">
                    <w:rPr>
                      <w:rFonts w:hint="eastAsia"/>
                      <w:spacing w:val="-10"/>
                      <w:sz w:val="21"/>
                      <w:szCs w:val="21"/>
                    </w:rPr>
                    <w:t>人为造成的周平均最大温升≤</w:t>
                  </w:r>
                  <w:r w:rsidRPr="006A67C7">
                    <w:rPr>
                      <w:rFonts w:hint="eastAsia"/>
                      <w:spacing w:val="-10"/>
                      <w:sz w:val="21"/>
                      <w:szCs w:val="21"/>
                    </w:rPr>
                    <w:t>1</w:t>
                  </w:r>
                  <w:r w:rsidRPr="006A67C7">
                    <w:rPr>
                      <w:rFonts w:hint="eastAsia"/>
                      <w:spacing w:val="-10"/>
                      <w:sz w:val="21"/>
                      <w:szCs w:val="21"/>
                    </w:rPr>
                    <w:t>；</w:t>
                  </w:r>
                </w:p>
                <w:p w14:paraId="7344B7AC" w14:textId="5972FF17" w:rsidR="007D37C8" w:rsidRPr="006A67C7" w:rsidRDefault="007D37C8" w:rsidP="00E865D9">
                  <w:pPr>
                    <w:spacing w:line="240" w:lineRule="auto"/>
                    <w:ind w:firstLineChars="0" w:firstLine="0"/>
                    <w:jc w:val="center"/>
                    <w:rPr>
                      <w:sz w:val="21"/>
                      <w:szCs w:val="21"/>
                    </w:rPr>
                  </w:pPr>
                  <w:r w:rsidRPr="006A67C7">
                    <w:rPr>
                      <w:rFonts w:hint="eastAsia"/>
                      <w:spacing w:val="-10"/>
                      <w:sz w:val="21"/>
                      <w:szCs w:val="21"/>
                    </w:rPr>
                    <w:t>周平均</w:t>
                  </w:r>
                  <w:proofErr w:type="gramStart"/>
                  <w:r w:rsidRPr="006A67C7">
                    <w:rPr>
                      <w:rFonts w:hint="eastAsia"/>
                      <w:spacing w:val="-10"/>
                      <w:sz w:val="21"/>
                      <w:szCs w:val="21"/>
                    </w:rPr>
                    <w:t>最大温降</w:t>
                  </w:r>
                  <w:proofErr w:type="gramEnd"/>
                  <w:r w:rsidRPr="006A67C7">
                    <w:rPr>
                      <w:rFonts w:hint="eastAsia"/>
                      <w:spacing w:val="-10"/>
                      <w:sz w:val="21"/>
                      <w:szCs w:val="21"/>
                    </w:rPr>
                    <w:t>≤</w:t>
                  </w:r>
                  <w:r w:rsidRPr="006A67C7">
                    <w:rPr>
                      <w:rFonts w:hint="eastAsia"/>
                      <w:spacing w:val="-10"/>
                      <w:sz w:val="21"/>
                      <w:szCs w:val="21"/>
                    </w:rPr>
                    <w:t>2</w:t>
                  </w:r>
                </w:p>
              </w:tc>
              <w:tc>
                <w:tcPr>
                  <w:tcW w:w="891" w:type="pct"/>
                  <w:tcBorders>
                    <w:left w:val="single" w:sz="4" w:space="0" w:color="auto"/>
                    <w:right w:val="single" w:sz="4" w:space="0" w:color="auto"/>
                  </w:tcBorders>
                  <w:vAlign w:val="center"/>
                </w:tcPr>
                <w:p w14:paraId="6B390437" w14:textId="28A0780A" w:rsidR="001E1AA4" w:rsidRPr="006A67C7" w:rsidRDefault="00E865D9" w:rsidP="00E865D9">
                  <w:pPr>
                    <w:spacing w:line="240" w:lineRule="auto"/>
                    <w:ind w:firstLineChars="0" w:firstLine="0"/>
                    <w:jc w:val="center"/>
                    <w:rPr>
                      <w:sz w:val="21"/>
                      <w:szCs w:val="21"/>
                    </w:rPr>
                  </w:pPr>
                  <w:r w:rsidRPr="006A67C7">
                    <w:rPr>
                      <w:rFonts w:hint="eastAsia"/>
                      <w:sz w:val="21"/>
                      <w:szCs w:val="21"/>
                    </w:rPr>
                    <w:t>达标</w:t>
                  </w:r>
                </w:p>
              </w:tc>
            </w:tr>
          </w:tbl>
          <w:p w14:paraId="37456052" w14:textId="7BFB7B6F" w:rsidR="00A66EC9" w:rsidRPr="006A67C7" w:rsidRDefault="006333E6" w:rsidP="009B0708">
            <w:pPr>
              <w:spacing w:line="520" w:lineRule="exact"/>
              <w:ind w:left="1"/>
            </w:pPr>
            <w:r w:rsidRPr="006A67C7">
              <w:t>根据监测：</w:t>
            </w:r>
            <w:r w:rsidRPr="006A67C7">
              <w:rPr>
                <w:rFonts w:hint="eastAsia"/>
              </w:rPr>
              <w:t>东沟</w:t>
            </w:r>
            <w:r w:rsidRPr="006A67C7">
              <w:t>河水库所监测</w:t>
            </w:r>
            <w:r w:rsidR="009B0708" w:rsidRPr="006A67C7">
              <w:rPr>
                <w:rFonts w:hint="eastAsia"/>
              </w:rPr>
              <w:t>地表</w:t>
            </w:r>
            <w:r w:rsidR="009B0708" w:rsidRPr="006A67C7">
              <w:t>水基本项目均符合</w:t>
            </w:r>
            <w:r w:rsidRPr="006A67C7">
              <w:t>《地表水环境质量标准》</w:t>
            </w:r>
            <w:r w:rsidRPr="006A67C7">
              <w:t>GB3838-2002</w:t>
            </w:r>
            <w:r w:rsidRPr="006A67C7">
              <w:t>）</w:t>
            </w:r>
            <w:r w:rsidRPr="006A67C7">
              <w:t>Ⅲ</w:t>
            </w:r>
            <w:r w:rsidRPr="006A67C7">
              <w:t>类标准。</w:t>
            </w:r>
          </w:p>
          <w:p w14:paraId="7B8CF1CB" w14:textId="77777777" w:rsidR="00A66EC9" w:rsidRPr="006A67C7" w:rsidRDefault="006333E6">
            <w:r w:rsidRPr="006A67C7">
              <w:rPr>
                <w:rFonts w:hint="eastAsia"/>
              </w:rPr>
              <w:t>⑵</w:t>
            </w:r>
            <w:r w:rsidRPr="006A67C7">
              <w:t>环境空气质量现状</w:t>
            </w:r>
          </w:p>
          <w:p w14:paraId="6924E7F0" w14:textId="77777777" w:rsidR="00A66EC9" w:rsidRPr="006A67C7" w:rsidRDefault="006333E6">
            <w:r w:rsidRPr="006A67C7">
              <w:t>经过现场调查，项目周边无工业企业存在，无大气污染物排放</w:t>
            </w:r>
            <w:r w:rsidRPr="006A67C7">
              <w:rPr>
                <w:rFonts w:hint="eastAsia"/>
              </w:rPr>
              <w:t>，</w:t>
            </w:r>
            <w:r w:rsidRPr="006A67C7">
              <w:t>项目区周边环境质量较好。</w:t>
            </w:r>
          </w:p>
          <w:p w14:paraId="47E2D14E" w14:textId="77777777" w:rsidR="00A66EC9" w:rsidRPr="006A67C7" w:rsidRDefault="006333E6">
            <w:r w:rsidRPr="006A67C7">
              <w:rPr>
                <w:rFonts w:hint="eastAsia"/>
              </w:rPr>
              <w:t>⑶</w:t>
            </w:r>
            <w:r w:rsidRPr="006A67C7">
              <w:t>声环境质量现状</w:t>
            </w:r>
          </w:p>
          <w:p w14:paraId="6384857C" w14:textId="77777777" w:rsidR="00A66EC9" w:rsidRPr="006A67C7" w:rsidRDefault="006333E6">
            <w:r w:rsidRPr="006A67C7">
              <w:rPr>
                <w:rFonts w:hint="eastAsia"/>
              </w:rPr>
              <w:t>根据现场调查，项目周边无工业企业存在，本项目为水库工程，基本无噪声产生，声环境质量良好。</w:t>
            </w:r>
          </w:p>
          <w:p w14:paraId="6E01D251" w14:textId="77777777" w:rsidR="00A66EC9" w:rsidRPr="006A67C7" w:rsidRDefault="006333E6" w:rsidP="009E7B56">
            <w:pPr>
              <w:pStyle w:val="2"/>
              <w:jc w:val="both"/>
              <w:rPr>
                <w:bCs w:val="0"/>
                <w:szCs w:val="24"/>
              </w:rPr>
            </w:pPr>
            <w:r w:rsidRPr="006A67C7">
              <w:rPr>
                <w:bCs w:val="0"/>
                <w:szCs w:val="24"/>
              </w:rPr>
              <w:t>2.</w:t>
            </w:r>
            <w:r w:rsidRPr="006A67C7">
              <w:rPr>
                <w:bCs w:val="0"/>
                <w:szCs w:val="24"/>
              </w:rPr>
              <w:t>污染源监测</w:t>
            </w:r>
          </w:p>
          <w:p w14:paraId="56EE5952" w14:textId="7D94275C" w:rsidR="00A66EC9" w:rsidRPr="006A67C7" w:rsidRDefault="006333E6">
            <w:r w:rsidRPr="006A67C7">
              <w:rPr>
                <w:rFonts w:hint="eastAsia"/>
              </w:rPr>
              <w:t>项目施工过程中对项目周边环境空气质量造成了短暂影响，主要是局部</w:t>
            </w:r>
            <w:r w:rsidRPr="006A67C7">
              <w:rPr>
                <w:rFonts w:hint="eastAsia"/>
              </w:rPr>
              <w:t>TSP</w:t>
            </w:r>
            <w:r w:rsidRPr="006A67C7">
              <w:rPr>
                <w:rFonts w:hint="eastAsia"/>
              </w:rPr>
              <w:t>浓度超标。项目建成后对周边生态、大气、地表水、声环境质量均未产生明显影响。</w:t>
            </w:r>
            <w:r w:rsidR="00E77FE9" w:rsidRPr="006A67C7">
              <w:rPr>
                <w:rFonts w:hint="eastAsia"/>
              </w:rPr>
              <w:t>未进行监测。</w:t>
            </w:r>
          </w:p>
          <w:p w14:paraId="10E58E36" w14:textId="77777777" w:rsidR="00A66EC9" w:rsidRPr="006A67C7" w:rsidRDefault="00A66EC9">
            <w:pPr>
              <w:ind w:right="600" w:firstLine="482"/>
              <w:jc w:val="center"/>
              <w:rPr>
                <w:rFonts w:hAnsi="宋体"/>
                <w:b/>
              </w:rPr>
            </w:pPr>
          </w:p>
          <w:p w14:paraId="57DC231C" w14:textId="77777777" w:rsidR="00A66EC9" w:rsidRPr="006A67C7" w:rsidRDefault="00A66EC9">
            <w:pPr>
              <w:ind w:firstLineChars="0" w:firstLine="0"/>
              <w:rPr>
                <w:rFonts w:ascii="宋体" w:hAnsi="宋体"/>
              </w:rPr>
            </w:pPr>
          </w:p>
          <w:p w14:paraId="181F4B78" w14:textId="77777777" w:rsidR="00A66EC9" w:rsidRPr="006A67C7" w:rsidRDefault="00A66EC9">
            <w:pPr>
              <w:ind w:firstLineChars="0" w:firstLine="0"/>
              <w:rPr>
                <w:rFonts w:ascii="宋体" w:hAnsi="宋体"/>
              </w:rPr>
            </w:pPr>
          </w:p>
        </w:tc>
      </w:tr>
    </w:tbl>
    <w:p w14:paraId="05BADC36" w14:textId="77777777" w:rsidR="00A66EC9" w:rsidRPr="006A67C7" w:rsidRDefault="006333E6">
      <w:pPr>
        <w:pStyle w:val="1"/>
        <w:spacing w:before="156" w:after="156"/>
        <w:rPr>
          <w:sz w:val="32"/>
          <w:szCs w:val="32"/>
        </w:rPr>
      </w:pPr>
      <w:r w:rsidRPr="006A67C7">
        <w:rPr>
          <w:sz w:val="32"/>
          <w:szCs w:val="32"/>
        </w:rPr>
        <w:lastRenderedPageBreak/>
        <w:t xml:space="preserve">10 </w:t>
      </w:r>
      <w:r w:rsidRPr="006A67C7">
        <w:rPr>
          <w:rFonts w:hAnsi="宋体"/>
          <w:sz w:val="32"/>
          <w:szCs w:val="32"/>
        </w:rPr>
        <w:t>环境管理状况及监测计划</w:t>
      </w: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3"/>
      </w:tblGrid>
      <w:tr w:rsidR="008011EB" w:rsidRPr="006A67C7" w14:paraId="22A5F91F" w14:textId="77777777">
        <w:tc>
          <w:tcPr>
            <w:tcW w:w="9173" w:type="dxa"/>
          </w:tcPr>
          <w:p w14:paraId="6C9EB9A3" w14:textId="77777777" w:rsidR="00A66EC9" w:rsidRPr="006A67C7" w:rsidRDefault="006333E6" w:rsidP="009E7B56">
            <w:pPr>
              <w:ind w:firstLineChars="0" w:firstLine="0"/>
              <w:jc w:val="left"/>
              <w:outlineLvl w:val="0"/>
              <w:rPr>
                <w:rFonts w:ascii="黑体" w:eastAsia="黑体" w:hAnsi="黑体"/>
                <w:b/>
                <w:sz w:val="28"/>
                <w:szCs w:val="28"/>
              </w:rPr>
            </w:pPr>
            <w:r w:rsidRPr="006A67C7">
              <w:rPr>
                <w:rFonts w:ascii="黑体" w:eastAsia="黑体" w:hAnsi="黑体"/>
                <w:sz w:val="28"/>
                <w:szCs w:val="28"/>
              </w:rPr>
              <w:t>环境管理机构设置</w:t>
            </w:r>
          </w:p>
          <w:p w14:paraId="2044A0FF" w14:textId="77777777" w:rsidR="00A66EC9" w:rsidRPr="006A67C7" w:rsidRDefault="006333E6" w:rsidP="009E7B56">
            <w:pPr>
              <w:pStyle w:val="2"/>
              <w:spacing w:beforeLines="50" w:before="156"/>
              <w:jc w:val="left"/>
              <w:rPr>
                <w:bCs w:val="0"/>
                <w:szCs w:val="24"/>
              </w:rPr>
            </w:pPr>
            <w:bookmarkStart w:id="5" w:name="_Toc212792646"/>
            <w:bookmarkStart w:id="6" w:name="_Toc226474492"/>
            <w:bookmarkStart w:id="7" w:name="_Toc233594354"/>
            <w:r w:rsidRPr="006A67C7">
              <w:rPr>
                <w:bCs w:val="0"/>
                <w:szCs w:val="24"/>
              </w:rPr>
              <w:t>1</w:t>
            </w:r>
            <w:r w:rsidRPr="006A67C7">
              <w:rPr>
                <w:bCs w:val="0"/>
                <w:szCs w:val="24"/>
              </w:rPr>
              <w:t>、施工期管理机构的</w:t>
            </w:r>
            <w:r w:rsidRPr="006A67C7">
              <w:rPr>
                <w:rFonts w:hint="eastAsia"/>
                <w:bCs w:val="0"/>
                <w:szCs w:val="24"/>
              </w:rPr>
              <w:t>设置</w:t>
            </w:r>
            <w:r w:rsidRPr="006A67C7">
              <w:rPr>
                <w:bCs w:val="0"/>
                <w:szCs w:val="24"/>
              </w:rPr>
              <w:t>情况</w:t>
            </w:r>
          </w:p>
          <w:p w14:paraId="03E11701" w14:textId="77777777" w:rsidR="00A66EC9" w:rsidRPr="006A67C7" w:rsidRDefault="006333E6">
            <w:r w:rsidRPr="006A67C7">
              <w:t>本项目施工期由建设单位、施工单位</w:t>
            </w:r>
            <w:r w:rsidRPr="006A67C7">
              <w:rPr>
                <w:rFonts w:hint="eastAsia"/>
              </w:rPr>
              <w:t>两方</w:t>
            </w:r>
            <w:r w:rsidRPr="006A67C7">
              <w:t>组成施工期环境管理临时机构，由建设单位工程部协调工作。施工活动中的各项污染防治和水土保持措施由施工单位负责实施。施工单位根据《</w:t>
            </w:r>
            <w:r w:rsidRPr="006A67C7">
              <w:rPr>
                <w:rFonts w:hint="eastAsia"/>
              </w:rPr>
              <w:t>报告</w:t>
            </w:r>
            <w:r w:rsidRPr="006A67C7">
              <w:t>表》及《外包工程施工环境保护管理制度》要求落实施工期各项环保措施，建设单位负责环保工程的施工进度安排和交工查验。</w:t>
            </w:r>
          </w:p>
          <w:p w14:paraId="6D3C35F6" w14:textId="77777777" w:rsidR="00A66EC9" w:rsidRPr="006A67C7" w:rsidRDefault="006333E6" w:rsidP="009E7B56">
            <w:pPr>
              <w:pStyle w:val="2"/>
              <w:spacing w:beforeLines="50" w:before="156"/>
              <w:jc w:val="left"/>
              <w:rPr>
                <w:bCs w:val="0"/>
                <w:szCs w:val="24"/>
              </w:rPr>
            </w:pPr>
            <w:r w:rsidRPr="006A67C7">
              <w:rPr>
                <w:bCs w:val="0"/>
                <w:szCs w:val="24"/>
              </w:rPr>
              <w:t>2</w:t>
            </w:r>
            <w:r w:rsidRPr="006A67C7">
              <w:rPr>
                <w:bCs w:val="0"/>
                <w:szCs w:val="24"/>
              </w:rPr>
              <w:t>、运营期环境管理落实情况</w:t>
            </w:r>
          </w:p>
          <w:bookmarkEnd w:id="5"/>
          <w:bookmarkEnd w:id="6"/>
          <w:bookmarkEnd w:id="7"/>
          <w:p w14:paraId="39EF0BD7" w14:textId="77777777" w:rsidR="00A66EC9" w:rsidRPr="006A67C7" w:rsidRDefault="006333E6" w:rsidP="009E7B56">
            <w:r w:rsidRPr="006A67C7">
              <w:rPr>
                <w:rFonts w:hint="eastAsia"/>
              </w:rPr>
              <w:t>运营期的环境管理由建设单位自行管理，建设单位设置了环境管理科，共有</w:t>
            </w:r>
            <w:r w:rsidRPr="006A67C7">
              <w:rPr>
                <w:rFonts w:hint="eastAsia"/>
              </w:rPr>
              <w:t>3</w:t>
            </w:r>
            <w:r w:rsidRPr="006A67C7">
              <w:rPr>
                <w:rFonts w:hint="eastAsia"/>
              </w:rPr>
              <w:t>名水库工作人员负责运营期的环保管理工作，建设单位的总负责</w:t>
            </w:r>
            <w:r w:rsidRPr="006A67C7">
              <w:t>人</w:t>
            </w:r>
            <w:r w:rsidRPr="006A67C7">
              <w:rPr>
                <w:rFonts w:hint="eastAsia"/>
              </w:rPr>
              <w:t>为环境管理科的总负责人，指挥和分配环保管理工作。</w:t>
            </w:r>
          </w:p>
        </w:tc>
      </w:tr>
      <w:tr w:rsidR="008011EB" w:rsidRPr="006A67C7" w14:paraId="7752FFD8" w14:textId="77777777">
        <w:tc>
          <w:tcPr>
            <w:tcW w:w="9173" w:type="dxa"/>
          </w:tcPr>
          <w:p w14:paraId="5452CEB6" w14:textId="77777777" w:rsidR="00A66EC9" w:rsidRPr="006A67C7" w:rsidRDefault="006333E6" w:rsidP="009E7B56">
            <w:pPr>
              <w:pStyle w:val="2"/>
              <w:spacing w:beforeLines="50" w:before="156"/>
              <w:jc w:val="left"/>
              <w:rPr>
                <w:bCs w:val="0"/>
                <w:szCs w:val="24"/>
              </w:rPr>
            </w:pPr>
            <w:r w:rsidRPr="006A67C7">
              <w:rPr>
                <w:bCs w:val="0"/>
                <w:szCs w:val="24"/>
              </w:rPr>
              <w:t>3</w:t>
            </w:r>
            <w:r w:rsidRPr="006A67C7">
              <w:rPr>
                <w:bCs w:val="0"/>
                <w:szCs w:val="24"/>
              </w:rPr>
              <w:t>、环境监测能力建设情况</w:t>
            </w:r>
          </w:p>
          <w:p w14:paraId="07D0FBA8" w14:textId="77777777" w:rsidR="00A66EC9" w:rsidRPr="006A67C7" w:rsidRDefault="006333E6" w:rsidP="009E7B56">
            <w:r w:rsidRPr="006A67C7">
              <w:t>该工程为污染性</w:t>
            </w:r>
            <w:proofErr w:type="gramStart"/>
            <w:r w:rsidRPr="006A67C7">
              <w:t>极</w:t>
            </w:r>
            <w:proofErr w:type="gramEnd"/>
            <w:r w:rsidRPr="006A67C7">
              <w:t>弱项目，不需自备</w:t>
            </w:r>
            <w:r w:rsidRPr="006A67C7">
              <w:rPr>
                <w:rFonts w:hint="eastAsia"/>
              </w:rPr>
              <w:t>监测</w:t>
            </w:r>
            <w:r w:rsidRPr="006A67C7">
              <w:t>设备，在必要情况下可委托</w:t>
            </w:r>
            <w:r w:rsidRPr="006A67C7">
              <w:rPr>
                <w:rFonts w:hint="eastAsia"/>
              </w:rPr>
              <w:t>山丹县环境</w:t>
            </w:r>
            <w:r w:rsidRPr="006A67C7">
              <w:t>监测站进行</w:t>
            </w:r>
            <w:r w:rsidRPr="006A67C7">
              <w:rPr>
                <w:rFonts w:hint="eastAsia"/>
              </w:rPr>
              <w:t>监测</w:t>
            </w:r>
            <w:r w:rsidRPr="006A67C7">
              <w:t>。</w:t>
            </w:r>
          </w:p>
        </w:tc>
      </w:tr>
      <w:tr w:rsidR="008011EB" w:rsidRPr="006A67C7" w14:paraId="6162D383" w14:textId="77777777">
        <w:tc>
          <w:tcPr>
            <w:tcW w:w="9173" w:type="dxa"/>
          </w:tcPr>
          <w:p w14:paraId="462DFAED" w14:textId="77777777" w:rsidR="00A66EC9" w:rsidRPr="006A67C7" w:rsidRDefault="006333E6" w:rsidP="009E7B56">
            <w:pPr>
              <w:ind w:firstLineChars="0" w:firstLine="0"/>
              <w:rPr>
                <w:rFonts w:ascii="黑体" w:eastAsia="黑体" w:hAnsi="黑体"/>
                <w:b/>
                <w:sz w:val="28"/>
                <w:szCs w:val="28"/>
              </w:rPr>
            </w:pPr>
            <w:r w:rsidRPr="006A67C7">
              <w:rPr>
                <w:rFonts w:ascii="黑体" w:eastAsia="黑体" w:hAnsi="黑体" w:hint="eastAsia"/>
                <w:sz w:val="28"/>
                <w:szCs w:val="28"/>
              </w:rPr>
              <w:t>环境影响报告中提出的监测（监控）计划及落实情况</w:t>
            </w:r>
          </w:p>
          <w:p w14:paraId="6D0040DE" w14:textId="790B5F0E" w:rsidR="00A66EC9" w:rsidRPr="006A67C7" w:rsidRDefault="006333E6" w:rsidP="009E7B56">
            <w:r w:rsidRPr="006A67C7">
              <w:rPr>
                <w:rFonts w:hint="eastAsia"/>
              </w:rPr>
              <w:t>本项目为补做环评，</w:t>
            </w:r>
            <w:proofErr w:type="gramStart"/>
            <w:r w:rsidRPr="006A67C7">
              <w:rPr>
                <w:rFonts w:hint="eastAsia"/>
              </w:rPr>
              <w:t>环评只对</w:t>
            </w:r>
            <w:proofErr w:type="gramEnd"/>
            <w:r w:rsidRPr="006A67C7">
              <w:rPr>
                <w:rFonts w:hint="eastAsia"/>
              </w:rPr>
              <w:t>运营</w:t>
            </w:r>
            <w:proofErr w:type="gramStart"/>
            <w:r w:rsidRPr="006A67C7">
              <w:rPr>
                <w:rFonts w:hint="eastAsia"/>
              </w:rPr>
              <w:t>期提出</w:t>
            </w:r>
            <w:proofErr w:type="gramEnd"/>
            <w:r w:rsidRPr="006A67C7">
              <w:rPr>
                <w:rFonts w:hint="eastAsia"/>
              </w:rPr>
              <w:t>了环境监测及监控计划，对环</w:t>
            </w:r>
            <w:proofErr w:type="gramStart"/>
            <w:r w:rsidRPr="006A67C7">
              <w:rPr>
                <w:rFonts w:hint="eastAsia"/>
              </w:rPr>
              <w:t>评提出</w:t>
            </w:r>
            <w:proofErr w:type="gramEnd"/>
            <w:r w:rsidRPr="006A67C7">
              <w:rPr>
                <w:rFonts w:hint="eastAsia"/>
              </w:rPr>
              <w:t>的环境监测（监控）计划落实情况调查见表</w:t>
            </w:r>
            <w:r w:rsidRPr="006A67C7">
              <w:rPr>
                <w:rFonts w:hint="eastAsia"/>
              </w:rPr>
              <w:t>1</w:t>
            </w:r>
            <w:r w:rsidRPr="006A67C7">
              <w:t>5</w:t>
            </w:r>
            <w:r w:rsidRPr="006A67C7">
              <w:rPr>
                <w:rFonts w:hint="eastAsia"/>
              </w:rPr>
              <w:t>。</w:t>
            </w:r>
          </w:p>
          <w:p w14:paraId="3DC57EA2" w14:textId="444A9B64" w:rsidR="00A66EC9" w:rsidRPr="006A67C7" w:rsidRDefault="006333E6" w:rsidP="009E7B56">
            <w:pPr>
              <w:pStyle w:val="2"/>
              <w:ind w:firstLine="480"/>
              <w:rPr>
                <w:rFonts w:eastAsiaTheme="minorEastAsia"/>
              </w:rPr>
            </w:pPr>
            <w:r w:rsidRPr="006A67C7">
              <w:rPr>
                <w:rFonts w:eastAsiaTheme="minorEastAsia" w:hint="eastAsia"/>
              </w:rPr>
              <w:t>表</w:t>
            </w:r>
            <w:r w:rsidRPr="006A67C7">
              <w:rPr>
                <w:rFonts w:eastAsiaTheme="minorEastAsia"/>
              </w:rPr>
              <w:t>15</w:t>
            </w:r>
            <w:r w:rsidRPr="006A67C7">
              <w:rPr>
                <w:rFonts w:eastAsiaTheme="minorEastAsia" w:hint="eastAsia"/>
              </w:rPr>
              <w:t>环</w:t>
            </w:r>
            <w:proofErr w:type="gramStart"/>
            <w:r w:rsidRPr="006A67C7">
              <w:rPr>
                <w:rFonts w:eastAsiaTheme="minorEastAsia" w:hint="eastAsia"/>
              </w:rPr>
              <w:t>评提出</w:t>
            </w:r>
            <w:proofErr w:type="gramEnd"/>
            <w:r w:rsidRPr="006A67C7">
              <w:rPr>
                <w:rFonts w:eastAsiaTheme="minorEastAsia" w:hint="eastAsia"/>
              </w:rPr>
              <w:t>的运营期环境监测（监控）计划及落实情况</w:t>
            </w:r>
          </w:p>
          <w:tbl>
            <w:tblPr>
              <w:tblW w:w="89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56"/>
              <w:gridCol w:w="2508"/>
              <w:gridCol w:w="1214"/>
              <w:gridCol w:w="1827"/>
              <w:gridCol w:w="1118"/>
              <w:gridCol w:w="1124"/>
            </w:tblGrid>
            <w:tr w:rsidR="008011EB" w:rsidRPr="006A67C7" w14:paraId="071C0995" w14:textId="77777777" w:rsidTr="009E7B56">
              <w:trPr>
                <w:trHeight w:val="420"/>
                <w:jc w:val="center"/>
              </w:trPr>
              <w:tc>
                <w:tcPr>
                  <w:tcW w:w="1156" w:type="dxa"/>
                  <w:vMerge w:val="restart"/>
                  <w:tcMar>
                    <w:top w:w="20" w:type="dxa"/>
                    <w:left w:w="20" w:type="dxa"/>
                    <w:bottom w:w="0" w:type="dxa"/>
                    <w:right w:w="20" w:type="dxa"/>
                  </w:tcMar>
                  <w:vAlign w:val="center"/>
                </w:tcPr>
                <w:p w14:paraId="5C97DB9A" w14:textId="77777777" w:rsidR="00A66EC9" w:rsidRPr="006A67C7" w:rsidRDefault="006333E6" w:rsidP="009E7B56">
                  <w:pPr>
                    <w:spacing w:line="240" w:lineRule="auto"/>
                    <w:ind w:firstLineChars="0" w:firstLine="0"/>
                    <w:jc w:val="center"/>
                    <w:rPr>
                      <w:sz w:val="21"/>
                      <w:szCs w:val="21"/>
                    </w:rPr>
                  </w:pPr>
                  <w:r w:rsidRPr="006A67C7">
                    <w:rPr>
                      <w:sz w:val="21"/>
                      <w:szCs w:val="21"/>
                    </w:rPr>
                    <w:t>监测</w:t>
                  </w:r>
                </w:p>
                <w:p w14:paraId="48D0791D" w14:textId="77777777" w:rsidR="00A66EC9" w:rsidRPr="006A67C7" w:rsidRDefault="006333E6" w:rsidP="009E7B56">
                  <w:pPr>
                    <w:spacing w:line="240" w:lineRule="auto"/>
                    <w:ind w:firstLineChars="0" w:firstLine="0"/>
                    <w:jc w:val="center"/>
                    <w:rPr>
                      <w:sz w:val="21"/>
                      <w:szCs w:val="21"/>
                    </w:rPr>
                  </w:pPr>
                  <w:r w:rsidRPr="006A67C7">
                    <w:rPr>
                      <w:sz w:val="21"/>
                      <w:szCs w:val="21"/>
                    </w:rPr>
                    <w:t>要素</w:t>
                  </w:r>
                </w:p>
              </w:tc>
              <w:tc>
                <w:tcPr>
                  <w:tcW w:w="2508" w:type="dxa"/>
                  <w:vMerge w:val="restart"/>
                  <w:tcMar>
                    <w:top w:w="20" w:type="dxa"/>
                    <w:left w:w="20" w:type="dxa"/>
                    <w:bottom w:w="0" w:type="dxa"/>
                    <w:right w:w="20" w:type="dxa"/>
                  </w:tcMar>
                  <w:vAlign w:val="center"/>
                </w:tcPr>
                <w:p w14:paraId="00C32308" w14:textId="77777777" w:rsidR="00A66EC9" w:rsidRPr="006A67C7" w:rsidRDefault="006333E6" w:rsidP="009E7B56">
                  <w:pPr>
                    <w:spacing w:line="240" w:lineRule="auto"/>
                    <w:ind w:firstLineChars="0" w:firstLine="0"/>
                    <w:jc w:val="center"/>
                    <w:rPr>
                      <w:sz w:val="21"/>
                      <w:szCs w:val="21"/>
                    </w:rPr>
                  </w:pPr>
                  <w:r w:rsidRPr="006A67C7">
                    <w:rPr>
                      <w:sz w:val="21"/>
                      <w:szCs w:val="21"/>
                    </w:rPr>
                    <w:t>监测因子</w:t>
                  </w:r>
                </w:p>
              </w:tc>
              <w:tc>
                <w:tcPr>
                  <w:tcW w:w="1214" w:type="dxa"/>
                  <w:vMerge w:val="restart"/>
                  <w:tcMar>
                    <w:top w:w="20" w:type="dxa"/>
                    <w:left w:w="20" w:type="dxa"/>
                    <w:bottom w:w="0" w:type="dxa"/>
                    <w:right w:w="20" w:type="dxa"/>
                  </w:tcMar>
                  <w:vAlign w:val="center"/>
                </w:tcPr>
                <w:p w14:paraId="5923A70C" w14:textId="77777777" w:rsidR="00A66EC9" w:rsidRPr="006A67C7" w:rsidRDefault="006333E6" w:rsidP="009E7B56">
                  <w:pPr>
                    <w:spacing w:line="240" w:lineRule="auto"/>
                    <w:ind w:firstLineChars="0" w:firstLine="0"/>
                    <w:jc w:val="center"/>
                    <w:rPr>
                      <w:sz w:val="21"/>
                      <w:szCs w:val="21"/>
                    </w:rPr>
                  </w:pPr>
                  <w:r w:rsidRPr="006A67C7">
                    <w:rPr>
                      <w:sz w:val="21"/>
                      <w:szCs w:val="21"/>
                    </w:rPr>
                    <w:t>监测断面、点位</w:t>
                  </w:r>
                </w:p>
              </w:tc>
              <w:tc>
                <w:tcPr>
                  <w:tcW w:w="1827" w:type="dxa"/>
                  <w:vMerge w:val="restart"/>
                  <w:tcMar>
                    <w:top w:w="20" w:type="dxa"/>
                    <w:left w:w="20" w:type="dxa"/>
                    <w:bottom w:w="0" w:type="dxa"/>
                    <w:right w:w="20" w:type="dxa"/>
                  </w:tcMar>
                  <w:vAlign w:val="center"/>
                </w:tcPr>
                <w:p w14:paraId="47CC5997" w14:textId="77777777" w:rsidR="00A66EC9" w:rsidRPr="006A67C7" w:rsidRDefault="006333E6" w:rsidP="009E7B56">
                  <w:pPr>
                    <w:spacing w:line="240" w:lineRule="auto"/>
                    <w:ind w:firstLineChars="0" w:firstLine="0"/>
                    <w:jc w:val="center"/>
                    <w:rPr>
                      <w:sz w:val="21"/>
                      <w:szCs w:val="21"/>
                    </w:rPr>
                  </w:pPr>
                  <w:r w:rsidRPr="006A67C7">
                    <w:rPr>
                      <w:sz w:val="21"/>
                      <w:szCs w:val="21"/>
                    </w:rPr>
                    <w:t>监测周期、频率</w:t>
                  </w:r>
                </w:p>
              </w:tc>
              <w:tc>
                <w:tcPr>
                  <w:tcW w:w="1118" w:type="dxa"/>
                  <w:vMerge w:val="restart"/>
                  <w:tcMar>
                    <w:top w:w="20" w:type="dxa"/>
                    <w:left w:w="20" w:type="dxa"/>
                    <w:bottom w:w="0" w:type="dxa"/>
                    <w:right w:w="20" w:type="dxa"/>
                  </w:tcMar>
                  <w:vAlign w:val="center"/>
                </w:tcPr>
                <w:p w14:paraId="0595E02F" w14:textId="77777777" w:rsidR="00A66EC9" w:rsidRPr="006A67C7" w:rsidRDefault="006333E6" w:rsidP="009E7B56">
                  <w:pPr>
                    <w:spacing w:line="240" w:lineRule="auto"/>
                    <w:ind w:firstLineChars="0" w:firstLine="0"/>
                    <w:jc w:val="center"/>
                    <w:rPr>
                      <w:sz w:val="21"/>
                      <w:szCs w:val="21"/>
                    </w:rPr>
                  </w:pPr>
                  <w:r w:rsidRPr="006A67C7">
                    <w:rPr>
                      <w:rFonts w:hint="eastAsia"/>
                      <w:sz w:val="21"/>
                      <w:szCs w:val="21"/>
                    </w:rPr>
                    <w:t>落实情况</w:t>
                  </w:r>
                </w:p>
              </w:tc>
              <w:tc>
                <w:tcPr>
                  <w:tcW w:w="1124" w:type="dxa"/>
                  <w:vMerge w:val="restart"/>
                  <w:tcMar>
                    <w:top w:w="20" w:type="dxa"/>
                    <w:left w:w="20" w:type="dxa"/>
                    <w:bottom w:w="0" w:type="dxa"/>
                    <w:right w:w="20" w:type="dxa"/>
                  </w:tcMar>
                  <w:vAlign w:val="center"/>
                </w:tcPr>
                <w:p w14:paraId="61C614E2" w14:textId="77777777" w:rsidR="00A66EC9" w:rsidRPr="006A67C7" w:rsidRDefault="006333E6" w:rsidP="009E7B56">
                  <w:pPr>
                    <w:spacing w:line="240" w:lineRule="auto"/>
                    <w:ind w:firstLineChars="0" w:firstLine="0"/>
                    <w:jc w:val="center"/>
                    <w:rPr>
                      <w:sz w:val="21"/>
                      <w:szCs w:val="21"/>
                    </w:rPr>
                  </w:pPr>
                  <w:r w:rsidRPr="006A67C7">
                    <w:rPr>
                      <w:rFonts w:hint="eastAsia"/>
                      <w:sz w:val="21"/>
                      <w:szCs w:val="21"/>
                    </w:rPr>
                    <w:t>备注</w:t>
                  </w:r>
                </w:p>
              </w:tc>
            </w:tr>
            <w:tr w:rsidR="008011EB" w:rsidRPr="006A67C7" w14:paraId="00A0272F" w14:textId="77777777" w:rsidTr="009E7B56">
              <w:trPr>
                <w:trHeight w:val="420"/>
                <w:jc w:val="center"/>
              </w:trPr>
              <w:tc>
                <w:tcPr>
                  <w:tcW w:w="1156" w:type="dxa"/>
                  <w:vMerge/>
                  <w:vAlign w:val="center"/>
                </w:tcPr>
                <w:p w14:paraId="59A846AF" w14:textId="77777777" w:rsidR="00A66EC9" w:rsidRPr="006A67C7" w:rsidRDefault="00A66EC9" w:rsidP="009E7B56">
                  <w:pPr>
                    <w:widowControl/>
                    <w:spacing w:line="240" w:lineRule="auto"/>
                    <w:ind w:firstLineChars="0" w:firstLine="0"/>
                    <w:jc w:val="center"/>
                    <w:rPr>
                      <w:sz w:val="21"/>
                      <w:szCs w:val="21"/>
                    </w:rPr>
                  </w:pPr>
                </w:p>
              </w:tc>
              <w:tc>
                <w:tcPr>
                  <w:tcW w:w="2508" w:type="dxa"/>
                  <w:vMerge/>
                  <w:vAlign w:val="center"/>
                </w:tcPr>
                <w:p w14:paraId="27AC9233" w14:textId="77777777" w:rsidR="00A66EC9" w:rsidRPr="006A67C7" w:rsidRDefault="00A66EC9" w:rsidP="009E7B56">
                  <w:pPr>
                    <w:widowControl/>
                    <w:spacing w:line="240" w:lineRule="auto"/>
                    <w:ind w:firstLineChars="0" w:firstLine="0"/>
                    <w:jc w:val="center"/>
                    <w:rPr>
                      <w:sz w:val="21"/>
                      <w:szCs w:val="21"/>
                    </w:rPr>
                  </w:pPr>
                </w:p>
              </w:tc>
              <w:tc>
                <w:tcPr>
                  <w:tcW w:w="1214" w:type="dxa"/>
                  <w:vMerge/>
                  <w:vAlign w:val="center"/>
                </w:tcPr>
                <w:p w14:paraId="22717436" w14:textId="77777777" w:rsidR="00A66EC9" w:rsidRPr="006A67C7" w:rsidRDefault="00A66EC9" w:rsidP="009E7B56">
                  <w:pPr>
                    <w:widowControl/>
                    <w:spacing w:line="240" w:lineRule="auto"/>
                    <w:ind w:firstLineChars="0" w:firstLine="0"/>
                    <w:jc w:val="center"/>
                    <w:rPr>
                      <w:sz w:val="21"/>
                      <w:szCs w:val="21"/>
                    </w:rPr>
                  </w:pPr>
                </w:p>
              </w:tc>
              <w:tc>
                <w:tcPr>
                  <w:tcW w:w="1827" w:type="dxa"/>
                  <w:vMerge/>
                  <w:vAlign w:val="center"/>
                </w:tcPr>
                <w:p w14:paraId="7584129B" w14:textId="77777777" w:rsidR="00A66EC9" w:rsidRPr="006A67C7" w:rsidRDefault="00A66EC9" w:rsidP="009E7B56">
                  <w:pPr>
                    <w:widowControl/>
                    <w:spacing w:line="240" w:lineRule="auto"/>
                    <w:ind w:firstLineChars="0" w:firstLine="0"/>
                    <w:jc w:val="center"/>
                    <w:rPr>
                      <w:sz w:val="21"/>
                      <w:szCs w:val="21"/>
                    </w:rPr>
                  </w:pPr>
                </w:p>
              </w:tc>
              <w:tc>
                <w:tcPr>
                  <w:tcW w:w="1118" w:type="dxa"/>
                  <w:vMerge/>
                  <w:vAlign w:val="center"/>
                </w:tcPr>
                <w:p w14:paraId="66CAC017" w14:textId="77777777" w:rsidR="00A66EC9" w:rsidRPr="006A67C7" w:rsidRDefault="00A66EC9" w:rsidP="009E7B56">
                  <w:pPr>
                    <w:widowControl/>
                    <w:spacing w:line="240" w:lineRule="auto"/>
                    <w:ind w:firstLineChars="0" w:firstLine="0"/>
                    <w:jc w:val="center"/>
                    <w:rPr>
                      <w:sz w:val="21"/>
                      <w:szCs w:val="21"/>
                    </w:rPr>
                  </w:pPr>
                </w:p>
              </w:tc>
              <w:tc>
                <w:tcPr>
                  <w:tcW w:w="1124" w:type="dxa"/>
                  <w:vMerge/>
                  <w:vAlign w:val="center"/>
                </w:tcPr>
                <w:p w14:paraId="0B380EE5" w14:textId="77777777" w:rsidR="00A66EC9" w:rsidRPr="006A67C7" w:rsidRDefault="00A66EC9" w:rsidP="009E7B56">
                  <w:pPr>
                    <w:widowControl/>
                    <w:spacing w:line="240" w:lineRule="auto"/>
                    <w:ind w:firstLineChars="0" w:firstLine="0"/>
                    <w:jc w:val="center"/>
                    <w:rPr>
                      <w:sz w:val="21"/>
                      <w:szCs w:val="21"/>
                    </w:rPr>
                  </w:pPr>
                </w:p>
              </w:tc>
            </w:tr>
            <w:tr w:rsidR="008011EB" w:rsidRPr="006A67C7" w14:paraId="3EEA4868" w14:textId="77777777" w:rsidTr="009E7B56">
              <w:trPr>
                <w:trHeight w:val="871"/>
                <w:jc w:val="center"/>
              </w:trPr>
              <w:tc>
                <w:tcPr>
                  <w:tcW w:w="1156" w:type="dxa"/>
                  <w:tcMar>
                    <w:top w:w="20" w:type="dxa"/>
                    <w:left w:w="20" w:type="dxa"/>
                    <w:bottom w:w="0" w:type="dxa"/>
                    <w:right w:w="20" w:type="dxa"/>
                  </w:tcMar>
                  <w:vAlign w:val="center"/>
                </w:tcPr>
                <w:p w14:paraId="1B0BEE33" w14:textId="77777777" w:rsidR="00A66EC9" w:rsidRPr="006A67C7" w:rsidRDefault="006333E6" w:rsidP="009E7B56">
                  <w:pPr>
                    <w:spacing w:line="240" w:lineRule="auto"/>
                    <w:ind w:firstLineChars="0" w:firstLine="0"/>
                    <w:jc w:val="center"/>
                    <w:rPr>
                      <w:sz w:val="21"/>
                      <w:szCs w:val="21"/>
                    </w:rPr>
                  </w:pPr>
                  <w:r w:rsidRPr="006A67C7">
                    <w:rPr>
                      <w:sz w:val="21"/>
                      <w:szCs w:val="21"/>
                    </w:rPr>
                    <w:t>水生生</w:t>
                  </w:r>
                </w:p>
                <w:p w14:paraId="33BDCFE1" w14:textId="77777777" w:rsidR="00A66EC9" w:rsidRPr="006A67C7" w:rsidRDefault="006333E6" w:rsidP="009E7B56">
                  <w:pPr>
                    <w:spacing w:line="240" w:lineRule="auto"/>
                    <w:ind w:firstLineChars="0" w:firstLine="0"/>
                    <w:jc w:val="center"/>
                    <w:rPr>
                      <w:sz w:val="21"/>
                      <w:szCs w:val="21"/>
                    </w:rPr>
                  </w:pPr>
                  <w:r w:rsidRPr="006A67C7">
                    <w:rPr>
                      <w:sz w:val="21"/>
                      <w:szCs w:val="21"/>
                    </w:rPr>
                    <w:t>物监测</w:t>
                  </w:r>
                </w:p>
              </w:tc>
              <w:tc>
                <w:tcPr>
                  <w:tcW w:w="2508" w:type="dxa"/>
                  <w:tcMar>
                    <w:top w:w="20" w:type="dxa"/>
                    <w:left w:w="20" w:type="dxa"/>
                    <w:bottom w:w="0" w:type="dxa"/>
                    <w:right w:w="20" w:type="dxa"/>
                  </w:tcMar>
                  <w:vAlign w:val="center"/>
                </w:tcPr>
                <w:p w14:paraId="13DCB64E" w14:textId="77777777" w:rsidR="00A66EC9" w:rsidRPr="006A67C7" w:rsidRDefault="006333E6" w:rsidP="009E7B56">
                  <w:pPr>
                    <w:spacing w:line="240" w:lineRule="auto"/>
                    <w:ind w:firstLineChars="0" w:firstLine="0"/>
                    <w:jc w:val="center"/>
                    <w:rPr>
                      <w:sz w:val="21"/>
                      <w:szCs w:val="21"/>
                    </w:rPr>
                  </w:pPr>
                  <w:r w:rsidRPr="006A67C7">
                    <w:rPr>
                      <w:sz w:val="21"/>
                      <w:szCs w:val="21"/>
                    </w:rPr>
                    <w:t>浮游生物、底栖生物种类的变化情况及生物量，同时监测其它土著鱼类的变化情况。</w:t>
                  </w:r>
                </w:p>
              </w:tc>
              <w:tc>
                <w:tcPr>
                  <w:tcW w:w="1214" w:type="dxa"/>
                  <w:tcMar>
                    <w:top w:w="20" w:type="dxa"/>
                    <w:left w:w="20" w:type="dxa"/>
                    <w:bottom w:w="0" w:type="dxa"/>
                    <w:right w:w="20" w:type="dxa"/>
                  </w:tcMar>
                  <w:vAlign w:val="center"/>
                </w:tcPr>
                <w:p w14:paraId="154A9C14" w14:textId="77777777" w:rsidR="00A66EC9" w:rsidRPr="006A67C7" w:rsidRDefault="006333E6" w:rsidP="009E7B56">
                  <w:pPr>
                    <w:spacing w:line="240" w:lineRule="auto"/>
                    <w:ind w:firstLineChars="0" w:firstLine="0"/>
                    <w:jc w:val="center"/>
                    <w:rPr>
                      <w:sz w:val="21"/>
                      <w:szCs w:val="21"/>
                    </w:rPr>
                  </w:pPr>
                  <w:r w:rsidRPr="006A67C7">
                    <w:rPr>
                      <w:sz w:val="21"/>
                      <w:szCs w:val="21"/>
                    </w:rPr>
                    <w:t>坝址上、下游各设</w:t>
                  </w:r>
                  <w:r w:rsidRPr="006A67C7">
                    <w:rPr>
                      <w:sz w:val="21"/>
                      <w:szCs w:val="21"/>
                    </w:rPr>
                    <w:t>1</w:t>
                  </w:r>
                  <w:r w:rsidRPr="006A67C7">
                    <w:rPr>
                      <w:sz w:val="21"/>
                      <w:szCs w:val="21"/>
                    </w:rPr>
                    <w:t>个监测断面。</w:t>
                  </w:r>
                </w:p>
              </w:tc>
              <w:tc>
                <w:tcPr>
                  <w:tcW w:w="1827" w:type="dxa"/>
                  <w:tcMar>
                    <w:top w:w="20" w:type="dxa"/>
                    <w:left w:w="20" w:type="dxa"/>
                    <w:bottom w:w="0" w:type="dxa"/>
                    <w:right w:w="20" w:type="dxa"/>
                  </w:tcMar>
                  <w:vAlign w:val="center"/>
                </w:tcPr>
                <w:p w14:paraId="6A525CE7" w14:textId="77777777" w:rsidR="00A66EC9" w:rsidRPr="006A67C7" w:rsidRDefault="006333E6" w:rsidP="009E7B56">
                  <w:pPr>
                    <w:spacing w:line="240" w:lineRule="auto"/>
                    <w:ind w:firstLineChars="0" w:firstLine="0"/>
                    <w:jc w:val="center"/>
                    <w:rPr>
                      <w:sz w:val="21"/>
                      <w:szCs w:val="21"/>
                    </w:rPr>
                  </w:pPr>
                  <w:r w:rsidRPr="006A67C7">
                    <w:rPr>
                      <w:sz w:val="21"/>
                      <w:szCs w:val="21"/>
                    </w:rPr>
                    <w:t>按水生生物调查有关规定进行。</w:t>
                  </w:r>
                </w:p>
              </w:tc>
              <w:tc>
                <w:tcPr>
                  <w:tcW w:w="1118" w:type="dxa"/>
                  <w:tcMar>
                    <w:top w:w="20" w:type="dxa"/>
                    <w:left w:w="20" w:type="dxa"/>
                    <w:bottom w:w="0" w:type="dxa"/>
                    <w:right w:w="20" w:type="dxa"/>
                  </w:tcMar>
                  <w:vAlign w:val="center"/>
                </w:tcPr>
                <w:p w14:paraId="74C303DC" w14:textId="77777777" w:rsidR="00A66EC9" w:rsidRPr="006A67C7" w:rsidRDefault="00A66EC9" w:rsidP="009E7B56">
                  <w:pPr>
                    <w:spacing w:line="240" w:lineRule="auto"/>
                    <w:ind w:firstLineChars="0" w:firstLine="0"/>
                    <w:jc w:val="center"/>
                    <w:rPr>
                      <w:sz w:val="21"/>
                      <w:szCs w:val="21"/>
                    </w:rPr>
                  </w:pPr>
                </w:p>
                <w:p w14:paraId="787813B1" w14:textId="77777777" w:rsidR="00A66EC9" w:rsidRPr="006A67C7" w:rsidRDefault="006333E6" w:rsidP="009E7B56">
                  <w:pPr>
                    <w:spacing w:line="240" w:lineRule="auto"/>
                    <w:ind w:firstLineChars="0" w:firstLine="0"/>
                    <w:jc w:val="center"/>
                    <w:rPr>
                      <w:sz w:val="21"/>
                      <w:szCs w:val="21"/>
                    </w:rPr>
                  </w:pPr>
                  <w:r w:rsidRPr="006A67C7">
                    <w:rPr>
                      <w:rFonts w:hint="eastAsia"/>
                      <w:sz w:val="21"/>
                      <w:szCs w:val="21"/>
                    </w:rPr>
                    <w:t>未落实</w:t>
                  </w:r>
                </w:p>
              </w:tc>
              <w:tc>
                <w:tcPr>
                  <w:tcW w:w="1124" w:type="dxa"/>
                  <w:tcMar>
                    <w:top w:w="20" w:type="dxa"/>
                    <w:left w:w="20" w:type="dxa"/>
                    <w:bottom w:w="0" w:type="dxa"/>
                    <w:right w:w="20" w:type="dxa"/>
                  </w:tcMar>
                  <w:vAlign w:val="center"/>
                </w:tcPr>
                <w:p w14:paraId="31986869" w14:textId="39C9008B" w:rsidR="00A66EC9" w:rsidRPr="006A67C7" w:rsidRDefault="00E77FE9" w:rsidP="009E7B56">
                  <w:pPr>
                    <w:spacing w:line="240" w:lineRule="auto"/>
                    <w:ind w:firstLineChars="0" w:firstLine="0"/>
                    <w:jc w:val="center"/>
                    <w:rPr>
                      <w:sz w:val="21"/>
                      <w:szCs w:val="21"/>
                    </w:rPr>
                  </w:pPr>
                  <w:r w:rsidRPr="006A67C7">
                    <w:rPr>
                      <w:rFonts w:hint="eastAsia"/>
                      <w:sz w:val="21"/>
                      <w:szCs w:val="21"/>
                    </w:rPr>
                    <w:t>-</w:t>
                  </w:r>
                </w:p>
              </w:tc>
            </w:tr>
            <w:tr w:rsidR="008011EB" w:rsidRPr="006A67C7" w14:paraId="3E881D39" w14:textId="77777777" w:rsidTr="009E7B56">
              <w:trPr>
                <w:trHeight w:val="44"/>
                <w:jc w:val="center"/>
              </w:trPr>
              <w:tc>
                <w:tcPr>
                  <w:tcW w:w="1156" w:type="dxa"/>
                  <w:tcMar>
                    <w:top w:w="20" w:type="dxa"/>
                    <w:left w:w="20" w:type="dxa"/>
                    <w:bottom w:w="0" w:type="dxa"/>
                    <w:right w:w="20" w:type="dxa"/>
                  </w:tcMar>
                  <w:vAlign w:val="center"/>
                </w:tcPr>
                <w:p w14:paraId="3CE88377" w14:textId="77777777" w:rsidR="00A66EC9" w:rsidRPr="006A67C7" w:rsidRDefault="006333E6" w:rsidP="009E7B56">
                  <w:pPr>
                    <w:spacing w:line="240" w:lineRule="exact"/>
                    <w:ind w:firstLineChars="0" w:firstLine="0"/>
                    <w:jc w:val="center"/>
                    <w:rPr>
                      <w:sz w:val="21"/>
                      <w:szCs w:val="21"/>
                    </w:rPr>
                  </w:pPr>
                  <w:r w:rsidRPr="006A67C7">
                    <w:rPr>
                      <w:sz w:val="21"/>
                      <w:szCs w:val="21"/>
                    </w:rPr>
                    <w:t>地表水</w:t>
                  </w:r>
                </w:p>
              </w:tc>
              <w:tc>
                <w:tcPr>
                  <w:tcW w:w="2508" w:type="dxa"/>
                  <w:tcMar>
                    <w:top w:w="20" w:type="dxa"/>
                    <w:left w:w="20" w:type="dxa"/>
                    <w:bottom w:w="0" w:type="dxa"/>
                    <w:right w:w="20" w:type="dxa"/>
                  </w:tcMar>
                  <w:vAlign w:val="center"/>
                </w:tcPr>
                <w:p w14:paraId="3F084339" w14:textId="77777777" w:rsidR="00A66EC9" w:rsidRPr="006A67C7" w:rsidRDefault="006333E6" w:rsidP="009E7B56">
                  <w:pPr>
                    <w:spacing w:line="240" w:lineRule="exact"/>
                    <w:ind w:firstLineChars="0" w:firstLine="0"/>
                    <w:jc w:val="center"/>
                    <w:rPr>
                      <w:sz w:val="21"/>
                      <w:szCs w:val="21"/>
                    </w:rPr>
                  </w:pPr>
                  <w:r w:rsidRPr="006A67C7">
                    <w:rPr>
                      <w:sz w:val="21"/>
                      <w:szCs w:val="21"/>
                    </w:rPr>
                    <w:t>PH</w:t>
                  </w:r>
                  <w:r w:rsidRPr="006A67C7">
                    <w:rPr>
                      <w:sz w:val="21"/>
                      <w:szCs w:val="21"/>
                    </w:rPr>
                    <w:t>、</w:t>
                  </w:r>
                  <w:proofErr w:type="spellStart"/>
                  <w:r w:rsidRPr="006A67C7">
                    <w:rPr>
                      <w:sz w:val="21"/>
                      <w:szCs w:val="21"/>
                    </w:rPr>
                    <w:t>COD</w:t>
                  </w:r>
                  <w:r w:rsidRPr="006A67C7">
                    <w:rPr>
                      <w:sz w:val="21"/>
                      <w:szCs w:val="21"/>
                      <w:vertAlign w:val="subscript"/>
                    </w:rPr>
                    <w:t>cr</w:t>
                  </w:r>
                  <w:proofErr w:type="spellEnd"/>
                  <w:r w:rsidRPr="006A67C7">
                    <w:rPr>
                      <w:sz w:val="21"/>
                      <w:szCs w:val="21"/>
                    </w:rPr>
                    <w:t>、</w:t>
                  </w:r>
                  <w:r w:rsidRPr="006A67C7">
                    <w:rPr>
                      <w:sz w:val="21"/>
                      <w:szCs w:val="21"/>
                    </w:rPr>
                    <w:t>BOD</w:t>
                  </w:r>
                  <w:r w:rsidRPr="006A67C7">
                    <w:rPr>
                      <w:sz w:val="21"/>
                      <w:szCs w:val="21"/>
                      <w:vertAlign w:val="subscript"/>
                    </w:rPr>
                    <w:t>5</w:t>
                  </w:r>
                  <w:r w:rsidRPr="006A67C7">
                    <w:rPr>
                      <w:sz w:val="21"/>
                      <w:szCs w:val="21"/>
                    </w:rPr>
                    <w:t>、</w:t>
                  </w:r>
                  <w:r w:rsidRPr="006A67C7">
                    <w:rPr>
                      <w:sz w:val="21"/>
                      <w:szCs w:val="21"/>
                    </w:rPr>
                    <w:t>DO</w:t>
                  </w:r>
                  <w:r w:rsidRPr="006A67C7">
                    <w:rPr>
                      <w:sz w:val="21"/>
                      <w:szCs w:val="21"/>
                    </w:rPr>
                    <w:t>、</w:t>
                  </w:r>
                  <w:r w:rsidRPr="006A67C7">
                    <w:rPr>
                      <w:sz w:val="21"/>
                      <w:szCs w:val="21"/>
                    </w:rPr>
                    <w:t>SS</w:t>
                  </w:r>
                  <w:r w:rsidRPr="006A67C7">
                    <w:rPr>
                      <w:sz w:val="21"/>
                      <w:szCs w:val="21"/>
                    </w:rPr>
                    <w:t>、高锰酸盐指数、氨氮、总磷、铜、锌、砷、氟化物、硒、汞、镉、六价铬、铅、氰化物、挥发</w:t>
                  </w:r>
                  <w:proofErr w:type="gramStart"/>
                  <w:r w:rsidRPr="006A67C7">
                    <w:rPr>
                      <w:sz w:val="21"/>
                      <w:szCs w:val="21"/>
                    </w:rPr>
                    <w:t>酚</w:t>
                  </w:r>
                  <w:proofErr w:type="gramEnd"/>
                  <w:r w:rsidRPr="006A67C7">
                    <w:rPr>
                      <w:sz w:val="21"/>
                      <w:szCs w:val="21"/>
                    </w:rPr>
                    <w:t>、石油类、</w:t>
                  </w:r>
                  <w:r w:rsidRPr="006A67C7">
                    <w:rPr>
                      <w:sz w:val="21"/>
                      <w:szCs w:val="21"/>
                    </w:rPr>
                    <w:t>LAS</w:t>
                  </w:r>
                  <w:r w:rsidRPr="006A67C7">
                    <w:rPr>
                      <w:sz w:val="21"/>
                      <w:szCs w:val="21"/>
                    </w:rPr>
                    <w:t>、硫化物、粪大肠菌群，共</w:t>
                  </w:r>
                  <w:r w:rsidRPr="006A67C7">
                    <w:rPr>
                      <w:sz w:val="21"/>
                      <w:szCs w:val="21"/>
                    </w:rPr>
                    <w:t>23</w:t>
                  </w:r>
                  <w:r w:rsidRPr="006A67C7">
                    <w:rPr>
                      <w:sz w:val="21"/>
                      <w:szCs w:val="21"/>
                    </w:rPr>
                    <w:t>项因子</w:t>
                  </w:r>
                </w:p>
              </w:tc>
              <w:tc>
                <w:tcPr>
                  <w:tcW w:w="1214" w:type="dxa"/>
                  <w:tcMar>
                    <w:top w:w="20" w:type="dxa"/>
                    <w:left w:w="20" w:type="dxa"/>
                    <w:bottom w:w="0" w:type="dxa"/>
                    <w:right w:w="20" w:type="dxa"/>
                  </w:tcMar>
                  <w:vAlign w:val="center"/>
                </w:tcPr>
                <w:p w14:paraId="3B07B720" w14:textId="77777777" w:rsidR="00A66EC9" w:rsidRPr="006A67C7" w:rsidRDefault="006333E6" w:rsidP="009E7B56">
                  <w:pPr>
                    <w:spacing w:line="240" w:lineRule="exact"/>
                    <w:ind w:firstLineChars="0" w:firstLine="0"/>
                    <w:jc w:val="center"/>
                    <w:rPr>
                      <w:sz w:val="21"/>
                      <w:szCs w:val="21"/>
                    </w:rPr>
                  </w:pPr>
                  <w:r w:rsidRPr="006A67C7">
                    <w:rPr>
                      <w:sz w:val="21"/>
                      <w:szCs w:val="21"/>
                    </w:rPr>
                    <w:t>大坝上游回水末端、大坝下游</w:t>
                  </w:r>
                  <w:r w:rsidRPr="006A67C7">
                    <w:rPr>
                      <w:sz w:val="21"/>
                      <w:szCs w:val="21"/>
                    </w:rPr>
                    <w:t>1.0km</w:t>
                  </w:r>
                  <w:r w:rsidRPr="006A67C7">
                    <w:rPr>
                      <w:sz w:val="21"/>
                      <w:szCs w:val="21"/>
                    </w:rPr>
                    <w:t>处共两个监测断面。</w:t>
                  </w:r>
                </w:p>
              </w:tc>
              <w:tc>
                <w:tcPr>
                  <w:tcW w:w="1827" w:type="dxa"/>
                  <w:tcMar>
                    <w:top w:w="20" w:type="dxa"/>
                    <w:left w:w="20" w:type="dxa"/>
                    <w:bottom w:w="0" w:type="dxa"/>
                    <w:right w:w="20" w:type="dxa"/>
                  </w:tcMar>
                  <w:vAlign w:val="center"/>
                </w:tcPr>
                <w:p w14:paraId="3209232A" w14:textId="77777777" w:rsidR="00A66EC9" w:rsidRPr="006A67C7" w:rsidRDefault="006333E6" w:rsidP="009E7B56">
                  <w:pPr>
                    <w:spacing w:line="240" w:lineRule="exact"/>
                    <w:ind w:firstLineChars="0" w:firstLine="0"/>
                    <w:jc w:val="center"/>
                    <w:rPr>
                      <w:sz w:val="21"/>
                      <w:szCs w:val="21"/>
                    </w:rPr>
                  </w:pPr>
                  <w:r w:rsidRPr="006A67C7">
                    <w:rPr>
                      <w:sz w:val="21"/>
                      <w:szCs w:val="21"/>
                    </w:rPr>
                    <w:t>运行前两年的每年丰、平、</w:t>
                  </w:r>
                  <w:proofErr w:type="gramStart"/>
                  <w:r w:rsidRPr="006A67C7">
                    <w:rPr>
                      <w:sz w:val="21"/>
                      <w:szCs w:val="21"/>
                    </w:rPr>
                    <w:t>枯进行</w:t>
                  </w:r>
                  <w:proofErr w:type="gramEnd"/>
                  <w:r w:rsidRPr="006A67C7">
                    <w:rPr>
                      <w:sz w:val="21"/>
                      <w:szCs w:val="21"/>
                    </w:rPr>
                    <w:t>1</w:t>
                  </w:r>
                  <w:r w:rsidRPr="006A67C7">
                    <w:rPr>
                      <w:sz w:val="21"/>
                      <w:szCs w:val="21"/>
                    </w:rPr>
                    <w:t>次，连续</w:t>
                  </w:r>
                  <w:r w:rsidRPr="006A67C7">
                    <w:rPr>
                      <w:sz w:val="21"/>
                      <w:szCs w:val="21"/>
                    </w:rPr>
                    <w:t>3</w:t>
                  </w:r>
                  <w:r w:rsidRPr="006A67C7">
                    <w:rPr>
                      <w:sz w:val="21"/>
                      <w:szCs w:val="21"/>
                    </w:rPr>
                    <w:t>天，每天各点采样</w:t>
                  </w:r>
                  <w:r w:rsidRPr="006A67C7">
                    <w:rPr>
                      <w:sz w:val="21"/>
                      <w:szCs w:val="21"/>
                    </w:rPr>
                    <w:t>2</w:t>
                  </w:r>
                  <w:r w:rsidRPr="006A67C7">
                    <w:rPr>
                      <w:sz w:val="21"/>
                      <w:szCs w:val="21"/>
                    </w:rPr>
                    <w:t>次，每天各点取混合样。</w:t>
                  </w:r>
                </w:p>
              </w:tc>
              <w:tc>
                <w:tcPr>
                  <w:tcW w:w="1118" w:type="dxa"/>
                  <w:tcMar>
                    <w:top w:w="20" w:type="dxa"/>
                    <w:left w:w="20" w:type="dxa"/>
                    <w:bottom w:w="0" w:type="dxa"/>
                    <w:right w:w="20" w:type="dxa"/>
                  </w:tcMar>
                  <w:vAlign w:val="center"/>
                </w:tcPr>
                <w:p w14:paraId="2396C240" w14:textId="7D38162E" w:rsidR="00A66EC9" w:rsidRPr="006A67C7" w:rsidRDefault="006333E6" w:rsidP="009E7B56">
                  <w:pPr>
                    <w:spacing w:line="240" w:lineRule="exact"/>
                    <w:ind w:firstLineChars="0" w:firstLine="0"/>
                    <w:jc w:val="center"/>
                    <w:rPr>
                      <w:sz w:val="21"/>
                      <w:szCs w:val="21"/>
                    </w:rPr>
                  </w:pPr>
                  <w:r w:rsidRPr="006A67C7">
                    <w:rPr>
                      <w:rFonts w:hint="eastAsia"/>
                      <w:sz w:val="21"/>
                      <w:szCs w:val="21"/>
                    </w:rPr>
                    <w:t>未完全落实，只对水库水质进行了监测</w:t>
                  </w:r>
                </w:p>
              </w:tc>
              <w:tc>
                <w:tcPr>
                  <w:tcW w:w="1124" w:type="dxa"/>
                  <w:tcMar>
                    <w:top w:w="20" w:type="dxa"/>
                    <w:left w:w="20" w:type="dxa"/>
                    <w:bottom w:w="0" w:type="dxa"/>
                    <w:right w:w="20" w:type="dxa"/>
                  </w:tcMar>
                  <w:vAlign w:val="center"/>
                </w:tcPr>
                <w:p w14:paraId="69A6C95E" w14:textId="6BB7CE28" w:rsidR="00A66EC9" w:rsidRPr="006A67C7" w:rsidRDefault="006333E6" w:rsidP="009E7B56">
                  <w:pPr>
                    <w:spacing w:line="240" w:lineRule="exact"/>
                    <w:ind w:firstLineChars="0" w:firstLine="0"/>
                    <w:jc w:val="center"/>
                    <w:rPr>
                      <w:sz w:val="21"/>
                      <w:szCs w:val="21"/>
                    </w:rPr>
                  </w:pPr>
                  <w:r w:rsidRPr="006A67C7">
                    <w:rPr>
                      <w:rFonts w:hint="eastAsia"/>
                      <w:sz w:val="21"/>
                      <w:szCs w:val="21"/>
                    </w:rPr>
                    <w:t>补充对河道水质的监测</w:t>
                  </w:r>
                </w:p>
              </w:tc>
            </w:tr>
          </w:tbl>
          <w:p w14:paraId="4BAED1BF" w14:textId="77777777" w:rsidR="00E77FE9" w:rsidRPr="006A67C7" w:rsidRDefault="00E77FE9" w:rsidP="00E77FE9">
            <w:pPr>
              <w:ind w:firstLineChars="0" w:firstLine="0"/>
              <w:rPr>
                <w:rFonts w:ascii="黑体" w:eastAsia="黑体" w:hAnsi="黑体"/>
                <w:sz w:val="28"/>
                <w:szCs w:val="28"/>
              </w:rPr>
            </w:pPr>
            <w:r w:rsidRPr="006A67C7">
              <w:rPr>
                <w:rFonts w:ascii="黑体" w:eastAsia="黑体" w:hAnsi="黑体" w:hint="eastAsia"/>
                <w:sz w:val="28"/>
                <w:szCs w:val="28"/>
              </w:rPr>
              <w:lastRenderedPageBreak/>
              <w:t>环境管理状况分析与建议</w:t>
            </w:r>
          </w:p>
          <w:p w14:paraId="59E9CFCE" w14:textId="77777777" w:rsidR="00A66EC9" w:rsidRPr="006A67C7" w:rsidRDefault="006333E6">
            <w:r w:rsidRPr="006A67C7">
              <w:rPr>
                <w:rFonts w:hint="eastAsia"/>
              </w:rPr>
              <w:t>通过现场调查，工程的环保管理工作尚不完善，缺少相应的环保管理制度，</w:t>
            </w:r>
            <w:r w:rsidRPr="006A67C7">
              <w:t>未</w:t>
            </w:r>
            <w:r w:rsidRPr="006A67C7">
              <w:rPr>
                <w:rFonts w:hint="eastAsia"/>
              </w:rPr>
              <w:t>建立</w:t>
            </w:r>
            <w:r w:rsidRPr="006A67C7">
              <w:t>水质定期</w:t>
            </w:r>
            <w:r w:rsidRPr="006A67C7">
              <w:rPr>
                <w:rFonts w:hint="eastAsia"/>
              </w:rPr>
              <w:t>监测</w:t>
            </w:r>
            <w:r w:rsidRPr="006A67C7">
              <w:t>制度</w:t>
            </w:r>
            <w:r w:rsidRPr="006A67C7">
              <w:rPr>
                <w:rFonts w:hint="eastAsia"/>
              </w:rPr>
              <w:t>、</w:t>
            </w:r>
            <w:r w:rsidRPr="006A67C7">
              <w:t>未设置库区</w:t>
            </w:r>
            <w:r w:rsidRPr="006A67C7">
              <w:rPr>
                <w:rFonts w:hint="eastAsia"/>
              </w:rPr>
              <w:t>隔离</w:t>
            </w:r>
            <w:r w:rsidRPr="006A67C7">
              <w:t>标志和警示牌</w:t>
            </w:r>
            <w:r w:rsidRPr="006A67C7">
              <w:rPr>
                <w:rFonts w:hint="eastAsia"/>
              </w:rPr>
              <w:t>、</w:t>
            </w:r>
            <w:r w:rsidRPr="006A67C7">
              <w:t>未制定环境</w:t>
            </w:r>
            <w:r w:rsidRPr="006A67C7">
              <w:rPr>
                <w:rFonts w:hint="eastAsia"/>
              </w:rPr>
              <w:t>风险</w:t>
            </w:r>
            <w:r w:rsidRPr="006A67C7">
              <w:t>应急预案</w:t>
            </w:r>
            <w:r w:rsidRPr="006A67C7">
              <w:rPr>
                <w:rFonts w:hint="eastAsia"/>
              </w:rPr>
              <w:t>。为进一步做好各项环境保护工作，提出如下建议：</w:t>
            </w:r>
          </w:p>
          <w:p w14:paraId="79D5E96D" w14:textId="77777777" w:rsidR="00A66EC9" w:rsidRPr="006A67C7" w:rsidRDefault="006333E6">
            <w:r w:rsidRPr="006A67C7">
              <w:rPr>
                <w:rFonts w:hint="eastAsia"/>
              </w:rPr>
              <w:t>⑴年度环境监测数据应留档备查，并根据监测结果分析环保设施运行情况，及时发现问题并予以处置；</w:t>
            </w:r>
          </w:p>
          <w:p w14:paraId="1E68E167" w14:textId="77777777" w:rsidR="00A66EC9" w:rsidRPr="006A67C7" w:rsidRDefault="006333E6">
            <w:r w:rsidRPr="006A67C7">
              <w:rPr>
                <w:rFonts w:hint="eastAsia"/>
              </w:rPr>
              <w:t>（</w:t>
            </w:r>
            <w:r w:rsidRPr="006A67C7">
              <w:rPr>
                <w:rFonts w:hint="eastAsia"/>
              </w:rPr>
              <w:t>2</w:t>
            </w:r>
            <w:r w:rsidRPr="006A67C7">
              <w:rPr>
                <w:rFonts w:hint="eastAsia"/>
              </w:rPr>
              <w:t>）根据安全环保科环境监测数据形成项目运行过程中阶段性《环境质量报告》，并作为环境管理的依据；</w:t>
            </w:r>
          </w:p>
          <w:p w14:paraId="389BE7FD" w14:textId="47518B50" w:rsidR="00A66EC9" w:rsidRPr="006A67C7" w:rsidRDefault="006333E6">
            <w:r w:rsidRPr="006A67C7">
              <w:rPr>
                <w:rFonts w:hint="eastAsia"/>
              </w:rPr>
              <w:t>（</w:t>
            </w:r>
            <w:r w:rsidRPr="006A67C7">
              <w:rPr>
                <w:rFonts w:hint="eastAsia"/>
              </w:rPr>
              <w:t>3</w:t>
            </w:r>
            <w:r w:rsidRPr="006A67C7">
              <w:rPr>
                <w:rFonts w:hint="eastAsia"/>
              </w:rPr>
              <w:t>）水</w:t>
            </w:r>
            <w:proofErr w:type="gramStart"/>
            <w:r w:rsidRPr="006A67C7">
              <w:rPr>
                <w:rFonts w:hint="eastAsia"/>
              </w:rPr>
              <w:t>务</w:t>
            </w:r>
            <w:proofErr w:type="gramEnd"/>
            <w:r w:rsidRPr="006A67C7">
              <w:rPr>
                <w:rFonts w:hint="eastAsia"/>
              </w:rPr>
              <w:t>局指定专门人员记录水库下泄流量，同时记录在案，并定期向当地环保局汇报水库运营情况，发现异常，及时采取补救措施，最大限度的降低水库运营期产生的影响。</w:t>
            </w:r>
          </w:p>
          <w:p w14:paraId="501F97E5" w14:textId="77777777" w:rsidR="00A66EC9" w:rsidRPr="006A67C7" w:rsidRDefault="006333E6">
            <w:r w:rsidRPr="006A67C7">
              <w:rPr>
                <w:rFonts w:hint="eastAsia"/>
              </w:rPr>
              <w:t>⑷编制</w:t>
            </w:r>
            <w:r w:rsidRPr="006A67C7">
              <w:t>环境风险应急预案</w:t>
            </w:r>
            <w:r w:rsidRPr="006A67C7">
              <w:rPr>
                <w:rFonts w:hint="eastAsia"/>
              </w:rPr>
              <w:t>。</w:t>
            </w:r>
          </w:p>
          <w:p w14:paraId="671314DD" w14:textId="51F4F348" w:rsidR="00A66EC9" w:rsidRPr="006A67C7" w:rsidRDefault="006333E6">
            <w:r w:rsidRPr="006A67C7">
              <w:rPr>
                <w:rFonts w:hint="eastAsia"/>
              </w:rPr>
              <w:t>⑸</w:t>
            </w:r>
            <w:r w:rsidRPr="006A67C7">
              <w:t>设置库区</w:t>
            </w:r>
            <w:r w:rsidRPr="006A67C7">
              <w:rPr>
                <w:rFonts w:hint="eastAsia"/>
              </w:rPr>
              <w:t>隔离</w:t>
            </w:r>
            <w:r w:rsidRPr="006A67C7">
              <w:t>标志和警示牌</w:t>
            </w:r>
            <w:r w:rsidRPr="006A67C7">
              <w:rPr>
                <w:rFonts w:hint="eastAsia"/>
              </w:rPr>
              <w:t>，发放</w:t>
            </w:r>
            <w:r w:rsidRPr="006A67C7">
              <w:t>关于</w:t>
            </w:r>
            <w:r w:rsidR="00931896" w:rsidRPr="006A67C7">
              <w:rPr>
                <w:rFonts w:hint="eastAsia"/>
              </w:rPr>
              <w:t>库区水质</w:t>
            </w:r>
            <w:r w:rsidRPr="006A67C7">
              <w:t>保护方面的宣传手册和资料，</w:t>
            </w:r>
            <w:r w:rsidRPr="006A67C7">
              <w:rPr>
                <w:rFonts w:hint="eastAsia"/>
              </w:rPr>
              <w:t>提高</w:t>
            </w:r>
            <w:r w:rsidRPr="006A67C7">
              <w:t>当地农民的</w:t>
            </w:r>
            <w:r w:rsidRPr="006A67C7">
              <w:rPr>
                <w:rFonts w:hint="eastAsia"/>
              </w:rPr>
              <w:t>环保</w:t>
            </w:r>
            <w:r w:rsidRPr="006A67C7">
              <w:t>意识，使其合理利用农药</w:t>
            </w:r>
            <w:r w:rsidRPr="006A67C7">
              <w:rPr>
                <w:rFonts w:hint="eastAsia"/>
              </w:rPr>
              <w:t>和</w:t>
            </w:r>
            <w:r w:rsidRPr="006A67C7">
              <w:t>化肥</w:t>
            </w:r>
            <w:r w:rsidRPr="006A67C7">
              <w:rPr>
                <w:rFonts w:hint="eastAsia"/>
              </w:rPr>
              <w:t>。</w:t>
            </w:r>
          </w:p>
          <w:p w14:paraId="621458F8" w14:textId="77777777" w:rsidR="00A66EC9" w:rsidRPr="006A67C7" w:rsidRDefault="006333E6" w:rsidP="009E7B56">
            <w:r w:rsidRPr="006A67C7">
              <w:rPr>
                <w:rFonts w:hint="eastAsia"/>
              </w:rPr>
              <w:t>⑹落实环</w:t>
            </w:r>
            <w:proofErr w:type="gramStart"/>
            <w:r w:rsidRPr="006A67C7">
              <w:rPr>
                <w:rFonts w:hint="eastAsia"/>
              </w:rPr>
              <w:t>评提出</w:t>
            </w:r>
            <w:proofErr w:type="gramEnd"/>
            <w:r w:rsidRPr="006A67C7">
              <w:rPr>
                <w:rFonts w:hint="eastAsia"/>
              </w:rPr>
              <w:t>的水生生物监测计划和大坝上下游河道水质的监测。</w:t>
            </w:r>
          </w:p>
          <w:p w14:paraId="41A61782" w14:textId="77777777" w:rsidR="00A66EC9" w:rsidRPr="006A67C7" w:rsidRDefault="00A66EC9">
            <w:pPr>
              <w:spacing w:line="540" w:lineRule="exact"/>
              <w:ind w:firstLine="560"/>
              <w:jc w:val="left"/>
              <w:rPr>
                <w:sz w:val="28"/>
                <w:szCs w:val="28"/>
              </w:rPr>
            </w:pPr>
          </w:p>
          <w:p w14:paraId="1BE0A1E8" w14:textId="77777777" w:rsidR="00A66EC9" w:rsidRPr="006A67C7" w:rsidRDefault="00A66EC9">
            <w:pPr>
              <w:spacing w:line="540" w:lineRule="exact"/>
              <w:ind w:firstLine="560"/>
              <w:jc w:val="left"/>
              <w:rPr>
                <w:sz w:val="28"/>
                <w:szCs w:val="28"/>
              </w:rPr>
            </w:pPr>
          </w:p>
          <w:p w14:paraId="13B0064B" w14:textId="77777777" w:rsidR="00A66EC9" w:rsidRPr="006A67C7" w:rsidRDefault="00A66EC9">
            <w:pPr>
              <w:spacing w:line="420" w:lineRule="exact"/>
            </w:pPr>
          </w:p>
          <w:p w14:paraId="62EE29E2" w14:textId="77777777" w:rsidR="00A66EC9" w:rsidRPr="006A67C7" w:rsidRDefault="00A66EC9">
            <w:pPr>
              <w:spacing w:line="420" w:lineRule="exact"/>
            </w:pPr>
          </w:p>
          <w:p w14:paraId="65C9BD9B" w14:textId="77777777" w:rsidR="00A66EC9" w:rsidRPr="006A67C7" w:rsidRDefault="00A66EC9">
            <w:pPr>
              <w:spacing w:line="420" w:lineRule="exact"/>
            </w:pPr>
          </w:p>
          <w:p w14:paraId="077BE2D7" w14:textId="77777777" w:rsidR="00A66EC9" w:rsidRPr="006A67C7" w:rsidRDefault="00A66EC9">
            <w:pPr>
              <w:spacing w:line="420" w:lineRule="exact"/>
            </w:pPr>
          </w:p>
          <w:p w14:paraId="36BA0B6D" w14:textId="77777777" w:rsidR="00A66EC9" w:rsidRPr="006A67C7" w:rsidRDefault="00A66EC9">
            <w:pPr>
              <w:spacing w:line="420" w:lineRule="exact"/>
            </w:pPr>
          </w:p>
          <w:p w14:paraId="1A552CB7" w14:textId="77777777" w:rsidR="00A66EC9" w:rsidRPr="006A67C7" w:rsidRDefault="00A66EC9">
            <w:pPr>
              <w:spacing w:line="420" w:lineRule="exact"/>
            </w:pPr>
          </w:p>
          <w:p w14:paraId="50A13355" w14:textId="77777777" w:rsidR="00A66EC9" w:rsidRPr="006A67C7" w:rsidRDefault="00A66EC9">
            <w:pPr>
              <w:spacing w:line="420" w:lineRule="exact"/>
            </w:pPr>
          </w:p>
          <w:p w14:paraId="533B2F53" w14:textId="77777777" w:rsidR="00A66EC9" w:rsidRPr="006A67C7" w:rsidRDefault="00A66EC9">
            <w:pPr>
              <w:spacing w:line="420" w:lineRule="exact"/>
            </w:pPr>
          </w:p>
          <w:p w14:paraId="20936F20" w14:textId="77777777" w:rsidR="00A66EC9" w:rsidRPr="006A67C7" w:rsidRDefault="00A66EC9">
            <w:pPr>
              <w:spacing w:line="420" w:lineRule="exact"/>
            </w:pPr>
          </w:p>
          <w:p w14:paraId="531AEEA6" w14:textId="77777777" w:rsidR="00A66EC9" w:rsidRPr="006A67C7" w:rsidRDefault="00A66EC9">
            <w:pPr>
              <w:spacing w:line="420" w:lineRule="exact"/>
            </w:pPr>
          </w:p>
          <w:p w14:paraId="4B422FD8" w14:textId="77777777" w:rsidR="00A66EC9" w:rsidRPr="006A67C7" w:rsidRDefault="00A66EC9">
            <w:pPr>
              <w:spacing w:line="420" w:lineRule="exact"/>
            </w:pPr>
          </w:p>
          <w:p w14:paraId="3B035F04" w14:textId="77777777" w:rsidR="00A66EC9" w:rsidRPr="006A67C7" w:rsidRDefault="00A66EC9">
            <w:pPr>
              <w:spacing w:line="420" w:lineRule="exact"/>
              <w:ind w:firstLineChars="0" w:firstLine="0"/>
            </w:pPr>
          </w:p>
          <w:p w14:paraId="35D9035D" w14:textId="6F26B53A" w:rsidR="00E77FE9" w:rsidRPr="006A67C7" w:rsidRDefault="00E77FE9" w:rsidP="00E77FE9">
            <w:pPr>
              <w:jc w:val="center"/>
            </w:pPr>
          </w:p>
        </w:tc>
      </w:tr>
    </w:tbl>
    <w:p w14:paraId="2759226E" w14:textId="77777777" w:rsidR="00A66EC9" w:rsidRPr="006A67C7" w:rsidRDefault="006333E6">
      <w:pPr>
        <w:pStyle w:val="1"/>
        <w:spacing w:before="156" w:after="156"/>
        <w:rPr>
          <w:sz w:val="28"/>
          <w:szCs w:val="28"/>
        </w:rPr>
      </w:pPr>
      <w:r w:rsidRPr="006A67C7">
        <w:rPr>
          <w:sz w:val="28"/>
          <w:szCs w:val="28"/>
        </w:rPr>
        <w:lastRenderedPageBreak/>
        <w:t xml:space="preserve">11 </w:t>
      </w:r>
      <w:r w:rsidRPr="006A67C7">
        <w:rPr>
          <w:rFonts w:hAnsi="宋体"/>
          <w:sz w:val="28"/>
          <w:szCs w:val="28"/>
        </w:rPr>
        <w:t>调查结论与建议</w:t>
      </w:r>
    </w:p>
    <w:tbl>
      <w:tblPr>
        <w:tblW w:w="9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3"/>
      </w:tblGrid>
      <w:tr w:rsidR="00A66EC9" w:rsidRPr="006A67C7" w14:paraId="266AB501" w14:textId="77777777">
        <w:trPr>
          <w:trHeight w:val="13067"/>
        </w:trPr>
        <w:tc>
          <w:tcPr>
            <w:tcW w:w="9173" w:type="dxa"/>
          </w:tcPr>
          <w:p w14:paraId="218AA7A3" w14:textId="77777777" w:rsidR="00A66EC9" w:rsidRPr="006A67C7" w:rsidRDefault="006333E6" w:rsidP="009E7B56">
            <w:pPr>
              <w:pStyle w:val="2"/>
              <w:keepNext w:val="0"/>
              <w:keepLines w:val="0"/>
              <w:spacing w:before="0" w:line="530" w:lineRule="exact"/>
              <w:jc w:val="both"/>
              <w:rPr>
                <w:bCs w:val="0"/>
                <w:sz w:val="28"/>
                <w:szCs w:val="28"/>
              </w:rPr>
            </w:pPr>
            <w:r w:rsidRPr="006A67C7">
              <w:rPr>
                <w:bCs w:val="0"/>
                <w:sz w:val="28"/>
                <w:szCs w:val="28"/>
              </w:rPr>
              <w:t>1</w:t>
            </w:r>
            <w:r w:rsidRPr="006A67C7">
              <w:rPr>
                <w:bCs w:val="0"/>
                <w:sz w:val="28"/>
                <w:szCs w:val="28"/>
              </w:rPr>
              <w:t>、工程概况</w:t>
            </w:r>
          </w:p>
          <w:p w14:paraId="5F4DCB3D" w14:textId="77777777" w:rsidR="00A66EC9" w:rsidRPr="006A67C7" w:rsidRDefault="006333E6" w:rsidP="009E7B56">
            <w:r w:rsidRPr="006A67C7">
              <w:rPr>
                <w:rFonts w:hint="eastAsia"/>
                <w:lang w:val="zh-CN"/>
              </w:rPr>
              <w:t>东沟河水库项目</w:t>
            </w:r>
            <w:r w:rsidRPr="006A67C7">
              <w:rPr>
                <w:lang w:val="zh-CN"/>
              </w:rPr>
              <w:t>位于山丹县李桥镇南约</w:t>
            </w:r>
            <w:r w:rsidRPr="006A67C7">
              <w:rPr>
                <w:lang w:val="zh-CN"/>
              </w:rPr>
              <w:t>14km</w:t>
            </w:r>
            <w:r w:rsidRPr="006A67C7">
              <w:rPr>
                <w:lang w:val="zh-CN"/>
              </w:rPr>
              <w:t>东沟村境内的东沟河出山口上游，距山丹县城约</w:t>
            </w:r>
            <w:r w:rsidRPr="006A67C7">
              <w:rPr>
                <w:lang w:val="zh-CN"/>
              </w:rPr>
              <w:t>48km</w:t>
            </w:r>
            <w:r w:rsidRPr="006A67C7">
              <w:rPr>
                <w:lang w:val="zh-CN"/>
              </w:rPr>
              <w:t>，地理坐标为：</w:t>
            </w:r>
            <w:r w:rsidRPr="006A67C7">
              <w:rPr>
                <w:lang w:val="zh-CN"/>
              </w:rPr>
              <w:t>N38°22′10″</w:t>
            </w:r>
            <w:r w:rsidRPr="006A67C7">
              <w:rPr>
                <w:lang w:val="zh-CN"/>
              </w:rPr>
              <w:t>，</w:t>
            </w:r>
            <w:r w:rsidRPr="006A67C7">
              <w:rPr>
                <w:lang w:val="zh-CN"/>
              </w:rPr>
              <w:t>E101°08′03″</w:t>
            </w:r>
            <w:r w:rsidRPr="006A67C7">
              <w:rPr>
                <w:rFonts w:hint="eastAsia"/>
                <w:lang w:val="zh-CN"/>
              </w:rPr>
              <w:t>。</w:t>
            </w:r>
            <w:r w:rsidRPr="006A67C7">
              <w:rPr>
                <w:rFonts w:hint="eastAsia"/>
              </w:rPr>
              <w:t>目前该项目已全部建成，主体工程由拦河大坝（主坝、副坝）、输水洞、溢洪道等组成，</w:t>
            </w:r>
            <w:r w:rsidRPr="006A67C7">
              <w:t>项目</w:t>
            </w:r>
            <w:r w:rsidRPr="006A67C7">
              <w:rPr>
                <w:rFonts w:hint="eastAsia"/>
              </w:rPr>
              <w:t>实际</w:t>
            </w:r>
            <w:r w:rsidRPr="006A67C7">
              <w:t>总投资为</w:t>
            </w:r>
            <w:r w:rsidRPr="006A67C7">
              <w:rPr>
                <w:rFonts w:hint="eastAsia"/>
              </w:rPr>
              <w:t>2175</w:t>
            </w:r>
            <w:r w:rsidRPr="006A67C7">
              <w:t>万元</w:t>
            </w:r>
            <w:r w:rsidRPr="006A67C7">
              <w:rPr>
                <w:rFonts w:hint="eastAsia"/>
              </w:rPr>
              <w:t>，水库淹没区面积</w:t>
            </w:r>
            <w:r w:rsidRPr="006A67C7">
              <w:rPr>
                <w:rFonts w:hint="eastAsia"/>
              </w:rPr>
              <w:t>9</w:t>
            </w:r>
            <w:r w:rsidRPr="006A67C7">
              <w:t>.0hm</w:t>
            </w:r>
            <w:r w:rsidRPr="006A67C7">
              <w:rPr>
                <w:vertAlign w:val="superscript"/>
              </w:rPr>
              <w:t>2</w:t>
            </w:r>
            <w:r w:rsidRPr="006A67C7">
              <w:rPr>
                <w:rFonts w:hint="eastAsia"/>
              </w:rPr>
              <w:t>，</w:t>
            </w:r>
            <w:r w:rsidRPr="006A67C7">
              <w:t>全库容</w:t>
            </w:r>
            <w:r w:rsidRPr="006A67C7">
              <w:rPr>
                <w:rFonts w:hint="eastAsia"/>
              </w:rPr>
              <w:t>37</w:t>
            </w:r>
            <w:r w:rsidRPr="006A67C7">
              <w:rPr>
                <w:rFonts w:hint="eastAsia"/>
              </w:rPr>
              <w:t>万</w:t>
            </w:r>
            <w:r w:rsidRPr="006A67C7">
              <w:t>m</w:t>
            </w:r>
            <w:r w:rsidRPr="006A67C7">
              <w:rPr>
                <w:vertAlign w:val="superscript"/>
              </w:rPr>
              <w:t>3</w:t>
            </w:r>
            <w:r w:rsidRPr="006A67C7">
              <w:t>。</w:t>
            </w:r>
          </w:p>
          <w:p w14:paraId="467AD7C0" w14:textId="77777777" w:rsidR="00A66EC9" w:rsidRPr="006A67C7" w:rsidRDefault="006333E6" w:rsidP="009E7B56">
            <w:pPr>
              <w:pStyle w:val="2"/>
              <w:keepNext w:val="0"/>
              <w:keepLines w:val="0"/>
              <w:spacing w:before="0" w:line="530" w:lineRule="exact"/>
              <w:jc w:val="both"/>
              <w:rPr>
                <w:bCs w:val="0"/>
                <w:sz w:val="28"/>
                <w:szCs w:val="28"/>
              </w:rPr>
            </w:pPr>
            <w:r w:rsidRPr="006A67C7">
              <w:rPr>
                <w:bCs w:val="0"/>
                <w:sz w:val="28"/>
                <w:szCs w:val="28"/>
              </w:rPr>
              <w:t>2</w:t>
            </w:r>
            <w:r w:rsidRPr="006A67C7">
              <w:rPr>
                <w:bCs w:val="0"/>
                <w:sz w:val="28"/>
                <w:szCs w:val="28"/>
              </w:rPr>
              <w:t>、环境影响评价回顾结论</w:t>
            </w:r>
          </w:p>
          <w:p w14:paraId="71B3AC80" w14:textId="77777777" w:rsidR="00A66EC9" w:rsidRPr="006A67C7" w:rsidRDefault="006333E6" w:rsidP="009E7B56">
            <w:pPr>
              <w:rPr>
                <w:lang w:val="zh-CN"/>
              </w:rPr>
            </w:pPr>
            <w:r w:rsidRPr="006A67C7">
              <w:rPr>
                <w:rFonts w:hint="eastAsia"/>
                <w:lang w:val="zh-CN"/>
              </w:rPr>
              <w:t>东沟水库的建设使工程区环境受到一定的不利影响（植被破坏、水土流失加剧、空气污染、噪声干扰等），但只要完善环</w:t>
            </w:r>
            <w:proofErr w:type="gramStart"/>
            <w:r w:rsidRPr="006A67C7">
              <w:rPr>
                <w:rFonts w:hint="eastAsia"/>
                <w:lang w:val="zh-CN"/>
              </w:rPr>
              <w:t>评提出</w:t>
            </w:r>
            <w:proofErr w:type="gramEnd"/>
            <w:r w:rsidRPr="006A67C7">
              <w:rPr>
                <w:rFonts w:hint="eastAsia"/>
                <w:lang w:val="zh-CN"/>
              </w:rPr>
              <w:t>的补救措施，落实无障碍下泄水量通道</w:t>
            </w:r>
            <w:r w:rsidRPr="006A67C7">
              <w:rPr>
                <w:lang w:val="zh-CN"/>
              </w:rPr>
              <w:t>设置</w:t>
            </w:r>
            <w:r w:rsidRPr="006A67C7">
              <w:rPr>
                <w:rFonts w:hint="eastAsia"/>
                <w:lang w:val="zh-CN"/>
              </w:rPr>
              <w:t>措施，确保满足坝址下游生态用水需求，工程建设对环境的不利影响会降至最小程度，从而发挥其较大的社会、经济和环境效益。则从环境保护角度考虑，该工程建设是可行的。</w:t>
            </w:r>
          </w:p>
          <w:p w14:paraId="14ED9CD8" w14:textId="77777777" w:rsidR="00A66EC9" w:rsidRPr="006A67C7" w:rsidRDefault="006333E6" w:rsidP="009E7B56">
            <w:pPr>
              <w:pStyle w:val="2"/>
              <w:keepNext w:val="0"/>
              <w:keepLines w:val="0"/>
              <w:spacing w:before="0" w:line="530" w:lineRule="exact"/>
              <w:jc w:val="both"/>
              <w:rPr>
                <w:bCs w:val="0"/>
                <w:sz w:val="28"/>
                <w:szCs w:val="28"/>
              </w:rPr>
            </w:pPr>
            <w:r w:rsidRPr="006A67C7">
              <w:rPr>
                <w:bCs w:val="0"/>
                <w:sz w:val="28"/>
                <w:szCs w:val="28"/>
              </w:rPr>
              <w:t>3</w:t>
            </w:r>
            <w:r w:rsidRPr="006A67C7">
              <w:rPr>
                <w:bCs w:val="0"/>
                <w:sz w:val="28"/>
                <w:szCs w:val="28"/>
              </w:rPr>
              <w:t>、环保措施落实情况调查结论</w:t>
            </w:r>
          </w:p>
          <w:p w14:paraId="1BEB04F7" w14:textId="222A2D28" w:rsidR="00446C3A" w:rsidRPr="006A67C7" w:rsidRDefault="00446C3A" w:rsidP="00446C3A">
            <w:pPr>
              <w:pStyle w:val="2"/>
              <w:spacing w:before="0" w:line="530" w:lineRule="exact"/>
              <w:ind w:firstLineChars="200" w:firstLine="480"/>
              <w:jc w:val="both"/>
              <w:rPr>
                <w:b w:val="0"/>
                <w:bCs w:val="0"/>
                <w:szCs w:val="24"/>
                <w:lang w:val="zh-CN"/>
              </w:rPr>
            </w:pPr>
            <w:r w:rsidRPr="006A67C7">
              <w:rPr>
                <w:rFonts w:hint="eastAsia"/>
                <w:b w:val="0"/>
                <w:bCs w:val="0"/>
                <w:szCs w:val="24"/>
                <w:lang w:val="zh-CN"/>
              </w:rPr>
              <w:t>根据现场调查，对照《报告表》及审批意见，其中所提环保措施基本落实，项目设计、施工和运行阶段各项环保措施均已按环</w:t>
            </w:r>
            <w:proofErr w:type="gramStart"/>
            <w:r w:rsidRPr="006A67C7">
              <w:rPr>
                <w:rFonts w:hint="eastAsia"/>
                <w:b w:val="0"/>
                <w:bCs w:val="0"/>
                <w:szCs w:val="24"/>
                <w:lang w:val="zh-CN"/>
              </w:rPr>
              <w:t>评报告</w:t>
            </w:r>
            <w:proofErr w:type="gramEnd"/>
            <w:r w:rsidRPr="006A67C7">
              <w:rPr>
                <w:rFonts w:hint="eastAsia"/>
                <w:b w:val="0"/>
                <w:bCs w:val="0"/>
                <w:szCs w:val="24"/>
                <w:lang w:val="zh-CN"/>
              </w:rPr>
              <w:t>及其批复要求落实，环保措施有效。</w:t>
            </w:r>
          </w:p>
          <w:p w14:paraId="6AE5B22B" w14:textId="1E3615B2" w:rsidR="00A66EC9" w:rsidRPr="006A67C7" w:rsidRDefault="006333E6" w:rsidP="009E7B56">
            <w:pPr>
              <w:pStyle w:val="2"/>
              <w:spacing w:before="0" w:line="530" w:lineRule="exact"/>
              <w:jc w:val="both"/>
              <w:rPr>
                <w:bCs w:val="0"/>
                <w:sz w:val="28"/>
                <w:szCs w:val="28"/>
              </w:rPr>
            </w:pPr>
            <w:r w:rsidRPr="006A67C7">
              <w:rPr>
                <w:bCs w:val="0"/>
                <w:sz w:val="28"/>
                <w:szCs w:val="28"/>
              </w:rPr>
              <w:t>4</w:t>
            </w:r>
            <w:r w:rsidRPr="006A67C7">
              <w:rPr>
                <w:bCs w:val="0"/>
                <w:sz w:val="28"/>
                <w:szCs w:val="28"/>
              </w:rPr>
              <w:t>、环境影响调查结论</w:t>
            </w:r>
          </w:p>
          <w:p w14:paraId="08F10F8A" w14:textId="748457D0" w:rsidR="00A66EC9" w:rsidRPr="006A67C7" w:rsidRDefault="006333E6" w:rsidP="009E7B56">
            <w:r w:rsidRPr="006A67C7">
              <w:t>本项目</w:t>
            </w:r>
            <w:r w:rsidRPr="006A67C7">
              <w:rPr>
                <w:rFonts w:hint="eastAsia"/>
              </w:rPr>
              <w:t>总</w:t>
            </w:r>
            <w:r w:rsidRPr="006A67C7">
              <w:t>占地</w:t>
            </w:r>
            <w:r w:rsidRPr="006A67C7">
              <w:rPr>
                <w:rFonts w:hint="eastAsia"/>
              </w:rPr>
              <w:t>面积为</w:t>
            </w:r>
            <w:r w:rsidRPr="006A67C7">
              <w:rPr>
                <w:rFonts w:hint="eastAsia"/>
              </w:rPr>
              <w:t>16.105hm</w:t>
            </w:r>
            <w:r w:rsidRPr="006A67C7">
              <w:rPr>
                <w:vertAlign w:val="superscript"/>
              </w:rPr>
              <w:t>2</w:t>
            </w:r>
            <w:r w:rsidRPr="006A67C7">
              <w:t>，所占用土地</w:t>
            </w:r>
            <w:r w:rsidRPr="006A67C7">
              <w:rPr>
                <w:rFonts w:hint="eastAsia"/>
              </w:rPr>
              <w:t>主要是草地和</w:t>
            </w:r>
            <w:r w:rsidRPr="006A67C7">
              <w:t>水利设施用地</w:t>
            </w:r>
            <w:r w:rsidRPr="006A67C7">
              <w:rPr>
                <w:rFonts w:hint="eastAsia"/>
              </w:rPr>
              <w:t>。</w:t>
            </w:r>
            <w:r w:rsidRPr="006A67C7">
              <w:t>本工程实施过程中对</w:t>
            </w:r>
            <w:r w:rsidRPr="006A67C7">
              <w:rPr>
                <w:rFonts w:hint="eastAsia"/>
              </w:rPr>
              <w:t>剥离表土</w:t>
            </w:r>
            <w:r w:rsidRPr="006A67C7">
              <w:t>在临时堆土区堆放，</w:t>
            </w:r>
            <w:r w:rsidRPr="006A67C7">
              <w:rPr>
                <w:rFonts w:hint="eastAsia"/>
              </w:rPr>
              <w:t>施工</w:t>
            </w:r>
            <w:r w:rsidRPr="006A67C7">
              <w:t>结束后</w:t>
            </w:r>
            <w:r w:rsidRPr="006A67C7">
              <w:rPr>
                <w:rFonts w:hint="eastAsia"/>
              </w:rPr>
              <w:t>堆置于主坝坡脚处的弃渣场用于土地整治</w:t>
            </w:r>
            <w:r w:rsidRPr="006A67C7">
              <w:t>覆土，</w:t>
            </w:r>
            <w:r w:rsidRPr="006A67C7">
              <w:rPr>
                <w:rFonts w:hint="eastAsia"/>
              </w:rPr>
              <w:t>弃渣场</w:t>
            </w:r>
            <w:r w:rsidR="008E76A1" w:rsidRPr="006A67C7">
              <w:rPr>
                <w:rFonts w:hint="eastAsia"/>
              </w:rPr>
              <w:t>平整后播撒草籽绿化</w:t>
            </w:r>
            <w:r w:rsidRPr="006A67C7">
              <w:rPr>
                <w:rFonts w:hint="eastAsia"/>
              </w:rPr>
              <w:t>，施工</w:t>
            </w:r>
            <w:r w:rsidRPr="006A67C7">
              <w:t>临时道路已恢复原貌，永久道路路面和两侧边坡采用沙砾石覆盖，壤土料</w:t>
            </w:r>
            <w:r w:rsidRPr="006A67C7">
              <w:rPr>
                <w:rFonts w:hint="eastAsia"/>
              </w:rPr>
              <w:t>和</w:t>
            </w:r>
            <w:r w:rsidRPr="006A67C7">
              <w:t>砂砾石料场</w:t>
            </w:r>
            <w:r w:rsidRPr="006A67C7">
              <w:rPr>
                <w:rFonts w:hint="eastAsia"/>
              </w:rPr>
              <w:t>已完成</w:t>
            </w:r>
            <w:r w:rsidRPr="006A67C7">
              <w:t>土地整治</w:t>
            </w:r>
            <w:r w:rsidRPr="006A67C7">
              <w:rPr>
                <w:rFonts w:hint="eastAsia"/>
              </w:rPr>
              <w:t>，植被正在逐渐恢复。</w:t>
            </w:r>
            <w:r w:rsidRPr="006A67C7">
              <w:t>项目生产过程中主要污染源</w:t>
            </w:r>
            <w:r w:rsidRPr="006A67C7">
              <w:rPr>
                <w:rFonts w:hint="eastAsia"/>
              </w:rPr>
              <w:t>为施工</w:t>
            </w:r>
            <w:r w:rsidRPr="006A67C7">
              <w:t>人员生活污水和生活垃圾，生活污水经</w:t>
            </w:r>
            <w:r w:rsidRPr="006A67C7">
              <w:rPr>
                <w:rFonts w:hint="eastAsia"/>
              </w:rPr>
              <w:t>旱厕堆肥处理用于周边农田施肥</w:t>
            </w:r>
            <w:r w:rsidRPr="006A67C7">
              <w:t>；生活垃圾</w:t>
            </w:r>
            <w:r w:rsidRPr="006A67C7">
              <w:rPr>
                <w:rFonts w:hint="eastAsia"/>
              </w:rPr>
              <w:t>设置分类垃圾桶统一</w:t>
            </w:r>
            <w:r w:rsidRPr="006A67C7">
              <w:t>收集后运至</w:t>
            </w:r>
            <w:proofErr w:type="gramStart"/>
            <w:r w:rsidR="008E76A1" w:rsidRPr="006A67C7">
              <w:rPr>
                <w:rFonts w:hint="eastAsia"/>
              </w:rPr>
              <w:t>动东乡村</w:t>
            </w:r>
            <w:proofErr w:type="gramEnd"/>
            <w:r w:rsidRPr="006A67C7">
              <w:rPr>
                <w:rFonts w:hint="eastAsia"/>
              </w:rPr>
              <w:t>垃圾</w:t>
            </w:r>
            <w:r w:rsidRPr="006A67C7">
              <w:t>集中</w:t>
            </w:r>
            <w:r w:rsidRPr="006A67C7">
              <w:rPr>
                <w:rFonts w:hint="eastAsia"/>
              </w:rPr>
              <w:t>收集点由</w:t>
            </w:r>
            <w:r w:rsidRPr="006A67C7">
              <w:t>环卫部分</w:t>
            </w:r>
            <w:r w:rsidRPr="006A67C7">
              <w:rPr>
                <w:rFonts w:hint="eastAsia"/>
              </w:rPr>
              <w:t>集中</w:t>
            </w:r>
            <w:r w:rsidRPr="006A67C7">
              <w:t>处置</w:t>
            </w:r>
            <w:r w:rsidRPr="006A67C7">
              <w:rPr>
                <w:rFonts w:hint="eastAsia"/>
              </w:rPr>
              <w:t>，经调查</w:t>
            </w:r>
            <w:r w:rsidRPr="006A67C7">
              <w:t>环保部门未接</w:t>
            </w:r>
            <w:r w:rsidRPr="006A67C7">
              <w:rPr>
                <w:rFonts w:hint="eastAsia"/>
              </w:rPr>
              <w:t>到关于</w:t>
            </w:r>
            <w:r w:rsidRPr="006A67C7">
              <w:t>项目施工期</w:t>
            </w:r>
            <w:r w:rsidRPr="006A67C7">
              <w:rPr>
                <w:rFonts w:hint="eastAsia"/>
              </w:rPr>
              <w:t>废气</w:t>
            </w:r>
            <w:r w:rsidRPr="006A67C7">
              <w:t>、噪声、</w:t>
            </w:r>
            <w:r w:rsidRPr="006A67C7">
              <w:rPr>
                <w:rFonts w:hint="eastAsia"/>
              </w:rPr>
              <w:t>废水</w:t>
            </w:r>
            <w:r w:rsidRPr="006A67C7">
              <w:t>、固体废物</w:t>
            </w:r>
            <w:r w:rsidRPr="006A67C7">
              <w:rPr>
                <w:rFonts w:hint="eastAsia"/>
              </w:rPr>
              <w:t>排放方面</w:t>
            </w:r>
            <w:r w:rsidRPr="006A67C7">
              <w:t>的投诉</w:t>
            </w:r>
            <w:r w:rsidRPr="006A67C7">
              <w:rPr>
                <w:rFonts w:hint="eastAsia"/>
              </w:rPr>
              <w:t>，</w:t>
            </w:r>
            <w:r w:rsidRPr="006A67C7">
              <w:t>运营期无人员住宿，工作人员</w:t>
            </w:r>
            <w:r w:rsidRPr="006A67C7">
              <w:rPr>
                <w:rFonts w:hint="eastAsia"/>
              </w:rPr>
              <w:t>只</w:t>
            </w:r>
            <w:r w:rsidRPr="006A67C7">
              <w:t>进行定期巡查，</w:t>
            </w:r>
            <w:r w:rsidRPr="006A67C7">
              <w:rPr>
                <w:rFonts w:hint="eastAsia"/>
              </w:rPr>
              <w:t>无</w:t>
            </w:r>
            <w:r w:rsidRPr="006A67C7">
              <w:t>废气、生活垃圾和生活污水产生</w:t>
            </w:r>
            <w:r w:rsidRPr="006A67C7">
              <w:rPr>
                <w:rFonts w:hint="eastAsia"/>
              </w:rPr>
              <w:t>，</w:t>
            </w:r>
            <w:r w:rsidRPr="006A67C7">
              <w:t>固体废物主要为变压器检修时产生的废油抹布，变压器</w:t>
            </w:r>
            <w:r w:rsidRPr="006A67C7">
              <w:rPr>
                <w:rFonts w:hint="eastAsia"/>
              </w:rPr>
              <w:t>由</w:t>
            </w:r>
            <w:r w:rsidRPr="006A67C7">
              <w:t>供电部分</w:t>
            </w:r>
            <w:r w:rsidRPr="006A67C7">
              <w:rPr>
                <w:rFonts w:hint="eastAsia"/>
              </w:rPr>
              <w:t>负责检修</w:t>
            </w:r>
            <w:r w:rsidRPr="006A67C7">
              <w:t>，检修后的废油抹布</w:t>
            </w:r>
            <w:r w:rsidRPr="006A67C7">
              <w:rPr>
                <w:rFonts w:hint="eastAsia"/>
              </w:rPr>
              <w:t>由供电</w:t>
            </w:r>
            <w:r w:rsidRPr="006A67C7">
              <w:t>部</w:t>
            </w:r>
            <w:r w:rsidRPr="006A67C7">
              <w:rPr>
                <w:rFonts w:hint="eastAsia"/>
              </w:rPr>
              <w:t>门</w:t>
            </w:r>
            <w:r w:rsidRPr="006A67C7">
              <w:t>带走处理，项目运营期无噪声源排放噪声。</w:t>
            </w:r>
          </w:p>
          <w:p w14:paraId="22EDD49C" w14:textId="77777777" w:rsidR="00A66EC9" w:rsidRPr="006A67C7" w:rsidRDefault="006333E6" w:rsidP="009E7B56">
            <w:r w:rsidRPr="006A67C7">
              <w:rPr>
                <w:rFonts w:hint="eastAsia"/>
              </w:rPr>
              <w:lastRenderedPageBreak/>
              <w:t>项目施工</w:t>
            </w:r>
            <w:r w:rsidRPr="006A67C7">
              <w:t>和运营对周围环境的影响在可接受的范围内。</w:t>
            </w:r>
          </w:p>
          <w:p w14:paraId="19023659" w14:textId="77777777" w:rsidR="00A66EC9" w:rsidRPr="006A67C7" w:rsidRDefault="006333E6" w:rsidP="009E7B56">
            <w:pPr>
              <w:pStyle w:val="2"/>
              <w:spacing w:before="0" w:line="530" w:lineRule="exact"/>
              <w:jc w:val="both"/>
              <w:rPr>
                <w:bCs w:val="0"/>
                <w:sz w:val="28"/>
                <w:szCs w:val="28"/>
              </w:rPr>
            </w:pPr>
            <w:r w:rsidRPr="006A67C7">
              <w:rPr>
                <w:bCs w:val="0"/>
                <w:sz w:val="28"/>
                <w:szCs w:val="28"/>
              </w:rPr>
              <w:t>5</w:t>
            </w:r>
            <w:r w:rsidRPr="006A67C7">
              <w:rPr>
                <w:bCs w:val="0"/>
                <w:sz w:val="28"/>
                <w:szCs w:val="28"/>
              </w:rPr>
              <w:t>、环境质量及污染源调查结论</w:t>
            </w:r>
          </w:p>
          <w:p w14:paraId="04EBA75D" w14:textId="77777777" w:rsidR="00A66EC9" w:rsidRPr="006A67C7" w:rsidRDefault="006333E6" w:rsidP="009E7B56">
            <w:r w:rsidRPr="006A67C7">
              <w:t>（</w:t>
            </w:r>
            <w:r w:rsidRPr="006A67C7">
              <w:t>1</w:t>
            </w:r>
            <w:r w:rsidRPr="006A67C7">
              <w:t>）</w:t>
            </w:r>
            <w:r w:rsidRPr="006A67C7">
              <w:rPr>
                <w:rFonts w:hint="eastAsia"/>
              </w:rPr>
              <w:t>地表水</w:t>
            </w:r>
            <w:r w:rsidRPr="006A67C7">
              <w:t>质量现状</w:t>
            </w:r>
          </w:p>
          <w:p w14:paraId="253E69A5" w14:textId="77777777" w:rsidR="005F2460" w:rsidRPr="006A67C7" w:rsidRDefault="005F2460" w:rsidP="009E7B56">
            <w:r w:rsidRPr="006A67C7">
              <w:rPr>
                <w:rFonts w:hint="eastAsia"/>
              </w:rPr>
              <w:t>本次验收数据采用张掖市环境监测站</w:t>
            </w:r>
            <w:r w:rsidRPr="006A67C7">
              <w:rPr>
                <w:rFonts w:hint="eastAsia"/>
              </w:rPr>
              <w:t>2018</w:t>
            </w:r>
            <w:r w:rsidRPr="006A67C7">
              <w:rPr>
                <w:rFonts w:hint="eastAsia"/>
              </w:rPr>
              <w:t>年对山丹县东沟河水库水质的监测数据。</w:t>
            </w:r>
          </w:p>
          <w:p w14:paraId="41C0ED03" w14:textId="77777777" w:rsidR="005F2460" w:rsidRPr="006A67C7" w:rsidRDefault="005F2460">
            <w:r w:rsidRPr="006A67C7">
              <w:rPr>
                <w:rFonts w:hint="eastAsia"/>
              </w:rPr>
              <w:t>根据监测：东沟河水库所监测地表水基本项目均符合《地表水环境质量标准》</w:t>
            </w:r>
            <w:r w:rsidRPr="006A67C7">
              <w:rPr>
                <w:rFonts w:hint="eastAsia"/>
              </w:rPr>
              <w:t>GB3838-2002</w:t>
            </w:r>
            <w:r w:rsidRPr="006A67C7">
              <w:rPr>
                <w:rFonts w:hint="eastAsia"/>
              </w:rPr>
              <w:t>）Ⅲ类标准。</w:t>
            </w:r>
          </w:p>
          <w:p w14:paraId="16D78B7C" w14:textId="21517272" w:rsidR="00A66EC9" w:rsidRPr="006A67C7" w:rsidRDefault="006333E6">
            <w:r w:rsidRPr="006A67C7">
              <w:rPr>
                <w:rFonts w:hint="eastAsia"/>
              </w:rPr>
              <w:t>⑵</w:t>
            </w:r>
            <w:r w:rsidRPr="006A67C7">
              <w:t>环境空气质量现状</w:t>
            </w:r>
          </w:p>
          <w:p w14:paraId="660EC247" w14:textId="77777777" w:rsidR="00A66EC9" w:rsidRPr="006A67C7" w:rsidRDefault="006333E6">
            <w:r w:rsidRPr="006A67C7">
              <w:t>经过现场调查，项目周边无工业企业存在，无大气污染物排放</w:t>
            </w:r>
            <w:r w:rsidRPr="006A67C7">
              <w:rPr>
                <w:rFonts w:hint="eastAsia"/>
              </w:rPr>
              <w:t>，</w:t>
            </w:r>
            <w:r w:rsidRPr="006A67C7">
              <w:t>项目区周边环境质量较好。</w:t>
            </w:r>
          </w:p>
          <w:p w14:paraId="5F3FFA67" w14:textId="77777777" w:rsidR="00A66EC9" w:rsidRPr="006A67C7" w:rsidRDefault="006333E6">
            <w:r w:rsidRPr="006A67C7">
              <w:rPr>
                <w:rFonts w:hint="eastAsia"/>
              </w:rPr>
              <w:t>⑶</w:t>
            </w:r>
            <w:r w:rsidRPr="006A67C7">
              <w:t>声环境质量现状</w:t>
            </w:r>
          </w:p>
          <w:p w14:paraId="34762EBD" w14:textId="77777777" w:rsidR="00A66EC9" w:rsidRPr="006A67C7" w:rsidRDefault="006333E6" w:rsidP="009E7B56">
            <w:r w:rsidRPr="006A67C7">
              <w:rPr>
                <w:rFonts w:hint="eastAsia"/>
              </w:rPr>
              <w:t>根据现场调查，项目周边无工业企业存在，本项目为水库工程，基本无噪声产生，声环境质量良好。</w:t>
            </w:r>
          </w:p>
          <w:p w14:paraId="34EBE306" w14:textId="749A6D07" w:rsidR="00A66EC9" w:rsidRPr="006A67C7" w:rsidRDefault="006333E6" w:rsidP="009E7B56">
            <w:pPr>
              <w:pStyle w:val="2"/>
              <w:spacing w:line="530" w:lineRule="exact"/>
              <w:jc w:val="left"/>
              <w:rPr>
                <w:bCs w:val="0"/>
                <w:sz w:val="28"/>
                <w:szCs w:val="28"/>
              </w:rPr>
            </w:pPr>
            <w:r w:rsidRPr="006A67C7">
              <w:rPr>
                <w:bCs w:val="0"/>
                <w:sz w:val="28"/>
                <w:szCs w:val="28"/>
              </w:rPr>
              <w:t>6</w:t>
            </w:r>
            <w:r w:rsidRPr="006A67C7">
              <w:rPr>
                <w:bCs w:val="0"/>
                <w:sz w:val="28"/>
                <w:szCs w:val="28"/>
              </w:rPr>
              <w:t>、环境管理</w:t>
            </w:r>
            <w:r w:rsidR="0047316A" w:rsidRPr="006A67C7">
              <w:rPr>
                <w:rFonts w:hint="eastAsia"/>
                <w:bCs w:val="0"/>
                <w:sz w:val="28"/>
                <w:szCs w:val="28"/>
              </w:rPr>
              <w:t>状况及监测计划</w:t>
            </w:r>
          </w:p>
          <w:p w14:paraId="2FFD7243" w14:textId="77777777" w:rsidR="008E76A1" w:rsidRPr="006A67C7" w:rsidRDefault="006333E6" w:rsidP="008E76A1">
            <w:r w:rsidRPr="006A67C7">
              <w:rPr>
                <w:rFonts w:hint="eastAsia"/>
              </w:rPr>
              <w:t>通过现场调查，</w:t>
            </w:r>
            <w:r w:rsidR="008E76A1" w:rsidRPr="006A67C7">
              <w:t>本项目施工期由建设单位、施工单位</w:t>
            </w:r>
            <w:r w:rsidR="008E76A1" w:rsidRPr="006A67C7">
              <w:rPr>
                <w:rFonts w:hint="eastAsia"/>
              </w:rPr>
              <w:t>两方</w:t>
            </w:r>
            <w:r w:rsidR="008E76A1" w:rsidRPr="006A67C7">
              <w:t>组成施工期环境管理临时机构，由建设单位工程部协调工作。施工活动中的各项污染防治和水土保持措施由施工单位负责实施。施工单位根据《</w:t>
            </w:r>
            <w:r w:rsidR="008E76A1" w:rsidRPr="006A67C7">
              <w:rPr>
                <w:rFonts w:hint="eastAsia"/>
              </w:rPr>
              <w:t>报告</w:t>
            </w:r>
            <w:r w:rsidR="008E76A1" w:rsidRPr="006A67C7">
              <w:t>表》及《外包工程施工环境保护管理制度》要求落实施工期各项环保措施，建设单位负责环保工程的施工进度安排和交工查验。</w:t>
            </w:r>
          </w:p>
          <w:p w14:paraId="662C347F" w14:textId="39A01CCE" w:rsidR="0047316A" w:rsidRPr="006A67C7" w:rsidRDefault="008E76A1" w:rsidP="0047316A">
            <w:r w:rsidRPr="006A67C7">
              <w:rPr>
                <w:rFonts w:hint="eastAsia"/>
              </w:rPr>
              <w:t>运营期的环境管理由建设单位自行管理，建设单位设置了环境管理科，共有</w:t>
            </w:r>
            <w:r w:rsidRPr="006A67C7">
              <w:rPr>
                <w:rFonts w:hint="eastAsia"/>
              </w:rPr>
              <w:t>3</w:t>
            </w:r>
            <w:r w:rsidRPr="006A67C7">
              <w:rPr>
                <w:rFonts w:hint="eastAsia"/>
              </w:rPr>
              <w:t>名水库工作人员负责运营期的环保管理工作，建设单位的总负责</w:t>
            </w:r>
            <w:r w:rsidRPr="006A67C7">
              <w:t>人</w:t>
            </w:r>
            <w:r w:rsidRPr="006A67C7">
              <w:rPr>
                <w:rFonts w:hint="eastAsia"/>
              </w:rPr>
              <w:t>为环境管理科的总负责人，指挥和分配环保管理工作。</w:t>
            </w:r>
            <w:r w:rsidR="0047316A" w:rsidRPr="006A67C7">
              <w:rPr>
                <w:rFonts w:hint="eastAsia"/>
              </w:rPr>
              <w:t>未</w:t>
            </w:r>
            <w:r w:rsidR="00D047A7" w:rsidRPr="006A67C7">
              <w:rPr>
                <w:rFonts w:hint="eastAsia"/>
              </w:rPr>
              <w:t>制</w:t>
            </w:r>
            <w:r w:rsidR="0047316A" w:rsidRPr="006A67C7">
              <w:rPr>
                <w:rFonts w:hint="eastAsia"/>
              </w:rPr>
              <w:t>定运营期环境监测计划。</w:t>
            </w:r>
          </w:p>
          <w:p w14:paraId="0AAEC89D" w14:textId="449F8664" w:rsidR="00A66EC9" w:rsidRPr="006A67C7" w:rsidRDefault="006333E6" w:rsidP="009E7B56">
            <w:pPr>
              <w:pStyle w:val="2"/>
              <w:spacing w:line="530" w:lineRule="exact"/>
              <w:jc w:val="left"/>
              <w:rPr>
                <w:bCs w:val="0"/>
                <w:sz w:val="28"/>
                <w:szCs w:val="28"/>
              </w:rPr>
            </w:pPr>
            <w:r w:rsidRPr="006A67C7">
              <w:rPr>
                <w:bCs w:val="0"/>
                <w:sz w:val="28"/>
                <w:szCs w:val="28"/>
              </w:rPr>
              <w:t>7</w:t>
            </w:r>
            <w:r w:rsidRPr="006A67C7">
              <w:rPr>
                <w:bCs w:val="0"/>
                <w:sz w:val="28"/>
                <w:szCs w:val="28"/>
              </w:rPr>
              <w:t>、</w:t>
            </w:r>
            <w:r w:rsidR="0047316A" w:rsidRPr="006A67C7">
              <w:rPr>
                <w:rFonts w:hint="eastAsia"/>
                <w:bCs w:val="0"/>
                <w:sz w:val="28"/>
                <w:szCs w:val="28"/>
              </w:rPr>
              <w:t>环保</w:t>
            </w:r>
            <w:proofErr w:type="gramStart"/>
            <w:r w:rsidR="0047316A" w:rsidRPr="006A67C7">
              <w:rPr>
                <w:rFonts w:hint="eastAsia"/>
                <w:bCs w:val="0"/>
                <w:sz w:val="28"/>
                <w:szCs w:val="28"/>
              </w:rPr>
              <w:t>验收总</w:t>
            </w:r>
            <w:proofErr w:type="gramEnd"/>
            <w:r w:rsidRPr="006A67C7">
              <w:rPr>
                <w:bCs w:val="0"/>
                <w:sz w:val="28"/>
                <w:szCs w:val="28"/>
              </w:rPr>
              <w:t>结论</w:t>
            </w:r>
          </w:p>
          <w:p w14:paraId="36F38CB6" w14:textId="7104B7A9" w:rsidR="0047316A" w:rsidRPr="006A67C7" w:rsidRDefault="0047316A" w:rsidP="0047316A">
            <w:pPr>
              <w:jc w:val="left"/>
            </w:pPr>
            <w:r w:rsidRPr="006A67C7">
              <w:rPr>
                <w:rFonts w:hint="eastAsia"/>
              </w:rPr>
              <w:t>综上所述，山丹县东沟</w:t>
            </w:r>
            <w:r w:rsidRPr="006A67C7">
              <w:t>水</w:t>
            </w:r>
            <w:r w:rsidRPr="006A67C7">
              <w:rPr>
                <w:rFonts w:hint="eastAsia"/>
              </w:rPr>
              <w:t>库工程</w:t>
            </w:r>
            <w:r w:rsidR="00D55DD5" w:rsidRPr="006A67C7">
              <w:rPr>
                <w:rFonts w:hint="eastAsia"/>
              </w:rPr>
              <w:t>在建设过程中基本执行了各项环境保护措施，施工及运营过程中采取的污染防治措施与生态保护措施有效，工程建设对环境空气、水、声环境质量的影响在可接受的范围内。通过采取水保措施有效控制了因施工造成的新增水土流失量，从而抑制了水土流失扩大化。本项目符合建设项目竣工环境保护验收条件</w:t>
            </w:r>
            <w:r w:rsidR="00931896" w:rsidRPr="006A67C7">
              <w:rPr>
                <w:rFonts w:hint="eastAsia"/>
              </w:rPr>
              <w:t>，建议通过该项目的竣工环境保护验收。</w:t>
            </w:r>
          </w:p>
          <w:p w14:paraId="1FD1419C" w14:textId="237B28C4" w:rsidR="0047316A" w:rsidRPr="006A67C7" w:rsidRDefault="0047316A" w:rsidP="0047316A">
            <w:pPr>
              <w:ind w:firstLineChars="0" w:firstLine="0"/>
            </w:pPr>
            <w:r w:rsidRPr="006A67C7">
              <w:rPr>
                <w:rFonts w:hint="eastAsia"/>
                <w:b/>
                <w:kern w:val="44"/>
              </w:rPr>
              <w:t>8</w:t>
            </w:r>
            <w:r w:rsidRPr="006A67C7">
              <w:rPr>
                <w:rFonts w:hint="eastAsia"/>
                <w:b/>
                <w:kern w:val="44"/>
              </w:rPr>
              <w:t>、后续要求及建议</w:t>
            </w:r>
          </w:p>
          <w:p w14:paraId="51758F84" w14:textId="52A28AEE" w:rsidR="0047316A" w:rsidRPr="006A67C7" w:rsidRDefault="0047316A" w:rsidP="0047316A">
            <w:r w:rsidRPr="006A67C7">
              <w:rPr>
                <w:rFonts w:hint="eastAsia"/>
              </w:rPr>
              <w:t>（</w:t>
            </w:r>
            <w:r w:rsidRPr="006A67C7">
              <w:rPr>
                <w:rFonts w:hint="eastAsia"/>
              </w:rPr>
              <w:t>1</w:t>
            </w:r>
            <w:r w:rsidRPr="006A67C7">
              <w:rPr>
                <w:rFonts w:hint="eastAsia"/>
              </w:rPr>
              <w:t>）</w:t>
            </w:r>
            <w:r w:rsidR="0043483B" w:rsidRPr="006A67C7">
              <w:rPr>
                <w:rFonts w:hint="eastAsia"/>
              </w:rPr>
              <w:t>）要求落实环</w:t>
            </w:r>
            <w:proofErr w:type="gramStart"/>
            <w:r w:rsidR="0043483B" w:rsidRPr="006A67C7">
              <w:rPr>
                <w:rFonts w:hint="eastAsia"/>
              </w:rPr>
              <w:t>评提出</w:t>
            </w:r>
            <w:proofErr w:type="gramEnd"/>
            <w:r w:rsidR="0043483B" w:rsidRPr="006A67C7">
              <w:rPr>
                <w:rFonts w:hint="eastAsia"/>
              </w:rPr>
              <w:t>的水生生物监测计划和大坝上下游河道水质的监测；</w:t>
            </w:r>
          </w:p>
          <w:p w14:paraId="260F8CED" w14:textId="23C9E45B" w:rsidR="0047316A" w:rsidRPr="006A67C7" w:rsidRDefault="0047316A" w:rsidP="0047316A">
            <w:r w:rsidRPr="006A67C7">
              <w:rPr>
                <w:rFonts w:hint="eastAsia"/>
              </w:rPr>
              <w:lastRenderedPageBreak/>
              <w:t>（</w:t>
            </w:r>
            <w:r w:rsidRPr="006A67C7">
              <w:rPr>
                <w:rFonts w:hint="eastAsia"/>
              </w:rPr>
              <w:t>2</w:t>
            </w:r>
            <w:r w:rsidR="0043483B" w:rsidRPr="006A67C7">
              <w:rPr>
                <w:rFonts w:hint="eastAsia"/>
              </w:rPr>
              <w:t>）要求</w:t>
            </w:r>
            <w:r w:rsidR="0043483B" w:rsidRPr="006A67C7">
              <w:t>水库沿河</w:t>
            </w:r>
            <w:proofErr w:type="gramStart"/>
            <w:r w:rsidR="0043483B" w:rsidRPr="006A67C7">
              <w:t>道设立</w:t>
            </w:r>
            <w:proofErr w:type="gramEnd"/>
            <w:r w:rsidR="0043483B" w:rsidRPr="006A67C7">
              <w:t>警示牌，</w:t>
            </w:r>
            <w:r w:rsidR="0043483B" w:rsidRPr="006A67C7">
              <w:rPr>
                <w:rFonts w:hint="eastAsia"/>
              </w:rPr>
              <w:t>应为</w:t>
            </w:r>
            <w:r w:rsidR="0043483B" w:rsidRPr="006A67C7">
              <w:t>附近居民发放宣传手册</w:t>
            </w:r>
            <w:r w:rsidR="0043483B" w:rsidRPr="006A67C7">
              <w:rPr>
                <w:rFonts w:hint="eastAsia"/>
              </w:rPr>
              <w:t>等环保</w:t>
            </w:r>
            <w:r w:rsidR="0043483B" w:rsidRPr="006A67C7">
              <w:t>资料进行环保知识宣传，</w:t>
            </w:r>
            <w:r w:rsidR="0043483B" w:rsidRPr="006A67C7">
              <w:rPr>
                <w:rFonts w:hint="eastAsia"/>
              </w:rPr>
              <w:t>使</w:t>
            </w:r>
            <w:r w:rsidR="0043483B" w:rsidRPr="006A67C7">
              <w:t>农民合理使用</w:t>
            </w:r>
            <w:r w:rsidR="0043483B" w:rsidRPr="006A67C7">
              <w:rPr>
                <w:rFonts w:hint="eastAsia"/>
              </w:rPr>
              <w:t>农药</w:t>
            </w:r>
            <w:r w:rsidR="0043483B" w:rsidRPr="006A67C7">
              <w:t>和化肥，防</w:t>
            </w:r>
            <w:r w:rsidR="0043483B" w:rsidRPr="006A67C7">
              <w:rPr>
                <w:rFonts w:hint="eastAsia"/>
              </w:rPr>
              <w:t>止造成</w:t>
            </w:r>
            <w:r w:rsidR="0043483B" w:rsidRPr="006A67C7">
              <w:t>库区水质污染</w:t>
            </w:r>
            <w:r w:rsidR="0043483B" w:rsidRPr="006A67C7">
              <w:rPr>
                <w:rFonts w:hint="eastAsia"/>
              </w:rPr>
              <w:t>；</w:t>
            </w:r>
          </w:p>
          <w:p w14:paraId="3D9E2EFF" w14:textId="14DE2F96" w:rsidR="0047316A" w:rsidRPr="006A67C7" w:rsidRDefault="0047316A" w:rsidP="0047316A">
            <w:r w:rsidRPr="006A67C7">
              <w:rPr>
                <w:rFonts w:hint="eastAsia"/>
              </w:rPr>
              <w:t>（</w:t>
            </w:r>
            <w:r w:rsidRPr="006A67C7">
              <w:rPr>
                <w:rFonts w:hint="eastAsia"/>
              </w:rPr>
              <w:t>3</w:t>
            </w:r>
            <w:r w:rsidRPr="006A67C7">
              <w:rPr>
                <w:rFonts w:hint="eastAsia"/>
              </w:rPr>
              <w:t>）</w:t>
            </w:r>
            <w:r w:rsidR="0043483B" w:rsidRPr="006A67C7">
              <w:rPr>
                <w:rFonts w:hint="eastAsia"/>
              </w:rPr>
              <w:t>要求完善环境管理制度并</w:t>
            </w:r>
            <w:r w:rsidR="0043483B" w:rsidRPr="006A67C7">
              <w:t>编制环境风险应急预案</w:t>
            </w:r>
            <w:r w:rsidR="0043483B" w:rsidRPr="006A67C7">
              <w:rPr>
                <w:rFonts w:hint="eastAsia"/>
              </w:rPr>
              <w:t>；</w:t>
            </w:r>
          </w:p>
          <w:p w14:paraId="787DD0BD" w14:textId="3DC0F7FF" w:rsidR="0047316A" w:rsidRPr="006A67C7" w:rsidRDefault="0047316A" w:rsidP="0047316A">
            <w:r w:rsidRPr="006A67C7">
              <w:rPr>
                <w:rFonts w:hint="eastAsia"/>
              </w:rPr>
              <w:t>（</w:t>
            </w:r>
            <w:r w:rsidRPr="006A67C7">
              <w:rPr>
                <w:rFonts w:hint="eastAsia"/>
              </w:rPr>
              <w:t>4</w:t>
            </w:r>
            <w:r w:rsidRPr="006A67C7">
              <w:rPr>
                <w:rFonts w:hint="eastAsia"/>
              </w:rPr>
              <w:t>）</w:t>
            </w:r>
            <w:r w:rsidR="0043483B" w:rsidRPr="006A67C7">
              <w:rPr>
                <w:rFonts w:hint="eastAsia"/>
              </w:rPr>
              <w:t>建议加强东沟河上游巡查监管，严禁乱排生活污水，做好巡查记录。</w:t>
            </w:r>
          </w:p>
          <w:p w14:paraId="0DBDD647" w14:textId="65A146EC" w:rsidR="0047316A" w:rsidRPr="006A67C7" w:rsidRDefault="0047316A" w:rsidP="0047316A">
            <w:r w:rsidRPr="006A67C7">
              <w:rPr>
                <w:rFonts w:hint="eastAsia"/>
              </w:rPr>
              <w:t>（</w:t>
            </w:r>
            <w:r w:rsidRPr="006A67C7">
              <w:rPr>
                <w:rFonts w:hint="eastAsia"/>
              </w:rPr>
              <w:t>5</w:t>
            </w:r>
            <w:r w:rsidRPr="006A67C7">
              <w:rPr>
                <w:rFonts w:hint="eastAsia"/>
              </w:rPr>
              <w:t>）</w:t>
            </w:r>
            <w:r w:rsidR="0043483B" w:rsidRPr="006A67C7">
              <w:rPr>
                <w:rFonts w:hint="eastAsia"/>
              </w:rPr>
              <w:t>建议完善各类环境保护管理建档制度，内容应包括：做好现有环境资料的收集留档，建立专门的环境管理档案。</w:t>
            </w:r>
          </w:p>
          <w:p w14:paraId="6C3BE7B4" w14:textId="772ABBE6" w:rsidR="0043483B" w:rsidRPr="006A67C7" w:rsidRDefault="0043483B" w:rsidP="0043483B">
            <w:r w:rsidRPr="006A67C7">
              <w:rPr>
                <w:rFonts w:hint="eastAsia"/>
              </w:rPr>
              <w:t>（</w:t>
            </w:r>
            <w:r w:rsidRPr="006A67C7">
              <w:rPr>
                <w:rFonts w:hint="eastAsia"/>
              </w:rPr>
              <w:t>6</w:t>
            </w:r>
            <w:r w:rsidRPr="006A67C7">
              <w:rPr>
                <w:rFonts w:hint="eastAsia"/>
              </w:rPr>
              <w:t>）进一步加强项目区的生态绿化工作，做好库区无障碍生态下泄流量保障工作。</w:t>
            </w:r>
          </w:p>
          <w:p w14:paraId="107819BF" w14:textId="5134D6A8" w:rsidR="0047316A" w:rsidRPr="006A67C7" w:rsidRDefault="0043483B" w:rsidP="0043483B">
            <w:r w:rsidRPr="006A67C7">
              <w:rPr>
                <w:rFonts w:hint="eastAsia"/>
              </w:rPr>
              <w:t>（</w:t>
            </w:r>
            <w:r w:rsidRPr="006A67C7">
              <w:rPr>
                <w:rFonts w:hint="eastAsia"/>
              </w:rPr>
              <w:t>7</w:t>
            </w:r>
            <w:r w:rsidRPr="006A67C7">
              <w:rPr>
                <w:rFonts w:hint="eastAsia"/>
              </w:rPr>
              <w:t>）为确保下泄环</w:t>
            </w:r>
            <w:proofErr w:type="gramStart"/>
            <w:r w:rsidRPr="006A67C7">
              <w:rPr>
                <w:rFonts w:hint="eastAsia"/>
              </w:rPr>
              <w:t>评要求</w:t>
            </w:r>
            <w:proofErr w:type="gramEnd"/>
            <w:r w:rsidRPr="006A67C7">
              <w:rPr>
                <w:rFonts w:hint="eastAsia"/>
              </w:rPr>
              <w:t>的生态流量，应实时监测每月下泄生态流量，确保达到区域生态保护要求。</w:t>
            </w:r>
          </w:p>
          <w:p w14:paraId="292FB620" w14:textId="47C0FB4D" w:rsidR="00A66EC9" w:rsidRPr="006A67C7" w:rsidRDefault="00A66EC9"/>
        </w:tc>
      </w:tr>
    </w:tbl>
    <w:p w14:paraId="66AEB6DC" w14:textId="77777777" w:rsidR="00A66EC9" w:rsidRPr="006A67C7" w:rsidRDefault="00A66EC9">
      <w:pPr>
        <w:ind w:firstLineChars="0" w:firstLine="0"/>
      </w:pPr>
    </w:p>
    <w:sectPr w:rsidR="00A66EC9" w:rsidRPr="006A67C7">
      <w:footerReference w:type="default" r:id="rId23"/>
      <w:pgSz w:w="11906" w:h="16838"/>
      <w:pgMar w:top="1361" w:right="1361" w:bottom="1361"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453B7A" w14:textId="77777777" w:rsidR="008B1361" w:rsidRDefault="008B1361">
      <w:pPr>
        <w:spacing w:line="240" w:lineRule="auto"/>
      </w:pPr>
      <w:r>
        <w:separator/>
      </w:r>
    </w:p>
  </w:endnote>
  <w:endnote w:type="continuationSeparator" w:id="0">
    <w:p w14:paraId="5FCDD039" w14:textId="77777777" w:rsidR="008B1361" w:rsidRDefault="008B13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default"/>
    <w:sig w:usb0="00000000" w:usb1="0000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 w:name="楷体_GB2312">
    <w:altName w:val="楷体"/>
    <w:charset w:val="86"/>
    <w:family w:val="modern"/>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方正小标宋简体">
    <w:altName w:val="Arial Unicode MS"/>
    <w:charset w:val="86"/>
    <w:family w:val="script"/>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B5E84" w14:textId="77777777" w:rsidR="00B60C9E" w:rsidRDefault="00B60C9E">
    <w:pPr>
      <w:pStyle w:val="ab"/>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3CA059" w14:textId="06F7585A" w:rsidR="00B60C9E" w:rsidRDefault="00B60C9E">
    <w:pPr>
      <w:pStyle w:val="ab"/>
      <w:ind w:firstLine="360"/>
      <w:jc w:val="center"/>
    </w:pPr>
  </w:p>
  <w:p w14:paraId="63BEC8BB" w14:textId="40D9B68A" w:rsidR="00B60C9E" w:rsidRDefault="00B60C9E">
    <w:pPr>
      <w:tabs>
        <w:tab w:val="center" w:pos="447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770805" w14:textId="77777777" w:rsidR="00B60C9E" w:rsidRDefault="00B60C9E">
    <w:pPr>
      <w:pStyle w:val="ab"/>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46681552"/>
      <w:docPartObj>
        <w:docPartGallery w:val="Page Numbers (Bottom of Page)"/>
        <w:docPartUnique/>
      </w:docPartObj>
    </w:sdtPr>
    <w:sdtEndPr/>
    <w:sdtContent>
      <w:p w14:paraId="58CCAF03" w14:textId="4EAB8557" w:rsidR="00B60C9E" w:rsidRDefault="00B60C9E">
        <w:pPr>
          <w:pStyle w:val="ab"/>
          <w:ind w:firstLine="360"/>
          <w:jc w:val="center"/>
        </w:pPr>
        <w:r>
          <w:fldChar w:fldCharType="begin"/>
        </w:r>
        <w:r>
          <w:instrText>PAGE   \* MERGEFORMAT</w:instrText>
        </w:r>
        <w:r>
          <w:fldChar w:fldCharType="separate"/>
        </w:r>
        <w:r w:rsidR="00521D66" w:rsidRPr="00521D66">
          <w:rPr>
            <w:noProof/>
            <w:lang w:val="zh-CN"/>
          </w:rPr>
          <w:t>34</w:t>
        </w:r>
        <w:r>
          <w:fldChar w:fldCharType="end"/>
        </w:r>
      </w:p>
    </w:sdtContent>
  </w:sdt>
  <w:p w14:paraId="13C1072B" w14:textId="77777777" w:rsidR="00B60C9E" w:rsidRDefault="00B60C9E">
    <w:pPr>
      <w:tabs>
        <w:tab w:val="center" w:pos="4478"/>
      </w:tabs>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AD67DE" w14:textId="77777777" w:rsidR="00B60C9E" w:rsidRDefault="00B60C9E">
    <w:pPr>
      <w:tabs>
        <w:tab w:val="center" w:pos="4478"/>
      </w:tabs>
    </w:pPr>
    <w:r>
      <w:rPr>
        <w:noProof/>
      </w:rPr>
      <mc:AlternateContent>
        <mc:Choice Requires="wps">
          <w:drawing>
            <wp:anchor distT="0" distB="0" distL="114300" distR="114300" simplePos="0" relativeHeight="251660288" behindDoc="0" locked="0" layoutInCell="1" allowOverlap="1" wp14:anchorId="25769D7F" wp14:editId="5284CF8D">
              <wp:simplePos x="0" y="0"/>
              <wp:positionH relativeFrom="margin">
                <wp:align>center</wp:align>
              </wp:positionH>
              <wp:positionV relativeFrom="paragraph">
                <wp:posOffset>0</wp:posOffset>
              </wp:positionV>
              <wp:extent cx="343535" cy="196850"/>
              <wp:effectExtent l="0" t="0" r="0" b="0"/>
              <wp:wrapNone/>
              <wp:docPr id="2" name="文本框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535" cy="196850"/>
                      </a:xfrm>
                      <a:prstGeom prst="rect">
                        <a:avLst/>
                      </a:prstGeom>
                      <a:noFill/>
                      <a:ln>
                        <a:noFill/>
                      </a:ln>
                    </wps:spPr>
                    <wps:txbx>
                      <w:txbxContent>
                        <w:p w14:paraId="7DF4F917" w14:textId="77777777" w:rsidR="00B60C9E" w:rsidRDefault="00B60C9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332601">
                            <w:rPr>
                              <w:noProof/>
                              <w:sz w:val="18"/>
                            </w:rPr>
                            <w:t>51</w:t>
                          </w:r>
                          <w:r>
                            <w:rPr>
                              <w:rFonts w:hint="eastAsia"/>
                              <w:sz w:val="18"/>
                            </w:rPr>
                            <w:fldChar w:fldCharType="end"/>
                          </w:r>
                        </w:p>
                      </w:txbxContent>
                    </wps:txbx>
                    <wps:bodyPr rot="0" vert="horz" wrap="none" lIns="0" tIns="0" rIns="0" bIns="0" anchor="t" anchorCtr="0" upright="1">
                      <a:spAutoFit/>
                    </wps:bodyPr>
                  </wps:wsp>
                </a:graphicData>
              </a:graphic>
            </wp:anchor>
          </w:drawing>
        </mc:Choice>
        <mc:Fallback>
          <w:pict>
            <v:shapetype w14:anchorId="25769D7F" id="_x0000_t202" coordsize="21600,21600" o:spt="202" path="m,l,21600r21600,l21600,xe">
              <v:stroke joinstyle="miter"/>
              <v:path gradientshapeok="t" o:connecttype="rect"/>
            </v:shapetype>
            <v:shape id="文本框 9" o:spid="_x0000_s1026" type="#_x0000_t202" style="position:absolute;left:0;text-align:left;margin-left:0;margin-top:0;width:27.05pt;height:15.5pt;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" filled="f" stroked="f">
              <v:textbox style="mso-fit-shape-to-text:t" inset="0,0,0,0">
                <w:txbxContent>
                  <w:p w14:paraId="7DF4F917" w14:textId="77777777" w:rsidR="00B60C9E" w:rsidRDefault="00B60C9E">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332601">
                      <w:rPr>
                        <w:noProof/>
                        <w:sz w:val="18"/>
                      </w:rPr>
                      <w:t>51</w:t>
                    </w:r>
                    <w:r>
                      <w:rPr>
                        <w:rFonts w:hint="eastAsia"/>
                        <w:sz w:val="18"/>
                      </w:rPr>
                      <w:fldChar w:fldCharType="end"/>
                    </w:r>
                  </w:p>
                </w:txbxContent>
              </v:textbox>
              <w10:wrap anchorx="margin"/>
            </v:shape>
          </w:pict>
        </mc:Fallback>
      </mc:AlternateContent>
    </w:r>
    <w:r>
      <w:rPr>
        <w:rFonts w:hint="eastAsia"/>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840E62" w14:textId="77777777" w:rsidR="008B1361" w:rsidRDefault="008B1361">
      <w:pPr>
        <w:spacing w:line="240" w:lineRule="auto"/>
      </w:pPr>
      <w:r>
        <w:separator/>
      </w:r>
    </w:p>
  </w:footnote>
  <w:footnote w:type="continuationSeparator" w:id="0">
    <w:p w14:paraId="378585BC" w14:textId="77777777" w:rsidR="008B1361" w:rsidRDefault="008B13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17F132" w14:textId="77777777" w:rsidR="00B60C9E" w:rsidRDefault="00B60C9E">
    <w:pPr>
      <w:pStyle w:val="ad"/>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214F42" w14:textId="77777777" w:rsidR="00B60C9E" w:rsidRDefault="00B60C9E">
    <w:pPr>
      <w:spacing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6A7C3D" w14:textId="77777777" w:rsidR="00B60C9E" w:rsidRDefault="00B60C9E">
    <w:pPr>
      <w:pStyle w:val="ad"/>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HorizontalSpacing w:val="120"/>
  <w:drawingGridVerticalSpacing w:val="168"/>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43EA5"/>
    <w:rsid w:val="0000095D"/>
    <w:rsid w:val="00000A29"/>
    <w:rsid w:val="00000C2E"/>
    <w:rsid w:val="000013C1"/>
    <w:rsid w:val="00004609"/>
    <w:rsid w:val="00004727"/>
    <w:rsid w:val="000053C9"/>
    <w:rsid w:val="000053FC"/>
    <w:rsid w:val="000058FD"/>
    <w:rsid w:val="00005D66"/>
    <w:rsid w:val="000104DB"/>
    <w:rsid w:val="000106D2"/>
    <w:rsid w:val="000106D3"/>
    <w:rsid w:val="00011E6E"/>
    <w:rsid w:val="000122C7"/>
    <w:rsid w:val="0001232E"/>
    <w:rsid w:val="000129B5"/>
    <w:rsid w:val="00013862"/>
    <w:rsid w:val="0001410A"/>
    <w:rsid w:val="0001659E"/>
    <w:rsid w:val="000170D2"/>
    <w:rsid w:val="00017B78"/>
    <w:rsid w:val="0002111E"/>
    <w:rsid w:val="000221A8"/>
    <w:rsid w:val="000227BC"/>
    <w:rsid w:val="00023659"/>
    <w:rsid w:val="0002495A"/>
    <w:rsid w:val="00026884"/>
    <w:rsid w:val="00026AF1"/>
    <w:rsid w:val="00026F88"/>
    <w:rsid w:val="000276D8"/>
    <w:rsid w:val="000322B9"/>
    <w:rsid w:val="00032731"/>
    <w:rsid w:val="00033246"/>
    <w:rsid w:val="00035BEE"/>
    <w:rsid w:val="00036150"/>
    <w:rsid w:val="00037571"/>
    <w:rsid w:val="00037867"/>
    <w:rsid w:val="0003792E"/>
    <w:rsid w:val="000412AD"/>
    <w:rsid w:val="00042C1D"/>
    <w:rsid w:val="00045203"/>
    <w:rsid w:val="000457D8"/>
    <w:rsid w:val="000458CC"/>
    <w:rsid w:val="00046EC7"/>
    <w:rsid w:val="00047234"/>
    <w:rsid w:val="0005068B"/>
    <w:rsid w:val="000514EB"/>
    <w:rsid w:val="00051FB8"/>
    <w:rsid w:val="000536AB"/>
    <w:rsid w:val="00053FA5"/>
    <w:rsid w:val="00054CE0"/>
    <w:rsid w:val="00054D76"/>
    <w:rsid w:val="000559B1"/>
    <w:rsid w:val="00055F7F"/>
    <w:rsid w:val="000562C6"/>
    <w:rsid w:val="00057A55"/>
    <w:rsid w:val="00062A40"/>
    <w:rsid w:val="0006599D"/>
    <w:rsid w:val="00065E56"/>
    <w:rsid w:val="000663BC"/>
    <w:rsid w:val="00070AC7"/>
    <w:rsid w:val="00070D13"/>
    <w:rsid w:val="000721FA"/>
    <w:rsid w:val="0007382B"/>
    <w:rsid w:val="00074128"/>
    <w:rsid w:val="00074659"/>
    <w:rsid w:val="00081874"/>
    <w:rsid w:val="000822F5"/>
    <w:rsid w:val="000834D8"/>
    <w:rsid w:val="00083C55"/>
    <w:rsid w:val="00083C60"/>
    <w:rsid w:val="000846B6"/>
    <w:rsid w:val="00084937"/>
    <w:rsid w:val="00085206"/>
    <w:rsid w:val="00085D27"/>
    <w:rsid w:val="00086487"/>
    <w:rsid w:val="00086753"/>
    <w:rsid w:val="00087A4A"/>
    <w:rsid w:val="00087EC5"/>
    <w:rsid w:val="00087FD5"/>
    <w:rsid w:val="0009081F"/>
    <w:rsid w:val="00090C1F"/>
    <w:rsid w:val="0009131F"/>
    <w:rsid w:val="00093513"/>
    <w:rsid w:val="00093CFC"/>
    <w:rsid w:val="00094686"/>
    <w:rsid w:val="00094A23"/>
    <w:rsid w:val="00096433"/>
    <w:rsid w:val="00097DD2"/>
    <w:rsid w:val="000A0490"/>
    <w:rsid w:val="000A14B3"/>
    <w:rsid w:val="000A45FA"/>
    <w:rsid w:val="000A4CD7"/>
    <w:rsid w:val="000A5386"/>
    <w:rsid w:val="000A554B"/>
    <w:rsid w:val="000A6FB8"/>
    <w:rsid w:val="000B005F"/>
    <w:rsid w:val="000B0C9D"/>
    <w:rsid w:val="000B1516"/>
    <w:rsid w:val="000B3B3A"/>
    <w:rsid w:val="000B4262"/>
    <w:rsid w:val="000B4835"/>
    <w:rsid w:val="000B53A0"/>
    <w:rsid w:val="000B77C5"/>
    <w:rsid w:val="000C04E1"/>
    <w:rsid w:val="000C094D"/>
    <w:rsid w:val="000C1017"/>
    <w:rsid w:val="000C123B"/>
    <w:rsid w:val="000C3A6E"/>
    <w:rsid w:val="000C4259"/>
    <w:rsid w:val="000C60A9"/>
    <w:rsid w:val="000C64E9"/>
    <w:rsid w:val="000C74CB"/>
    <w:rsid w:val="000C7616"/>
    <w:rsid w:val="000D05CD"/>
    <w:rsid w:val="000D072D"/>
    <w:rsid w:val="000D0CF0"/>
    <w:rsid w:val="000D0D89"/>
    <w:rsid w:val="000D15C5"/>
    <w:rsid w:val="000D1AD5"/>
    <w:rsid w:val="000D23EC"/>
    <w:rsid w:val="000D30F9"/>
    <w:rsid w:val="000D3F47"/>
    <w:rsid w:val="000D49AC"/>
    <w:rsid w:val="000D5AD2"/>
    <w:rsid w:val="000D60CB"/>
    <w:rsid w:val="000D6250"/>
    <w:rsid w:val="000D7A3F"/>
    <w:rsid w:val="000E000C"/>
    <w:rsid w:val="000E0916"/>
    <w:rsid w:val="000E092B"/>
    <w:rsid w:val="000E0C52"/>
    <w:rsid w:val="000E1E86"/>
    <w:rsid w:val="000E2217"/>
    <w:rsid w:val="000E2C0D"/>
    <w:rsid w:val="000E4293"/>
    <w:rsid w:val="000E5434"/>
    <w:rsid w:val="000E593E"/>
    <w:rsid w:val="000E61B9"/>
    <w:rsid w:val="000E6497"/>
    <w:rsid w:val="000E7367"/>
    <w:rsid w:val="000E79E1"/>
    <w:rsid w:val="000F1809"/>
    <w:rsid w:val="000F25EF"/>
    <w:rsid w:val="000F29FE"/>
    <w:rsid w:val="000F3345"/>
    <w:rsid w:val="000F343D"/>
    <w:rsid w:val="000F413A"/>
    <w:rsid w:val="000F50A5"/>
    <w:rsid w:val="000F5E65"/>
    <w:rsid w:val="000F601E"/>
    <w:rsid w:val="000F61D6"/>
    <w:rsid w:val="000F6C8C"/>
    <w:rsid w:val="000F7583"/>
    <w:rsid w:val="00100A45"/>
    <w:rsid w:val="001018C1"/>
    <w:rsid w:val="00101B1B"/>
    <w:rsid w:val="0010223E"/>
    <w:rsid w:val="001030B6"/>
    <w:rsid w:val="001036AE"/>
    <w:rsid w:val="001037A2"/>
    <w:rsid w:val="00103E54"/>
    <w:rsid w:val="00104D45"/>
    <w:rsid w:val="0010648A"/>
    <w:rsid w:val="00110092"/>
    <w:rsid w:val="00111D9D"/>
    <w:rsid w:val="00112BDA"/>
    <w:rsid w:val="00112EB1"/>
    <w:rsid w:val="00114274"/>
    <w:rsid w:val="00115095"/>
    <w:rsid w:val="001169B1"/>
    <w:rsid w:val="00117F42"/>
    <w:rsid w:val="00122094"/>
    <w:rsid w:val="00122C4D"/>
    <w:rsid w:val="00122D49"/>
    <w:rsid w:val="00125638"/>
    <w:rsid w:val="00125878"/>
    <w:rsid w:val="001259EB"/>
    <w:rsid w:val="00126C2B"/>
    <w:rsid w:val="00127B2D"/>
    <w:rsid w:val="00132B16"/>
    <w:rsid w:val="0013350A"/>
    <w:rsid w:val="001338B2"/>
    <w:rsid w:val="00134988"/>
    <w:rsid w:val="00134B26"/>
    <w:rsid w:val="001373ED"/>
    <w:rsid w:val="00137DBE"/>
    <w:rsid w:val="00140E9B"/>
    <w:rsid w:val="00141945"/>
    <w:rsid w:val="00141A6A"/>
    <w:rsid w:val="00141DDA"/>
    <w:rsid w:val="00142219"/>
    <w:rsid w:val="001449F5"/>
    <w:rsid w:val="0014619C"/>
    <w:rsid w:val="00146289"/>
    <w:rsid w:val="00147485"/>
    <w:rsid w:val="001477D2"/>
    <w:rsid w:val="00150344"/>
    <w:rsid w:val="00150841"/>
    <w:rsid w:val="00150851"/>
    <w:rsid w:val="00150B4C"/>
    <w:rsid w:val="00150BF3"/>
    <w:rsid w:val="00151C3D"/>
    <w:rsid w:val="001522CE"/>
    <w:rsid w:val="00153CF7"/>
    <w:rsid w:val="00153E99"/>
    <w:rsid w:val="00154AD1"/>
    <w:rsid w:val="00154BB7"/>
    <w:rsid w:val="001552C4"/>
    <w:rsid w:val="0015555F"/>
    <w:rsid w:val="00155584"/>
    <w:rsid w:val="00155943"/>
    <w:rsid w:val="00155F4E"/>
    <w:rsid w:val="00160766"/>
    <w:rsid w:val="00161218"/>
    <w:rsid w:val="00162141"/>
    <w:rsid w:val="00163C75"/>
    <w:rsid w:val="0016519E"/>
    <w:rsid w:val="001675C2"/>
    <w:rsid w:val="00167791"/>
    <w:rsid w:val="00167C62"/>
    <w:rsid w:val="00170038"/>
    <w:rsid w:val="001700D7"/>
    <w:rsid w:val="001708F5"/>
    <w:rsid w:val="00172035"/>
    <w:rsid w:val="001721D7"/>
    <w:rsid w:val="00174E45"/>
    <w:rsid w:val="00174E9B"/>
    <w:rsid w:val="001752ED"/>
    <w:rsid w:val="001766F9"/>
    <w:rsid w:val="001814F3"/>
    <w:rsid w:val="00181C93"/>
    <w:rsid w:val="00182399"/>
    <w:rsid w:val="00182C5A"/>
    <w:rsid w:val="0018308F"/>
    <w:rsid w:val="00183147"/>
    <w:rsid w:val="00183176"/>
    <w:rsid w:val="00183387"/>
    <w:rsid w:val="001834BC"/>
    <w:rsid w:val="001843C6"/>
    <w:rsid w:val="00184B92"/>
    <w:rsid w:val="00185577"/>
    <w:rsid w:val="00185746"/>
    <w:rsid w:val="001861B0"/>
    <w:rsid w:val="001861DC"/>
    <w:rsid w:val="001862DE"/>
    <w:rsid w:val="001872F5"/>
    <w:rsid w:val="00190E3A"/>
    <w:rsid w:val="00190FB8"/>
    <w:rsid w:val="0019115C"/>
    <w:rsid w:val="001914C3"/>
    <w:rsid w:val="00191A0C"/>
    <w:rsid w:val="00195587"/>
    <w:rsid w:val="00196601"/>
    <w:rsid w:val="00196C85"/>
    <w:rsid w:val="001973CA"/>
    <w:rsid w:val="001A0DFB"/>
    <w:rsid w:val="001A28E9"/>
    <w:rsid w:val="001A3C6D"/>
    <w:rsid w:val="001A41EF"/>
    <w:rsid w:val="001A469E"/>
    <w:rsid w:val="001A509D"/>
    <w:rsid w:val="001A665E"/>
    <w:rsid w:val="001A72E1"/>
    <w:rsid w:val="001B0802"/>
    <w:rsid w:val="001B0A1A"/>
    <w:rsid w:val="001B0B91"/>
    <w:rsid w:val="001B1300"/>
    <w:rsid w:val="001B2DAD"/>
    <w:rsid w:val="001B3139"/>
    <w:rsid w:val="001B49F9"/>
    <w:rsid w:val="001B4C2D"/>
    <w:rsid w:val="001B58E0"/>
    <w:rsid w:val="001B6034"/>
    <w:rsid w:val="001B6381"/>
    <w:rsid w:val="001B6BE3"/>
    <w:rsid w:val="001B7B9C"/>
    <w:rsid w:val="001B7EF0"/>
    <w:rsid w:val="001C18FA"/>
    <w:rsid w:val="001C205C"/>
    <w:rsid w:val="001C2972"/>
    <w:rsid w:val="001C4C6E"/>
    <w:rsid w:val="001C51F9"/>
    <w:rsid w:val="001C55BD"/>
    <w:rsid w:val="001C7581"/>
    <w:rsid w:val="001D0963"/>
    <w:rsid w:val="001D1817"/>
    <w:rsid w:val="001D203C"/>
    <w:rsid w:val="001D397A"/>
    <w:rsid w:val="001D444E"/>
    <w:rsid w:val="001D458F"/>
    <w:rsid w:val="001D47D1"/>
    <w:rsid w:val="001D5B79"/>
    <w:rsid w:val="001D645E"/>
    <w:rsid w:val="001D66F7"/>
    <w:rsid w:val="001D6B07"/>
    <w:rsid w:val="001D6C66"/>
    <w:rsid w:val="001D7186"/>
    <w:rsid w:val="001D78EC"/>
    <w:rsid w:val="001D7DA3"/>
    <w:rsid w:val="001E03B7"/>
    <w:rsid w:val="001E0844"/>
    <w:rsid w:val="001E0AAB"/>
    <w:rsid w:val="001E136B"/>
    <w:rsid w:val="001E1AA4"/>
    <w:rsid w:val="001E2644"/>
    <w:rsid w:val="001E2719"/>
    <w:rsid w:val="001E2B7A"/>
    <w:rsid w:val="001E2E89"/>
    <w:rsid w:val="001E2FE6"/>
    <w:rsid w:val="001E309A"/>
    <w:rsid w:val="001E4B22"/>
    <w:rsid w:val="001E5952"/>
    <w:rsid w:val="001E59DA"/>
    <w:rsid w:val="001E7CBD"/>
    <w:rsid w:val="001F079B"/>
    <w:rsid w:val="001F2672"/>
    <w:rsid w:val="001F26B9"/>
    <w:rsid w:val="001F4C18"/>
    <w:rsid w:val="001F5680"/>
    <w:rsid w:val="001F607E"/>
    <w:rsid w:val="001F63B1"/>
    <w:rsid w:val="001F68F6"/>
    <w:rsid w:val="001F70C9"/>
    <w:rsid w:val="001F72B4"/>
    <w:rsid w:val="001F74C0"/>
    <w:rsid w:val="001F78A7"/>
    <w:rsid w:val="001F7BE9"/>
    <w:rsid w:val="00200B8D"/>
    <w:rsid w:val="002017CA"/>
    <w:rsid w:val="0020201F"/>
    <w:rsid w:val="002023C2"/>
    <w:rsid w:val="0020306B"/>
    <w:rsid w:val="00204473"/>
    <w:rsid w:val="002059CD"/>
    <w:rsid w:val="0021000F"/>
    <w:rsid w:val="002134DC"/>
    <w:rsid w:val="0021357D"/>
    <w:rsid w:val="00213731"/>
    <w:rsid w:val="002145A0"/>
    <w:rsid w:val="00215875"/>
    <w:rsid w:val="00216290"/>
    <w:rsid w:val="002166B1"/>
    <w:rsid w:val="00217713"/>
    <w:rsid w:val="002214CB"/>
    <w:rsid w:val="0022152F"/>
    <w:rsid w:val="00222480"/>
    <w:rsid w:val="00222A30"/>
    <w:rsid w:val="00223E04"/>
    <w:rsid w:val="00224777"/>
    <w:rsid w:val="00224A02"/>
    <w:rsid w:val="0022546B"/>
    <w:rsid w:val="002273A9"/>
    <w:rsid w:val="00227742"/>
    <w:rsid w:val="00227F8C"/>
    <w:rsid w:val="00227FD0"/>
    <w:rsid w:val="0023037D"/>
    <w:rsid w:val="00231887"/>
    <w:rsid w:val="00231F5E"/>
    <w:rsid w:val="00234C63"/>
    <w:rsid w:val="002354B5"/>
    <w:rsid w:val="00235647"/>
    <w:rsid w:val="00235FDD"/>
    <w:rsid w:val="00236925"/>
    <w:rsid w:val="00240447"/>
    <w:rsid w:val="002420E4"/>
    <w:rsid w:val="00242731"/>
    <w:rsid w:val="0024420C"/>
    <w:rsid w:val="0024790A"/>
    <w:rsid w:val="002509CB"/>
    <w:rsid w:val="0025183D"/>
    <w:rsid w:val="00252EC6"/>
    <w:rsid w:val="00253065"/>
    <w:rsid w:val="00253AAD"/>
    <w:rsid w:val="00255B58"/>
    <w:rsid w:val="002572A9"/>
    <w:rsid w:val="002631D2"/>
    <w:rsid w:val="00263840"/>
    <w:rsid w:val="00263C1D"/>
    <w:rsid w:val="00264458"/>
    <w:rsid w:val="00264475"/>
    <w:rsid w:val="002644F6"/>
    <w:rsid w:val="002662EA"/>
    <w:rsid w:val="00267D56"/>
    <w:rsid w:val="00267DB6"/>
    <w:rsid w:val="00270A63"/>
    <w:rsid w:val="00271662"/>
    <w:rsid w:val="00271712"/>
    <w:rsid w:val="002721DC"/>
    <w:rsid w:val="0027232E"/>
    <w:rsid w:val="002744CC"/>
    <w:rsid w:val="002754C6"/>
    <w:rsid w:val="00275626"/>
    <w:rsid w:val="00276100"/>
    <w:rsid w:val="00276732"/>
    <w:rsid w:val="00276989"/>
    <w:rsid w:val="00277311"/>
    <w:rsid w:val="00277572"/>
    <w:rsid w:val="002775DC"/>
    <w:rsid w:val="00280364"/>
    <w:rsid w:val="00280CBB"/>
    <w:rsid w:val="00280D96"/>
    <w:rsid w:val="00281177"/>
    <w:rsid w:val="00281B11"/>
    <w:rsid w:val="00282EBF"/>
    <w:rsid w:val="00283B02"/>
    <w:rsid w:val="0028518C"/>
    <w:rsid w:val="002857D0"/>
    <w:rsid w:val="002859BE"/>
    <w:rsid w:val="0028708D"/>
    <w:rsid w:val="00287BEF"/>
    <w:rsid w:val="00287DA6"/>
    <w:rsid w:val="00290E08"/>
    <w:rsid w:val="00291A15"/>
    <w:rsid w:val="00292F76"/>
    <w:rsid w:val="0029460F"/>
    <w:rsid w:val="002949E1"/>
    <w:rsid w:val="00294A32"/>
    <w:rsid w:val="00294FB8"/>
    <w:rsid w:val="002A0572"/>
    <w:rsid w:val="002A14EA"/>
    <w:rsid w:val="002A1CDA"/>
    <w:rsid w:val="002A207C"/>
    <w:rsid w:val="002A2578"/>
    <w:rsid w:val="002A2A24"/>
    <w:rsid w:val="002A2F27"/>
    <w:rsid w:val="002A3F0C"/>
    <w:rsid w:val="002A4498"/>
    <w:rsid w:val="002A4B5C"/>
    <w:rsid w:val="002B00D7"/>
    <w:rsid w:val="002B09D0"/>
    <w:rsid w:val="002B0A43"/>
    <w:rsid w:val="002B172C"/>
    <w:rsid w:val="002B3E25"/>
    <w:rsid w:val="002B493F"/>
    <w:rsid w:val="002B4BC9"/>
    <w:rsid w:val="002B5BC3"/>
    <w:rsid w:val="002B7B7F"/>
    <w:rsid w:val="002C0D85"/>
    <w:rsid w:val="002C148B"/>
    <w:rsid w:val="002C14FA"/>
    <w:rsid w:val="002C2A25"/>
    <w:rsid w:val="002C3072"/>
    <w:rsid w:val="002C36A3"/>
    <w:rsid w:val="002C3D5D"/>
    <w:rsid w:val="002C52F1"/>
    <w:rsid w:val="002C54D6"/>
    <w:rsid w:val="002C73C3"/>
    <w:rsid w:val="002D0B0F"/>
    <w:rsid w:val="002D12A4"/>
    <w:rsid w:val="002D1A88"/>
    <w:rsid w:val="002D283D"/>
    <w:rsid w:val="002D4E59"/>
    <w:rsid w:val="002D6A7D"/>
    <w:rsid w:val="002D7758"/>
    <w:rsid w:val="002D7D47"/>
    <w:rsid w:val="002E1346"/>
    <w:rsid w:val="002E27CF"/>
    <w:rsid w:val="002E2C8B"/>
    <w:rsid w:val="002E3096"/>
    <w:rsid w:val="002E4544"/>
    <w:rsid w:val="002E502E"/>
    <w:rsid w:val="002E6D9F"/>
    <w:rsid w:val="002E7753"/>
    <w:rsid w:val="002E7875"/>
    <w:rsid w:val="002E79BC"/>
    <w:rsid w:val="002F051A"/>
    <w:rsid w:val="002F0A32"/>
    <w:rsid w:val="002F1D58"/>
    <w:rsid w:val="002F1E90"/>
    <w:rsid w:val="002F2A88"/>
    <w:rsid w:val="002F2A8A"/>
    <w:rsid w:val="002F3117"/>
    <w:rsid w:val="002F34CE"/>
    <w:rsid w:val="002F3F45"/>
    <w:rsid w:val="002F46B2"/>
    <w:rsid w:val="002F54EC"/>
    <w:rsid w:val="002F6479"/>
    <w:rsid w:val="002F6C94"/>
    <w:rsid w:val="002F7B8F"/>
    <w:rsid w:val="003000B6"/>
    <w:rsid w:val="003041B9"/>
    <w:rsid w:val="003055B0"/>
    <w:rsid w:val="003065A7"/>
    <w:rsid w:val="00307F42"/>
    <w:rsid w:val="0031003E"/>
    <w:rsid w:val="00310DE8"/>
    <w:rsid w:val="00311A20"/>
    <w:rsid w:val="00311C07"/>
    <w:rsid w:val="00312184"/>
    <w:rsid w:val="00312908"/>
    <w:rsid w:val="0031436D"/>
    <w:rsid w:val="003146C1"/>
    <w:rsid w:val="00315154"/>
    <w:rsid w:val="0031521C"/>
    <w:rsid w:val="00315278"/>
    <w:rsid w:val="00315443"/>
    <w:rsid w:val="00316130"/>
    <w:rsid w:val="003167DF"/>
    <w:rsid w:val="00316D37"/>
    <w:rsid w:val="00317616"/>
    <w:rsid w:val="003176E4"/>
    <w:rsid w:val="00317EA4"/>
    <w:rsid w:val="00321634"/>
    <w:rsid w:val="0032219A"/>
    <w:rsid w:val="00322480"/>
    <w:rsid w:val="003231E0"/>
    <w:rsid w:val="003239E6"/>
    <w:rsid w:val="0032530C"/>
    <w:rsid w:val="00326735"/>
    <w:rsid w:val="00330188"/>
    <w:rsid w:val="003312CE"/>
    <w:rsid w:val="0033169C"/>
    <w:rsid w:val="00331AAC"/>
    <w:rsid w:val="00331EFA"/>
    <w:rsid w:val="00332601"/>
    <w:rsid w:val="00332BDC"/>
    <w:rsid w:val="003334B5"/>
    <w:rsid w:val="00334825"/>
    <w:rsid w:val="00334F74"/>
    <w:rsid w:val="00335409"/>
    <w:rsid w:val="003364C3"/>
    <w:rsid w:val="00336591"/>
    <w:rsid w:val="0034018C"/>
    <w:rsid w:val="0034089D"/>
    <w:rsid w:val="00340FB2"/>
    <w:rsid w:val="003412DF"/>
    <w:rsid w:val="003415F9"/>
    <w:rsid w:val="00342E87"/>
    <w:rsid w:val="00343115"/>
    <w:rsid w:val="00343EA5"/>
    <w:rsid w:val="00346A1C"/>
    <w:rsid w:val="00347516"/>
    <w:rsid w:val="003502CD"/>
    <w:rsid w:val="003508DC"/>
    <w:rsid w:val="00350FDD"/>
    <w:rsid w:val="003516AE"/>
    <w:rsid w:val="00351C10"/>
    <w:rsid w:val="00351DA0"/>
    <w:rsid w:val="0035587C"/>
    <w:rsid w:val="003564F5"/>
    <w:rsid w:val="0035733A"/>
    <w:rsid w:val="0035751E"/>
    <w:rsid w:val="003579D3"/>
    <w:rsid w:val="00357D83"/>
    <w:rsid w:val="00360C09"/>
    <w:rsid w:val="00364185"/>
    <w:rsid w:val="0036495A"/>
    <w:rsid w:val="00366BF2"/>
    <w:rsid w:val="00372094"/>
    <w:rsid w:val="003732AF"/>
    <w:rsid w:val="00373EAF"/>
    <w:rsid w:val="0037450A"/>
    <w:rsid w:val="0037493F"/>
    <w:rsid w:val="00375179"/>
    <w:rsid w:val="00375717"/>
    <w:rsid w:val="0037643F"/>
    <w:rsid w:val="003776DC"/>
    <w:rsid w:val="00377F7D"/>
    <w:rsid w:val="00380CD3"/>
    <w:rsid w:val="00380F28"/>
    <w:rsid w:val="003827CA"/>
    <w:rsid w:val="00383810"/>
    <w:rsid w:val="003846EE"/>
    <w:rsid w:val="003850E2"/>
    <w:rsid w:val="00390744"/>
    <w:rsid w:val="0039182D"/>
    <w:rsid w:val="00393679"/>
    <w:rsid w:val="00393690"/>
    <w:rsid w:val="0039426E"/>
    <w:rsid w:val="00395EDC"/>
    <w:rsid w:val="0039624E"/>
    <w:rsid w:val="00397D40"/>
    <w:rsid w:val="003A0A3C"/>
    <w:rsid w:val="003A1AE1"/>
    <w:rsid w:val="003A38D3"/>
    <w:rsid w:val="003A4A2D"/>
    <w:rsid w:val="003A4C22"/>
    <w:rsid w:val="003A5694"/>
    <w:rsid w:val="003A5AF3"/>
    <w:rsid w:val="003A5CE1"/>
    <w:rsid w:val="003A5D07"/>
    <w:rsid w:val="003A6E6E"/>
    <w:rsid w:val="003A749C"/>
    <w:rsid w:val="003B04E1"/>
    <w:rsid w:val="003B1517"/>
    <w:rsid w:val="003B3449"/>
    <w:rsid w:val="003B3B7B"/>
    <w:rsid w:val="003B43A2"/>
    <w:rsid w:val="003B7043"/>
    <w:rsid w:val="003C0A6D"/>
    <w:rsid w:val="003C1F58"/>
    <w:rsid w:val="003C63D0"/>
    <w:rsid w:val="003C6476"/>
    <w:rsid w:val="003D0786"/>
    <w:rsid w:val="003D1A6B"/>
    <w:rsid w:val="003D213D"/>
    <w:rsid w:val="003D2D24"/>
    <w:rsid w:val="003D4484"/>
    <w:rsid w:val="003D4766"/>
    <w:rsid w:val="003D4E20"/>
    <w:rsid w:val="003D5737"/>
    <w:rsid w:val="003D5CD9"/>
    <w:rsid w:val="003D6289"/>
    <w:rsid w:val="003D6870"/>
    <w:rsid w:val="003D7E53"/>
    <w:rsid w:val="003E058F"/>
    <w:rsid w:val="003E0FF6"/>
    <w:rsid w:val="003E1AFE"/>
    <w:rsid w:val="003E2D86"/>
    <w:rsid w:val="003E314F"/>
    <w:rsid w:val="003E3A2E"/>
    <w:rsid w:val="003E3FAE"/>
    <w:rsid w:val="003E4CA2"/>
    <w:rsid w:val="003E4E18"/>
    <w:rsid w:val="003E4E9F"/>
    <w:rsid w:val="003E599E"/>
    <w:rsid w:val="003E5DC0"/>
    <w:rsid w:val="003E6400"/>
    <w:rsid w:val="003E7CB8"/>
    <w:rsid w:val="003F0823"/>
    <w:rsid w:val="003F0B4F"/>
    <w:rsid w:val="003F0C03"/>
    <w:rsid w:val="003F0D5E"/>
    <w:rsid w:val="003F1CE8"/>
    <w:rsid w:val="003F3F31"/>
    <w:rsid w:val="003F5508"/>
    <w:rsid w:val="003F6306"/>
    <w:rsid w:val="003F6C0B"/>
    <w:rsid w:val="003F6FAA"/>
    <w:rsid w:val="003F726A"/>
    <w:rsid w:val="003F770C"/>
    <w:rsid w:val="00400369"/>
    <w:rsid w:val="0040076F"/>
    <w:rsid w:val="0040124D"/>
    <w:rsid w:val="00401749"/>
    <w:rsid w:val="004038C0"/>
    <w:rsid w:val="00403E8F"/>
    <w:rsid w:val="00406A44"/>
    <w:rsid w:val="00406C28"/>
    <w:rsid w:val="00406C79"/>
    <w:rsid w:val="0040706C"/>
    <w:rsid w:val="00407FE9"/>
    <w:rsid w:val="004109C2"/>
    <w:rsid w:val="00410E71"/>
    <w:rsid w:val="004130DF"/>
    <w:rsid w:val="00413D62"/>
    <w:rsid w:val="00413D98"/>
    <w:rsid w:val="0041423D"/>
    <w:rsid w:val="004175AA"/>
    <w:rsid w:val="00421AE8"/>
    <w:rsid w:val="004234FB"/>
    <w:rsid w:val="00423BF4"/>
    <w:rsid w:val="00423F55"/>
    <w:rsid w:val="004279A2"/>
    <w:rsid w:val="00430681"/>
    <w:rsid w:val="0043069F"/>
    <w:rsid w:val="00432241"/>
    <w:rsid w:val="00434388"/>
    <w:rsid w:val="00434400"/>
    <w:rsid w:val="0043483B"/>
    <w:rsid w:val="00434DAD"/>
    <w:rsid w:val="004355C1"/>
    <w:rsid w:val="00435642"/>
    <w:rsid w:val="00435D3B"/>
    <w:rsid w:val="00435EC4"/>
    <w:rsid w:val="0043651A"/>
    <w:rsid w:val="00437275"/>
    <w:rsid w:val="004406B1"/>
    <w:rsid w:val="004416BE"/>
    <w:rsid w:val="00443783"/>
    <w:rsid w:val="0044451C"/>
    <w:rsid w:val="004463EF"/>
    <w:rsid w:val="00446C3A"/>
    <w:rsid w:val="0045068F"/>
    <w:rsid w:val="004511B4"/>
    <w:rsid w:val="0045212A"/>
    <w:rsid w:val="004525FA"/>
    <w:rsid w:val="00452EB2"/>
    <w:rsid w:val="00453406"/>
    <w:rsid w:val="00456616"/>
    <w:rsid w:val="00456A87"/>
    <w:rsid w:val="00456DFC"/>
    <w:rsid w:val="00457BE2"/>
    <w:rsid w:val="00457C26"/>
    <w:rsid w:val="00457EE6"/>
    <w:rsid w:val="00460F57"/>
    <w:rsid w:val="0046174D"/>
    <w:rsid w:val="00463241"/>
    <w:rsid w:val="00463B76"/>
    <w:rsid w:val="00463C4E"/>
    <w:rsid w:val="00463E40"/>
    <w:rsid w:val="004649D9"/>
    <w:rsid w:val="00465050"/>
    <w:rsid w:val="00465E19"/>
    <w:rsid w:val="004665D0"/>
    <w:rsid w:val="004720D5"/>
    <w:rsid w:val="0047306F"/>
    <w:rsid w:val="0047316A"/>
    <w:rsid w:val="00473829"/>
    <w:rsid w:val="0047536A"/>
    <w:rsid w:val="00475F54"/>
    <w:rsid w:val="00476C12"/>
    <w:rsid w:val="00476D7B"/>
    <w:rsid w:val="004776D1"/>
    <w:rsid w:val="00480238"/>
    <w:rsid w:val="00480404"/>
    <w:rsid w:val="00480A03"/>
    <w:rsid w:val="00481298"/>
    <w:rsid w:val="004822A1"/>
    <w:rsid w:val="004825E4"/>
    <w:rsid w:val="00482E9F"/>
    <w:rsid w:val="004838C4"/>
    <w:rsid w:val="00484446"/>
    <w:rsid w:val="004848BF"/>
    <w:rsid w:val="004849F0"/>
    <w:rsid w:val="004859DC"/>
    <w:rsid w:val="004866CB"/>
    <w:rsid w:val="004868B2"/>
    <w:rsid w:val="00487C0A"/>
    <w:rsid w:val="00487D0A"/>
    <w:rsid w:val="00490415"/>
    <w:rsid w:val="00490477"/>
    <w:rsid w:val="00491106"/>
    <w:rsid w:val="0049378E"/>
    <w:rsid w:val="004946E9"/>
    <w:rsid w:val="0049491D"/>
    <w:rsid w:val="00495E85"/>
    <w:rsid w:val="00496357"/>
    <w:rsid w:val="00496419"/>
    <w:rsid w:val="004964B7"/>
    <w:rsid w:val="00497288"/>
    <w:rsid w:val="00497ABC"/>
    <w:rsid w:val="004A02DC"/>
    <w:rsid w:val="004A0E68"/>
    <w:rsid w:val="004A1277"/>
    <w:rsid w:val="004A2027"/>
    <w:rsid w:val="004A2597"/>
    <w:rsid w:val="004A3FA3"/>
    <w:rsid w:val="004A54FA"/>
    <w:rsid w:val="004A5852"/>
    <w:rsid w:val="004A58E0"/>
    <w:rsid w:val="004A5995"/>
    <w:rsid w:val="004A6C3E"/>
    <w:rsid w:val="004A6E10"/>
    <w:rsid w:val="004A724D"/>
    <w:rsid w:val="004A7D58"/>
    <w:rsid w:val="004B2748"/>
    <w:rsid w:val="004B37C0"/>
    <w:rsid w:val="004B3DF6"/>
    <w:rsid w:val="004B4C3E"/>
    <w:rsid w:val="004B52FA"/>
    <w:rsid w:val="004B68D0"/>
    <w:rsid w:val="004B6A11"/>
    <w:rsid w:val="004B7A88"/>
    <w:rsid w:val="004B7E12"/>
    <w:rsid w:val="004C0C4F"/>
    <w:rsid w:val="004C1979"/>
    <w:rsid w:val="004C1F22"/>
    <w:rsid w:val="004C30D6"/>
    <w:rsid w:val="004C3E8A"/>
    <w:rsid w:val="004C6DEF"/>
    <w:rsid w:val="004C78BB"/>
    <w:rsid w:val="004D0901"/>
    <w:rsid w:val="004D1926"/>
    <w:rsid w:val="004D1EBE"/>
    <w:rsid w:val="004D2275"/>
    <w:rsid w:val="004D2F7C"/>
    <w:rsid w:val="004D38C2"/>
    <w:rsid w:val="004D3F48"/>
    <w:rsid w:val="004D59CE"/>
    <w:rsid w:val="004D6CAF"/>
    <w:rsid w:val="004D7795"/>
    <w:rsid w:val="004E0616"/>
    <w:rsid w:val="004E0988"/>
    <w:rsid w:val="004E0BBF"/>
    <w:rsid w:val="004E32DA"/>
    <w:rsid w:val="004E3A76"/>
    <w:rsid w:val="004E4A88"/>
    <w:rsid w:val="004E50B6"/>
    <w:rsid w:val="004E5FE4"/>
    <w:rsid w:val="004E69E4"/>
    <w:rsid w:val="004F09F6"/>
    <w:rsid w:val="004F1EAE"/>
    <w:rsid w:val="004F2FD7"/>
    <w:rsid w:val="004F31B0"/>
    <w:rsid w:val="004F3FDC"/>
    <w:rsid w:val="004F50C4"/>
    <w:rsid w:val="004F5297"/>
    <w:rsid w:val="004F5442"/>
    <w:rsid w:val="004F6193"/>
    <w:rsid w:val="00502B7A"/>
    <w:rsid w:val="00502E20"/>
    <w:rsid w:val="00503AA0"/>
    <w:rsid w:val="005044C4"/>
    <w:rsid w:val="005052AA"/>
    <w:rsid w:val="00505A33"/>
    <w:rsid w:val="00506208"/>
    <w:rsid w:val="00507659"/>
    <w:rsid w:val="00511CD9"/>
    <w:rsid w:val="00511D02"/>
    <w:rsid w:val="005125F8"/>
    <w:rsid w:val="00512D74"/>
    <w:rsid w:val="00513AB2"/>
    <w:rsid w:val="00514D94"/>
    <w:rsid w:val="00515A6C"/>
    <w:rsid w:val="0051779E"/>
    <w:rsid w:val="005210B3"/>
    <w:rsid w:val="00521491"/>
    <w:rsid w:val="00521D66"/>
    <w:rsid w:val="00522BF1"/>
    <w:rsid w:val="005247C4"/>
    <w:rsid w:val="0052488D"/>
    <w:rsid w:val="00526107"/>
    <w:rsid w:val="00526200"/>
    <w:rsid w:val="00527263"/>
    <w:rsid w:val="0053127D"/>
    <w:rsid w:val="0053264D"/>
    <w:rsid w:val="00532C69"/>
    <w:rsid w:val="0053307B"/>
    <w:rsid w:val="00534584"/>
    <w:rsid w:val="005347FC"/>
    <w:rsid w:val="0053548F"/>
    <w:rsid w:val="005363D3"/>
    <w:rsid w:val="00536550"/>
    <w:rsid w:val="00536C9D"/>
    <w:rsid w:val="00540781"/>
    <w:rsid w:val="00540C3A"/>
    <w:rsid w:val="00541AD1"/>
    <w:rsid w:val="00543E5A"/>
    <w:rsid w:val="005444B0"/>
    <w:rsid w:val="005453E3"/>
    <w:rsid w:val="005462E6"/>
    <w:rsid w:val="005477AA"/>
    <w:rsid w:val="00547821"/>
    <w:rsid w:val="005479CD"/>
    <w:rsid w:val="005502F5"/>
    <w:rsid w:val="00551874"/>
    <w:rsid w:val="005523CF"/>
    <w:rsid w:val="00552823"/>
    <w:rsid w:val="0055421C"/>
    <w:rsid w:val="00554427"/>
    <w:rsid w:val="00555EC9"/>
    <w:rsid w:val="00556AE8"/>
    <w:rsid w:val="00556D76"/>
    <w:rsid w:val="005576C2"/>
    <w:rsid w:val="005577F1"/>
    <w:rsid w:val="005620C1"/>
    <w:rsid w:val="005626A8"/>
    <w:rsid w:val="00563B7B"/>
    <w:rsid w:val="005648FD"/>
    <w:rsid w:val="00566245"/>
    <w:rsid w:val="005668BF"/>
    <w:rsid w:val="0056721B"/>
    <w:rsid w:val="00567266"/>
    <w:rsid w:val="00567A6C"/>
    <w:rsid w:val="00570F58"/>
    <w:rsid w:val="005716AF"/>
    <w:rsid w:val="00572BD9"/>
    <w:rsid w:val="00573159"/>
    <w:rsid w:val="0057373B"/>
    <w:rsid w:val="00573B7E"/>
    <w:rsid w:val="00575254"/>
    <w:rsid w:val="00581140"/>
    <w:rsid w:val="00581225"/>
    <w:rsid w:val="0058124F"/>
    <w:rsid w:val="005816E7"/>
    <w:rsid w:val="00582A3B"/>
    <w:rsid w:val="00582E2C"/>
    <w:rsid w:val="005830AF"/>
    <w:rsid w:val="00583BD9"/>
    <w:rsid w:val="00590380"/>
    <w:rsid w:val="005908BB"/>
    <w:rsid w:val="005911BC"/>
    <w:rsid w:val="00591C7C"/>
    <w:rsid w:val="00592854"/>
    <w:rsid w:val="005933ED"/>
    <w:rsid w:val="00593938"/>
    <w:rsid w:val="00594195"/>
    <w:rsid w:val="00594496"/>
    <w:rsid w:val="0059481A"/>
    <w:rsid w:val="00595654"/>
    <w:rsid w:val="00595737"/>
    <w:rsid w:val="005959FE"/>
    <w:rsid w:val="00595B81"/>
    <w:rsid w:val="00597AAC"/>
    <w:rsid w:val="005A28DA"/>
    <w:rsid w:val="005A2B6B"/>
    <w:rsid w:val="005A4884"/>
    <w:rsid w:val="005A4D6F"/>
    <w:rsid w:val="005A4DF3"/>
    <w:rsid w:val="005A5D44"/>
    <w:rsid w:val="005A64C6"/>
    <w:rsid w:val="005A759E"/>
    <w:rsid w:val="005B0D2B"/>
    <w:rsid w:val="005B20EA"/>
    <w:rsid w:val="005B2A1A"/>
    <w:rsid w:val="005B2C07"/>
    <w:rsid w:val="005B2C33"/>
    <w:rsid w:val="005B32CF"/>
    <w:rsid w:val="005B3420"/>
    <w:rsid w:val="005B4A5C"/>
    <w:rsid w:val="005B68EF"/>
    <w:rsid w:val="005B6A6C"/>
    <w:rsid w:val="005B751E"/>
    <w:rsid w:val="005B7FC8"/>
    <w:rsid w:val="005C00B4"/>
    <w:rsid w:val="005C3519"/>
    <w:rsid w:val="005C3594"/>
    <w:rsid w:val="005C3F34"/>
    <w:rsid w:val="005C6F90"/>
    <w:rsid w:val="005C7B6D"/>
    <w:rsid w:val="005C7B9D"/>
    <w:rsid w:val="005C7F49"/>
    <w:rsid w:val="005D0CC8"/>
    <w:rsid w:val="005D2539"/>
    <w:rsid w:val="005D3F18"/>
    <w:rsid w:val="005D43A3"/>
    <w:rsid w:val="005D5F5B"/>
    <w:rsid w:val="005D61D8"/>
    <w:rsid w:val="005D6A70"/>
    <w:rsid w:val="005D7615"/>
    <w:rsid w:val="005E097A"/>
    <w:rsid w:val="005E12FA"/>
    <w:rsid w:val="005E24FF"/>
    <w:rsid w:val="005E2575"/>
    <w:rsid w:val="005E3B01"/>
    <w:rsid w:val="005E4266"/>
    <w:rsid w:val="005E4593"/>
    <w:rsid w:val="005E49C0"/>
    <w:rsid w:val="005E5892"/>
    <w:rsid w:val="005E69BF"/>
    <w:rsid w:val="005E7ECF"/>
    <w:rsid w:val="005F0783"/>
    <w:rsid w:val="005F0AF5"/>
    <w:rsid w:val="005F16B1"/>
    <w:rsid w:val="005F16B6"/>
    <w:rsid w:val="005F1FEE"/>
    <w:rsid w:val="005F22C0"/>
    <w:rsid w:val="005F2460"/>
    <w:rsid w:val="005F2ACD"/>
    <w:rsid w:val="005F33B9"/>
    <w:rsid w:val="005F3FA1"/>
    <w:rsid w:val="005F4542"/>
    <w:rsid w:val="005F56D7"/>
    <w:rsid w:val="005F6DCD"/>
    <w:rsid w:val="00601A5C"/>
    <w:rsid w:val="00602AD7"/>
    <w:rsid w:val="006035F8"/>
    <w:rsid w:val="00603CB0"/>
    <w:rsid w:val="006040A4"/>
    <w:rsid w:val="0060584A"/>
    <w:rsid w:val="006059DD"/>
    <w:rsid w:val="0060653C"/>
    <w:rsid w:val="006077E9"/>
    <w:rsid w:val="0061008D"/>
    <w:rsid w:val="00610196"/>
    <w:rsid w:val="00610E36"/>
    <w:rsid w:val="0061157D"/>
    <w:rsid w:val="00612ED2"/>
    <w:rsid w:val="006134B5"/>
    <w:rsid w:val="0061362D"/>
    <w:rsid w:val="0061447C"/>
    <w:rsid w:val="006144BB"/>
    <w:rsid w:val="00614876"/>
    <w:rsid w:val="006155EF"/>
    <w:rsid w:val="00615641"/>
    <w:rsid w:val="00617473"/>
    <w:rsid w:val="00617575"/>
    <w:rsid w:val="00617A03"/>
    <w:rsid w:val="00617F8B"/>
    <w:rsid w:val="00620CC8"/>
    <w:rsid w:val="006211D7"/>
    <w:rsid w:val="00621EFB"/>
    <w:rsid w:val="00624AD9"/>
    <w:rsid w:val="0062638D"/>
    <w:rsid w:val="00626D93"/>
    <w:rsid w:val="00627C02"/>
    <w:rsid w:val="00630E5B"/>
    <w:rsid w:val="00632D72"/>
    <w:rsid w:val="006333E6"/>
    <w:rsid w:val="0063349E"/>
    <w:rsid w:val="00634215"/>
    <w:rsid w:val="006351CE"/>
    <w:rsid w:val="0063672C"/>
    <w:rsid w:val="006367CA"/>
    <w:rsid w:val="00636F0A"/>
    <w:rsid w:val="00636F27"/>
    <w:rsid w:val="00637A3B"/>
    <w:rsid w:val="0064129D"/>
    <w:rsid w:val="00641D7C"/>
    <w:rsid w:val="006420D8"/>
    <w:rsid w:val="00642862"/>
    <w:rsid w:val="00642B4F"/>
    <w:rsid w:val="00642D88"/>
    <w:rsid w:val="00642FEB"/>
    <w:rsid w:val="00643382"/>
    <w:rsid w:val="0064342C"/>
    <w:rsid w:val="00643596"/>
    <w:rsid w:val="00643D95"/>
    <w:rsid w:val="0064436D"/>
    <w:rsid w:val="00646E8D"/>
    <w:rsid w:val="00647542"/>
    <w:rsid w:val="00650775"/>
    <w:rsid w:val="00652EA8"/>
    <w:rsid w:val="00654602"/>
    <w:rsid w:val="00654AA5"/>
    <w:rsid w:val="00655918"/>
    <w:rsid w:val="0065672F"/>
    <w:rsid w:val="00656811"/>
    <w:rsid w:val="0066028B"/>
    <w:rsid w:val="00662A13"/>
    <w:rsid w:val="00662EA2"/>
    <w:rsid w:val="0066331F"/>
    <w:rsid w:val="0066375A"/>
    <w:rsid w:val="00664106"/>
    <w:rsid w:val="0066487E"/>
    <w:rsid w:val="00665453"/>
    <w:rsid w:val="006671DE"/>
    <w:rsid w:val="00671AFD"/>
    <w:rsid w:val="006721AA"/>
    <w:rsid w:val="0067249F"/>
    <w:rsid w:val="00672D87"/>
    <w:rsid w:val="00673D41"/>
    <w:rsid w:val="00674A2D"/>
    <w:rsid w:val="00674A50"/>
    <w:rsid w:val="00674F3E"/>
    <w:rsid w:val="006765D3"/>
    <w:rsid w:val="006766C2"/>
    <w:rsid w:val="006767C4"/>
    <w:rsid w:val="00676B85"/>
    <w:rsid w:val="006772A3"/>
    <w:rsid w:val="00677F8B"/>
    <w:rsid w:val="006808A7"/>
    <w:rsid w:val="00680F47"/>
    <w:rsid w:val="00681622"/>
    <w:rsid w:val="00686D13"/>
    <w:rsid w:val="00686F08"/>
    <w:rsid w:val="006870A4"/>
    <w:rsid w:val="006878B8"/>
    <w:rsid w:val="00687A60"/>
    <w:rsid w:val="006909C5"/>
    <w:rsid w:val="00692051"/>
    <w:rsid w:val="00693926"/>
    <w:rsid w:val="006969BE"/>
    <w:rsid w:val="0069788A"/>
    <w:rsid w:val="006A03E1"/>
    <w:rsid w:val="006A08B1"/>
    <w:rsid w:val="006A0909"/>
    <w:rsid w:val="006A0925"/>
    <w:rsid w:val="006A1D18"/>
    <w:rsid w:val="006A297B"/>
    <w:rsid w:val="006A3610"/>
    <w:rsid w:val="006A45C0"/>
    <w:rsid w:val="006A5137"/>
    <w:rsid w:val="006A5DF8"/>
    <w:rsid w:val="006A5E4A"/>
    <w:rsid w:val="006A67C7"/>
    <w:rsid w:val="006A69AF"/>
    <w:rsid w:val="006B08FD"/>
    <w:rsid w:val="006B0C07"/>
    <w:rsid w:val="006B1228"/>
    <w:rsid w:val="006B1EB5"/>
    <w:rsid w:val="006B2218"/>
    <w:rsid w:val="006B2DAD"/>
    <w:rsid w:val="006B3F21"/>
    <w:rsid w:val="006B48A4"/>
    <w:rsid w:val="006B49D5"/>
    <w:rsid w:val="006B5C13"/>
    <w:rsid w:val="006B6F93"/>
    <w:rsid w:val="006C1870"/>
    <w:rsid w:val="006C2159"/>
    <w:rsid w:val="006C2E9E"/>
    <w:rsid w:val="006C46E0"/>
    <w:rsid w:val="006C64F0"/>
    <w:rsid w:val="006C6636"/>
    <w:rsid w:val="006C76F1"/>
    <w:rsid w:val="006C7C97"/>
    <w:rsid w:val="006D48F9"/>
    <w:rsid w:val="006D4934"/>
    <w:rsid w:val="006D4AF5"/>
    <w:rsid w:val="006D53AB"/>
    <w:rsid w:val="006D6239"/>
    <w:rsid w:val="006D63A7"/>
    <w:rsid w:val="006D6445"/>
    <w:rsid w:val="006D6575"/>
    <w:rsid w:val="006D657F"/>
    <w:rsid w:val="006D7CEA"/>
    <w:rsid w:val="006E25CA"/>
    <w:rsid w:val="006E4FEE"/>
    <w:rsid w:val="006E6704"/>
    <w:rsid w:val="006E71E4"/>
    <w:rsid w:val="006E7584"/>
    <w:rsid w:val="006E7C24"/>
    <w:rsid w:val="006F066C"/>
    <w:rsid w:val="006F0FF2"/>
    <w:rsid w:val="006F19A7"/>
    <w:rsid w:val="006F2A1E"/>
    <w:rsid w:val="006F2D4A"/>
    <w:rsid w:val="006F3468"/>
    <w:rsid w:val="006F45EE"/>
    <w:rsid w:val="006F4636"/>
    <w:rsid w:val="006F509F"/>
    <w:rsid w:val="006F5923"/>
    <w:rsid w:val="006F5F2B"/>
    <w:rsid w:val="006F69BE"/>
    <w:rsid w:val="006F6B20"/>
    <w:rsid w:val="006F70B7"/>
    <w:rsid w:val="006F78B5"/>
    <w:rsid w:val="006F7F26"/>
    <w:rsid w:val="00701C73"/>
    <w:rsid w:val="0070213E"/>
    <w:rsid w:val="0070297C"/>
    <w:rsid w:val="007030E5"/>
    <w:rsid w:val="007038C7"/>
    <w:rsid w:val="007038D5"/>
    <w:rsid w:val="00703E86"/>
    <w:rsid w:val="007042D0"/>
    <w:rsid w:val="0070450F"/>
    <w:rsid w:val="00706CE0"/>
    <w:rsid w:val="00706EDD"/>
    <w:rsid w:val="00706FB7"/>
    <w:rsid w:val="00710BAE"/>
    <w:rsid w:val="00711390"/>
    <w:rsid w:val="007119AD"/>
    <w:rsid w:val="007129E5"/>
    <w:rsid w:val="007136C1"/>
    <w:rsid w:val="00713F0F"/>
    <w:rsid w:val="00714582"/>
    <w:rsid w:val="00715E21"/>
    <w:rsid w:val="00716C37"/>
    <w:rsid w:val="00716C9F"/>
    <w:rsid w:val="00720123"/>
    <w:rsid w:val="00720F9A"/>
    <w:rsid w:val="00721211"/>
    <w:rsid w:val="007212EC"/>
    <w:rsid w:val="007215CF"/>
    <w:rsid w:val="00723571"/>
    <w:rsid w:val="007260D1"/>
    <w:rsid w:val="0072732D"/>
    <w:rsid w:val="00727385"/>
    <w:rsid w:val="00727F16"/>
    <w:rsid w:val="00730C1B"/>
    <w:rsid w:val="00732409"/>
    <w:rsid w:val="00732BFD"/>
    <w:rsid w:val="0073369D"/>
    <w:rsid w:val="007348A2"/>
    <w:rsid w:val="007349D4"/>
    <w:rsid w:val="00735FEB"/>
    <w:rsid w:val="007364BA"/>
    <w:rsid w:val="00736DC2"/>
    <w:rsid w:val="0073754A"/>
    <w:rsid w:val="00737AC5"/>
    <w:rsid w:val="007401A3"/>
    <w:rsid w:val="00740BDF"/>
    <w:rsid w:val="00740DCF"/>
    <w:rsid w:val="007412FC"/>
    <w:rsid w:val="007422F7"/>
    <w:rsid w:val="00743C98"/>
    <w:rsid w:val="007448D8"/>
    <w:rsid w:val="00744CFF"/>
    <w:rsid w:val="0074772B"/>
    <w:rsid w:val="00747E9E"/>
    <w:rsid w:val="00750517"/>
    <w:rsid w:val="00750AB2"/>
    <w:rsid w:val="00751D5C"/>
    <w:rsid w:val="00751E3A"/>
    <w:rsid w:val="00752BD4"/>
    <w:rsid w:val="00752D31"/>
    <w:rsid w:val="0075344A"/>
    <w:rsid w:val="00754246"/>
    <w:rsid w:val="007552FF"/>
    <w:rsid w:val="007557A8"/>
    <w:rsid w:val="007558CC"/>
    <w:rsid w:val="00757F9E"/>
    <w:rsid w:val="00763BCD"/>
    <w:rsid w:val="00764183"/>
    <w:rsid w:val="00764346"/>
    <w:rsid w:val="00764969"/>
    <w:rsid w:val="00764DF8"/>
    <w:rsid w:val="00767281"/>
    <w:rsid w:val="007674DE"/>
    <w:rsid w:val="007676BC"/>
    <w:rsid w:val="00767855"/>
    <w:rsid w:val="00772729"/>
    <w:rsid w:val="0077282C"/>
    <w:rsid w:val="00772DB5"/>
    <w:rsid w:val="00773F06"/>
    <w:rsid w:val="00775050"/>
    <w:rsid w:val="0077536A"/>
    <w:rsid w:val="0077570B"/>
    <w:rsid w:val="00775990"/>
    <w:rsid w:val="007765F0"/>
    <w:rsid w:val="00776AE1"/>
    <w:rsid w:val="007771D9"/>
    <w:rsid w:val="00780163"/>
    <w:rsid w:val="007802C9"/>
    <w:rsid w:val="007802CA"/>
    <w:rsid w:val="007804B4"/>
    <w:rsid w:val="00780E63"/>
    <w:rsid w:val="0078171E"/>
    <w:rsid w:val="007821B3"/>
    <w:rsid w:val="007827FA"/>
    <w:rsid w:val="00782B90"/>
    <w:rsid w:val="00782F71"/>
    <w:rsid w:val="007833FF"/>
    <w:rsid w:val="0078427C"/>
    <w:rsid w:val="00784505"/>
    <w:rsid w:val="00784E78"/>
    <w:rsid w:val="00784F43"/>
    <w:rsid w:val="007850FA"/>
    <w:rsid w:val="007853E8"/>
    <w:rsid w:val="00785639"/>
    <w:rsid w:val="00785C3E"/>
    <w:rsid w:val="00785D67"/>
    <w:rsid w:val="00790CBC"/>
    <w:rsid w:val="007919B6"/>
    <w:rsid w:val="0079218D"/>
    <w:rsid w:val="00792A6C"/>
    <w:rsid w:val="00792C19"/>
    <w:rsid w:val="00792C83"/>
    <w:rsid w:val="00792E15"/>
    <w:rsid w:val="00793AEC"/>
    <w:rsid w:val="00794C84"/>
    <w:rsid w:val="007956D8"/>
    <w:rsid w:val="00795A6D"/>
    <w:rsid w:val="00796BD7"/>
    <w:rsid w:val="007970D9"/>
    <w:rsid w:val="007A0916"/>
    <w:rsid w:val="007A0E7A"/>
    <w:rsid w:val="007A1912"/>
    <w:rsid w:val="007A1BD6"/>
    <w:rsid w:val="007A1C89"/>
    <w:rsid w:val="007A6059"/>
    <w:rsid w:val="007B0E16"/>
    <w:rsid w:val="007B18D1"/>
    <w:rsid w:val="007B4C9D"/>
    <w:rsid w:val="007B4D81"/>
    <w:rsid w:val="007B54C2"/>
    <w:rsid w:val="007B5A4A"/>
    <w:rsid w:val="007B5A84"/>
    <w:rsid w:val="007B6F56"/>
    <w:rsid w:val="007B6FC8"/>
    <w:rsid w:val="007B783A"/>
    <w:rsid w:val="007B7F07"/>
    <w:rsid w:val="007C1298"/>
    <w:rsid w:val="007C1864"/>
    <w:rsid w:val="007C1898"/>
    <w:rsid w:val="007C1A67"/>
    <w:rsid w:val="007C2293"/>
    <w:rsid w:val="007C271C"/>
    <w:rsid w:val="007C292F"/>
    <w:rsid w:val="007C36E9"/>
    <w:rsid w:val="007C5A52"/>
    <w:rsid w:val="007C7AD7"/>
    <w:rsid w:val="007D067F"/>
    <w:rsid w:val="007D06BC"/>
    <w:rsid w:val="007D10D6"/>
    <w:rsid w:val="007D1FAD"/>
    <w:rsid w:val="007D21B4"/>
    <w:rsid w:val="007D26F5"/>
    <w:rsid w:val="007D37C8"/>
    <w:rsid w:val="007D39FE"/>
    <w:rsid w:val="007D3B85"/>
    <w:rsid w:val="007D447A"/>
    <w:rsid w:val="007D4810"/>
    <w:rsid w:val="007D525F"/>
    <w:rsid w:val="007D58B2"/>
    <w:rsid w:val="007D5C30"/>
    <w:rsid w:val="007D72F1"/>
    <w:rsid w:val="007D73B9"/>
    <w:rsid w:val="007D76B1"/>
    <w:rsid w:val="007D77B7"/>
    <w:rsid w:val="007D7D32"/>
    <w:rsid w:val="007E01D9"/>
    <w:rsid w:val="007E06FB"/>
    <w:rsid w:val="007E08F0"/>
    <w:rsid w:val="007E0DBC"/>
    <w:rsid w:val="007E0F50"/>
    <w:rsid w:val="007E30ED"/>
    <w:rsid w:val="007E34CC"/>
    <w:rsid w:val="007E3E9C"/>
    <w:rsid w:val="007E67CA"/>
    <w:rsid w:val="007E68C4"/>
    <w:rsid w:val="007E6F9F"/>
    <w:rsid w:val="007F1C00"/>
    <w:rsid w:val="007F22CD"/>
    <w:rsid w:val="007F384A"/>
    <w:rsid w:val="007F4EE3"/>
    <w:rsid w:val="007F62D3"/>
    <w:rsid w:val="007F6C4F"/>
    <w:rsid w:val="007F7EFE"/>
    <w:rsid w:val="00800159"/>
    <w:rsid w:val="00800284"/>
    <w:rsid w:val="008011EB"/>
    <w:rsid w:val="00801C13"/>
    <w:rsid w:val="00802EC6"/>
    <w:rsid w:val="0080325C"/>
    <w:rsid w:val="00803F8B"/>
    <w:rsid w:val="00805679"/>
    <w:rsid w:val="008056FF"/>
    <w:rsid w:val="00806E96"/>
    <w:rsid w:val="00807739"/>
    <w:rsid w:val="00807B8D"/>
    <w:rsid w:val="00810CDB"/>
    <w:rsid w:val="00810DDB"/>
    <w:rsid w:val="008129CD"/>
    <w:rsid w:val="00813352"/>
    <w:rsid w:val="00813D6B"/>
    <w:rsid w:val="0081440C"/>
    <w:rsid w:val="00814DD0"/>
    <w:rsid w:val="00815543"/>
    <w:rsid w:val="00815818"/>
    <w:rsid w:val="00817521"/>
    <w:rsid w:val="00820EFF"/>
    <w:rsid w:val="008212F4"/>
    <w:rsid w:val="00822F06"/>
    <w:rsid w:val="00822F98"/>
    <w:rsid w:val="008238AF"/>
    <w:rsid w:val="00823928"/>
    <w:rsid w:val="008239F3"/>
    <w:rsid w:val="00825397"/>
    <w:rsid w:val="00825E5C"/>
    <w:rsid w:val="008274C9"/>
    <w:rsid w:val="00827AD7"/>
    <w:rsid w:val="00830567"/>
    <w:rsid w:val="0083127A"/>
    <w:rsid w:val="00832434"/>
    <w:rsid w:val="00832D84"/>
    <w:rsid w:val="00835202"/>
    <w:rsid w:val="00835615"/>
    <w:rsid w:val="00836E0A"/>
    <w:rsid w:val="00837DBF"/>
    <w:rsid w:val="00841171"/>
    <w:rsid w:val="00841608"/>
    <w:rsid w:val="008422D2"/>
    <w:rsid w:val="00842FC4"/>
    <w:rsid w:val="00843514"/>
    <w:rsid w:val="008437DD"/>
    <w:rsid w:val="00843C29"/>
    <w:rsid w:val="00846B45"/>
    <w:rsid w:val="00846E3E"/>
    <w:rsid w:val="00847A66"/>
    <w:rsid w:val="00847F14"/>
    <w:rsid w:val="0085034E"/>
    <w:rsid w:val="0085079E"/>
    <w:rsid w:val="0085118F"/>
    <w:rsid w:val="008515F9"/>
    <w:rsid w:val="00853437"/>
    <w:rsid w:val="00854340"/>
    <w:rsid w:val="008547AB"/>
    <w:rsid w:val="00854B7D"/>
    <w:rsid w:val="00856462"/>
    <w:rsid w:val="00857EA7"/>
    <w:rsid w:val="00860E34"/>
    <w:rsid w:val="00860F06"/>
    <w:rsid w:val="00861827"/>
    <w:rsid w:val="00862514"/>
    <w:rsid w:val="00863573"/>
    <w:rsid w:val="00864AC3"/>
    <w:rsid w:val="00865DEE"/>
    <w:rsid w:val="00866D11"/>
    <w:rsid w:val="0086727B"/>
    <w:rsid w:val="00867ED8"/>
    <w:rsid w:val="00870BC9"/>
    <w:rsid w:val="00872D77"/>
    <w:rsid w:val="00874262"/>
    <w:rsid w:val="008759AD"/>
    <w:rsid w:val="008763ED"/>
    <w:rsid w:val="00881734"/>
    <w:rsid w:val="00881CCC"/>
    <w:rsid w:val="008830C0"/>
    <w:rsid w:val="008845C8"/>
    <w:rsid w:val="008847C1"/>
    <w:rsid w:val="008872E4"/>
    <w:rsid w:val="0089058F"/>
    <w:rsid w:val="008908B2"/>
    <w:rsid w:val="008916B6"/>
    <w:rsid w:val="00891999"/>
    <w:rsid w:val="008926AD"/>
    <w:rsid w:val="0089273D"/>
    <w:rsid w:val="00894017"/>
    <w:rsid w:val="0089603B"/>
    <w:rsid w:val="00896E6F"/>
    <w:rsid w:val="00896EB2"/>
    <w:rsid w:val="0089786B"/>
    <w:rsid w:val="00897F22"/>
    <w:rsid w:val="008A05B7"/>
    <w:rsid w:val="008A1110"/>
    <w:rsid w:val="008A1209"/>
    <w:rsid w:val="008A2B32"/>
    <w:rsid w:val="008A3CFE"/>
    <w:rsid w:val="008A4854"/>
    <w:rsid w:val="008A4B2E"/>
    <w:rsid w:val="008A66BE"/>
    <w:rsid w:val="008A7B10"/>
    <w:rsid w:val="008B08FD"/>
    <w:rsid w:val="008B0E76"/>
    <w:rsid w:val="008B0F81"/>
    <w:rsid w:val="008B0FD7"/>
    <w:rsid w:val="008B1212"/>
    <w:rsid w:val="008B1361"/>
    <w:rsid w:val="008B1D0C"/>
    <w:rsid w:val="008B2B01"/>
    <w:rsid w:val="008B5F7E"/>
    <w:rsid w:val="008B66D5"/>
    <w:rsid w:val="008C12F9"/>
    <w:rsid w:val="008C2AEA"/>
    <w:rsid w:val="008C2CAF"/>
    <w:rsid w:val="008C2F55"/>
    <w:rsid w:val="008C3660"/>
    <w:rsid w:val="008C5630"/>
    <w:rsid w:val="008C590B"/>
    <w:rsid w:val="008C5BDF"/>
    <w:rsid w:val="008C5CAD"/>
    <w:rsid w:val="008C6A27"/>
    <w:rsid w:val="008C6CFF"/>
    <w:rsid w:val="008D00F8"/>
    <w:rsid w:val="008D01CA"/>
    <w:rsid w:val="008D0C6E"/>
    <w:rsid w:val="008D0EF2"/>
    <w:rsid w:val="008D341E"/>
    <w:rsid w:val="008D3562"/>
    <w:rsid w:val="008D472F"/>
    <w:rsid w:val="008D5BEA"/>
    <w:rsid w:val="008D6F8E"/>
    <w:rsid w:val="008D7247"/>
    <w:rsid w:val="008E0022"/>
    <w:rsid w:val="008E079B"/>
    <w:rsid w:val="008E0B02"/>
    <w:rsid w:val="008E15DD"/>
    <w:rsid w:val="008E1B29"/>
    <w:rsid w:val="008E2AD6"/>
    <w:rsid w:val="008E2C21"/>
    <w:rsid w:val="008E3DDB"/>
    <w:rsid w:val="008E45F5"/>
    <w:rsid w:val="008E5C29"/>
    <w:rsid w:val="008E5CBE"/>
    <w:rsid w:val="008E5D3D"/>
    <w:rsid w:val="008E60FE"/>
    <w:rsid w:val="008E7515"/>
    <w:rsid w:val="008E76A1"/>
    <w:rsid w:val="008F0ABF"/>
    <w:rsid w:val="008F1363"/>
    <w:rsid w:val="008F141D"/>
    <w:rsid w:val="008F15D2"/>
    <w:rsid w:val="008F1B7C"/>
    <w:rsid w:val="008F25BF"/>
    <w:rsid w:val="008F2B4D"/>
    <w:rsid w:val="008F4ECB"/>
    <w:rsid w:val="008F5456"/>
    <w:rsid w:val="008F5612"/>
    <w:rsid w:val="008F6760"/>
    <w:rsid w:val="008F77E5"/>
    <w:rsid w:val="00900B7E"/>
    <w:rsid w:val="0090227B"/>
    <w:rsid w:val="009029EC"/>
    <w:rsid w:val="00903675"/>
    <w:rsid w:val="00905D27"/>
    <w:rsid w:val="00906045"/>
    <w:rsid w:val="00906087"/>
    <w:rsid w:val="00906542"/>
    <w:rsid w:val="00907230"/>
    <w:rsid w:val="00910BA9"/>
    <w:rsid w:val="00912C2B"/>
    <w:rsid w:val="00912DDA"/>
    <w:rsid w:val="00913807"/>
    <w:rsid w:val="00915854"/>
    <w:rsid w:val="00915B74"/>
    <w:rsid w:val="009162AB"/>
    <w:rsid w:val="00917343"/>
    <w:rsid w:val="00920B7D"/>
    <w:rsid w:val="00921F9C"/>
    <w:rsid w:val="009223CE"/>
    <w:rsid w:val="00922B68"/>
    <w:rsid w:val="009234B0"/>
    <w:rsid w:val="00924771"/>
    <w:rsid w:val="00925067"/>
    <w:rsid w:val="00925890"/>
    <w:rsid w:val="00925E8D"/>
    <w:rsid w:val="009268B5"/>
    <w:rsid w:val="00926AC5"/>
    <w:rsid w:val="009314B6"/>
    <w:rsid w:val="00931895"/>
    <w:rsid w:val="00931896"/>
    <w:rsid w:val="00931CFF"/>
    <w:rsid w:val="00931DD3"/>
    <w:rsid w:val="00932F1B"/>
    <w:rsid w:val="009330FC"/>
    <w:rsid w:val="00933695"/>
    <w:rsid w:val="009337E5"/>
    <w:rsid w:val="0093467F"/>
    <w:rsid w:val="00934FB3"/>
    <w:rsid w:val="00935701"/>
    <w:rsid w:val="009362AA"/>
    <w:rsid w:val="0093652C"/>
    <w:rsid w:val="00937DE6"/>
    <w:rsid w:val="00940EB2"/>
    <w:rsid w:val="0094159B"/>
    <w:rsid w:val="00941A18"/>
    <w:rsid w:val="00941DF4"/>
    <w:rsid w:val="009434DE"/>
    <w:rsid w:val="00943592"/>
    <w:rsid w:val="00943DBD"/>
    <w:rsid w:val="00943FEF"/>
    <w:rsid w:val="00944603"/>
    <w:rsid w:val="00944B92"/>
    <w:rsid w:val="0094784B"/>
    <w:rsid w:val="00950BC8"/>
    <w:rsid w:val="009517EC"/>
    <w:rsid w:val="009528B7"/>
    <w:rsid w:val="00954775"/>
    <w:rsid w:val="00954F75"/>
    <w:rsid w:val="00954F82"/>
    <w:rsid w:val="009559E2"/>
    <w:rsid w:val="00956DB3"/>
    <w:rsid w:val="009574A1"/>
    <w:rsid w:val="00957B6B"/>
    <w:rsid w:val="00960032"/>
    <w:rsid w:val="00960139"/>
    <w:rsid w:val="0096036B"/>
    <w:rsid w:val="00960B48"/>
    <w:rsid w:val="00961A0C"/>
    <w:rsid w:val="00961D20"/>
    <w:rsid w:val="0096214D"/>
    <w:rsid w:val="009625A6"/>
    <w:rsid w:val="0096363E"/>
    <w:rsid w:val="009637ED"/>
    <w:rsid w:val="0096482B"/>
    <w:rsid w:val="00965382"/>
    <w:rsid w:val="0096661D"/>
    <w:rsid w:val="00967364"/>
    <w:rsid w:val="0096758C"/>
    <w:rsid w:val="0097032A"/>
    <w:rsid w:val="00970C11"/>
    <w:rsid w:val="00970E0D"/>
    <w:rsid w:val="00971214"/>
    <w:rsid w:val="00971374"/>
    <w:rsid w:val="009716D6"/>
    <w:rsid w:val="00971FBB"/>
    <w:rsid w:val="00972AEC"/>
    <w:rsid w:val="00973656"/>
    <w:rsid w:val="009744D7"/>
    <w:rsid w:val="009745A4"/>
    <w:rsid w:val="009770E9"/>
    <w:rsid w:val="0097781F"/>
    <w:rsid w:val="00977A8F"/>
    <w:rsid w:val="00981B4B"/>
    <w:rsid w:val="00981E8E"/>
    <w:rsid w:val="0098629F"/>
    <w:rsid w:val="00986A24"/>
    <w:rsid w:val="00986FDF"/>
    <w:rsid w:val="0098716D"/>
    <w:rsid w:val="0098774F"/>
    <w:rsid w:val="00990423"/>
    <w:rsid w:val="00991827"/>
    <w:rsid w:val="00991BF9"/>
    <w:rsid w:val="00991CFE"/>
    <w:rsid w:val="00991EFA"/>
    <w:rsid w:val="00992A91"/>
    <w:rsid w:val="00992AC1"/>
    <w:rsid w:val="00993D8D"/>
    <w:rsid w:val="00994011"/>
    <w:rsid w:val="009947F7"/>
    <w:rsid w:val="00995681"/>
    <w:rsid w:val="00995B22"/>
    <w:rsid w:val="00997597"/>
    <w:rsid w:val="00997FB7"/>
    <w:rsid w:val="009A0412"/>
    <w:rsid w:val="009A1A72"/>
    <w:rsid w:val="009A29B5"/>
    <w:rsid w:val="009A2B4F"/>
    <w:rsid w:val="009A2EA7"/>
    <w:rsid w:val="009A38B6"/>
    <w:rsid w:val="009A4D08"/>
    <w:rsid w:val="009A6242"/>
    <w:rsid w:val="009A71AF"/>
    <w:rsid w:val="009B0708"/>
    <w:rsid w:val="009B1286"/>
    <w:rsid w:val="009B1F8F"/>
    <w:rsid w:val="009B31FA"/>
    <w:rsid w:val="009B3F79"/>
    <w:rsid w:val="009B58F8"/>
    <w:rsid w:val="009B63B4"/>
    <w:rsid w:val="009B7138"/>
    <w:rsid w:val="009C148B"/>
    <w:rsid w:val="009C1A12"/>
    <w:rsid w:val="009C3246"/>
    <w:rsid w:val="009C328C"/>
    <w:rsid w:val="009C384A"/>
    <w:rsid w:val="009C69C9"/>
    <w:rsid w:val="009C6FE7"/>
    <w:rsid w:val="009C7556"/>
    <w:rsid w:val="009C78FF"/>
    <w:rsid w:val="009D0F07"/>
    <w:rsid w:val="009D0F9D"/>
    <w:rsid w:val="009D2E62"/>
    <w:rsid w:val="009D3485"/>
    <w:rsid w:val="009D3520"/>
    <w:rsid w:val="009D3800"/>
    <w:rsid w:val="009D401A"/>
    <w:rsid w:val="009D43FE"/>
    <w:rsid w:val="009D6218"/>
    <w:rsid w:val="009D6CD4"/>
    <w:rsid w:val="009D7279"/>
    <w:rsid w:val="009D7AB7"/>
    <w:rsid w:val="009E007F"/>
    <w:rsid w:val="009E1CC7"/>
    <w:rsid w:val="009E4450"/>
    <w:rsid w:val="009E669A"/>
    <w:rsid w:val="009E6DF3"/>
    <w:rsid w:val="009E7A1C"/>
    <w:rsid w:val="009E7B56"/>
    <w:rsid w:val="009F022A"/>
    <w:rsid w:val="009F0645"/>
    <w:rsid w:val="009F0D42"/>
    <w:rsid w:val="009F14D6"/>
    <w:rsid w:val="009F1DF8"/>
    <w:rsid w:val="009F247C"/>
    <w:rsid w:val="009F4569"/>
    <w:rsid w:val="009F49D1"/>
    <w:rsid w:val="009F4AC8"/>
    <w:rsid w:val="009F4D6B"/>
    <w:rsid w:val="009F53EC"/>
    <w:rsid w:val="009F67FA"/>
    <w:rsid w:val="009F6FB9"/>
    <w:rsid w:val="009F7573"/>
    <w:rsid w:val="009F77CA"/>
    <w:rsid w:val="00A01178"/>
    <w:rsid w:val="00A011AD"/>
    <w:rsid w:val="00A021A7"/>
    <w:rsid w:val="00A02792"/>
    <w:rsid w:val="00A03079"/>
    <w:rsid w:val="00A03A9C"/>
    <w:rsid w:val="00A04062"/>
    <w:rsid w:val="00A041F0"/>
    <w:rsid w:val="00A05871"/>
    <w:rsid w:val="00A05C59"/>
    <w:rsid w:val="00A07665"/>
    <w:rsid w:val="00A1060E"/>
    <w:rsid w:val="00A116C9"/>
    <w:rsid w:val="00A129E5"/>
    <w:rsid w:val="00A13167"/>
    <w:rsid w:val="00A13254"/>
    <w:rsid w:val="00A15B6D"/>
    <w:rsid w:val="00A1757C"/>
    <w:rsid w:val="00A20DE6"/>
    <w:rsid w:val="00A213FA"/>
    <w:rsid w:val="00A21D01"/>
    <w:rsid w:val="00A253C6"/>
    <w:rsid w:val="00A25466"/>
    <w:rsid w:val="00A27164"/>
    <w:rsid w:val="00A304B2"/>
    <w:rsid w:val="00A30D93"/>
    <w:rsid w:val="00A33223"/>
    <w:rsid w:val="00A34AF2"/>
    <w:rsid w:val="00A35AB3"/>
    <w:rsid w:val="00A4093F"/>
    <w:rsid w:val="00A47FE7"/>
    <w:rsid w:val="00A50416"/>
    <w:rsid w:val="00A50E62"/>
    <w:rsid w:val="00A51585"/>
    <w:rsid w:val="00A52811"/>
    <w:rsid w:val="00A5287B"/>
    <w:rsid w:val="00A52E7C"/>
    <w:rsid w:val="00A53C85"/>
    <w:rsid w:val="00A5401A"/>
    <w:rsid w:val="00A54403"/>
    <w:rsid w:val="00A54A11"/>
    <w:rsid w:val="00A55159"/>
    <w:rsid w:val="00A55595"/>
    <w:rsid w:val="00A57C34"/>
    <w:rsid w:val="00A6044D"/>
    <w:rsid w:val="00A616B0"/>
    <w:rsid w:val="00A631AC"/>
    <w:rsid w:val="00A63431"/>
    <w:rsid w:val="00A6378F"/>
    <w:rsid w:val="00A63D78"/>
    <w:rsid w:val="00A65D75"/>
    <w:rsid w:val="00A6631F"/>
    <w:rsid w:val="00A66EC9"/>
    <w:rsid w:val="00A6783E"/>
    <w:rsid w:val="00A67882"/>
    <w:rsid w:val="00A67E5C"/>
    <w:rsid w:val="00A7242D"/>
    <w:rsid w:val="00A7470E"/>
    <w:rsid w:val="00A75B29"/>
    <w:rsid w:val="00A75D61"/>
    <w:rsid w:val="00A773D1"/>
    <w:rsid w:val="00A77F61"/>
    <w:rsid w:val="00A80394"/>
    <w:rsid w:val="00A80535"/>
    <w:rsid w:val="00A8114A"/>
    <w:rsid w:val="00A82366"/>
    <w:rsid w:val="00A82783"/>
    <w:rsid w:val="00A83032"/>
    <w:rsid w:val="00A833C9"/>
    <w:rsid w:val="00A836D5"/>
    <w:rsid w:val="00A83BE5"/>
    <w:rsid w:val="00A83E11"/>
    <w:rsid w:val="00A8421B"/>
    <w:rsid w:val="00A844DD"/>
    <w:rsid w:val="00A85888"/>
    <w:rsid w:val="00A85F1A"/>
    <w:rsid w:val="00A861F0"/>
    <w:rsid w:val="00A86E75"/>
    <w:rsid w:val="00A903DC"/>
    <w:rsid w:val="00A9130E"/>
    <w:rsid w:val="00A916B7"/>
    <w:rsid w:val="00A9210E"/>
    <w:rsid w:val="00A9366D"/>
    <w:rsid w:val="00A948D1"/>
    <w:rsid w:val="00A94A0F"/>
    <w:rsid w:val="00A964BF"/>
    <w:rsid w:val="00A9694E"/>
    <w:rsid w:val="00AA03FD"/>
    <w:rsid w:val="00AA1537"/>
    <w:rsid w:val="00AA24AB"/>
    <w:rsid w:val="00AA2FA5"/>
    <w:rsid w:val="00AA3B64"/>
    <w:rsid w:val="00AA63CD"/>
    <w:rsid w:val="00AA657D"/>
    <w:rsid w:val="00AA675F"/>
    <w:rsid w:val="00AA7B8E"/>
    <w:rsid w:val="00AB1D28"/>
    <w:rsid w:val="00AB2F16"/>
    <w:rsid w:val="00AB41BF"/>
    <w:rsid w:val="00AB4556"/>
    <w:rsid w:val="00AB4A2A"/>
    <w:rsid w:val="00AB5F2F"/>
    <w:rsid w:val="00AB5F74"/>
    <w:rsid w:val="00AB6696"/>
    <w:rsid w:val="00AB68B8"/>
    <w:rsid w:val="00AB7277"/>
    <w:rsid w:val="00AB7582"/>
    <w:rsid w:val="00AB77A0"/>
    <w:rsid w:val="00AB7C09"/>
    <w:rsid w:val="00AB7EAB"/>
    <w:rsid w:val="00AC1F6D"/>
    <w:rsid w:val="00AC3A62"/>
    <w:rsid w:val="00AC47E1"/>
    <w:rsid w:val="00AC5424"/>
    <w:rsid w:val="00AC74C2"/>
    <w:rsid w:val="00AD0F3E"/>
    <w:rsid w:val="00AD12B0"/>
    <w:rsid w:val="00AD167A"/>
    <w:rsid w:val="00AD2D25"/>
    <w:rsid w:val="00AD45D7"/>
    <w:rsid w:val="00AD4A7B"/>
    <w:rsid w:val="00AD4ABB"/>
    <w:rsid w:val="00AD5857"/>
    <w:rsid w:val="00AD6ECC"/>
    <w:rsid w:val="00AD749A"/>
    <w:rsid w:val="00AD7E8B"/>
    <w:rsid w:val="00AE17C8"/>
    <w:rsid w:val="00AE3136"/>
    <w:rsid w:val="00AE3186"/>
    <w:rsid w:val="00AE33CF"/>
    <w:rsid w:val="00AE3779"/>
    <w:rsid w:val="00AE38E1"/>
    <w:rsid w:val="00AE3C16"/>
    <w:rsid w:val="00AE6482"/>
    <w:rsid w:val="00AE698E"/>
    <w:rsid w:val="00AE7A8A"/>
    <w:rsid w:val="00AF04BE"/>
    <w:rsid w:val="00AF0A11"/>
    <w:rsid w:val="00AF1A79"/>
    <w:rsid w:val="00AF2A07"/>
    <w:rsid w:val="00AF2EB1"/>
    <w:rsid w:val="00AF37A4"/>
    <w:rsid w:val="00AF37DB"/>
    <w:rsid w:val="00AF3859"/>
    <w:rsid w:val="00AF57B2"/>
    <w:rsid w:val="00AF5D8C"/>
    <w:rsid w:val="00AF5FEC"/>
    <w:rsid w:val="00AF70FD"/>
    <w:rsid w:val="00AF7CAB"/>
    <w:rsid w:val="00AF7E0B"/>
    <w:rsid w:val="00B0027A"/>
    <w:rsid w:val="00B008B9"/>
    <w:rsid w:val="00B00B73"/>
    <w:rsid w:val="00B00DB9"/>
    <w:rsid w:val="00B01DEF"/>
    <w:rsid w:val="00B0225D"/>
    <w:rsid w:val="00B032EB"/>
    <w:rsid w:val="00B04399"/>
    <w:rsid w:val="00B05C18"/>
    <w:rsid w:val="00B05F0C"/>
    <w:rsid w:val="00B060B0"/>
    <w:rsid w:val="00B06665"/>
    <w:rsid w:val="00B075E3"/>
    <w:rsid w:val="00B077D5"/>
    <w:rsid w:val="00B07B6E"/>
    <w:rsid w:val="00B10D48"/>
    <w:rsid w:val="00B1153D"/>
    <w:rsid w:val="00B117C7"/>
    <w:rsid w:val="00B11C11"/>
    <w:rsid w:val="00B1200D"/>
    <w:rsid w:val="00B1452B"/>
    <w:rsid w:val="00B14831"/>
    <w:rsid w:val="00B15A8C"/>
    <w:rsid w:val="00B15D0F"/>
    <w:rsid w:val="00B16551"/>
    <w:rsid w:val="00B165F2"/>
    <w:rsid w:val="00B17344"/>
    <w:rsid w:val="00B17B6F"/>
    <w:rsid w:val="00B22BEA"/>
    <w:rsid w:val="00B231B4"/>
    <w:rsid w:val="00B25306"/>
    <w:rsid w:val="00B25AE1"/>
    <w:rsid w:val="00B264B9"/>
    <w:rsid w:val="00B27071"/>
    <w:rsid w:val="00B27572"/>
    <w:rsid w:val="00B30CC5"/>
    <w:rsid w:val="00B31027"/>
    <w:rsid w:val="00B31771"/>
    <w:rsid w:val="00B319BD"/>
    <w:rsid w:val="00B31BAE"/>
    <w:rsid w:val="00B340CC"/>
    <w:rsid w:val="00B34624"/>
    <w:rsid w:val="00B364E1"/>
    <w:rsid w:val="00B36680"/>
    <w:rsid w:val="00B37095"/>
    <w:rsid w:val="00B37D61"/>
    <w:rsid w:val="00B40670"/>
    <w:rsid w:val="00B412E4"/>
    <w:rsid w:val="00B414CE"/>
    <w:rsid w:val="00B42AD4"/>
    <w:rsid w:val="00B43429"/>
    <w:rsid w:val="00B43DD1"/>
    <w:rsid w:val="00B45612"/>
    <w:rsid w:val="00B462DF"/>
    <w:rsid w:val="00B469A7"/>
    <w:rsid w:val="00B47BC4"/>
    <w:rsid w:val="00B50626"/>
    <w:rsid w:val="00B50CD0"/>
    <w:rsid w:val="00B510B7"/>
    <w:rsid w:val="00B52892"/>
    <w:rsid w:val="00B52F56"/>
    <w:rsid w:val="00B540CA"/>
    <w:rsid w:val="00B556B6"/>
    <w:rsid w:val="00B55C80"/>
    <w:rsid w:val="00B5798B"/>
    <w:rsid w:val="00B60C9E"/>
    <w:rsid w:val="00B617E3"/>
    <w:rsid w:val="00B62C56"/>
    <w:rsid w:val="00B630DA"/>
    <w:rsid w:val="00B64038"/>
    <w:rsid w:val="00B6453B"/>
    <w:rsid w:val="00B64607"/>
    <w:rsid w:val="00B64FE0"/>
    <w:rsid w:val="00B65666"/>
    <w:rsid w:val="00B65768"/>
    <w:rsid w:val="00B677FD"/>
    <w:rsid w:val="00B71923"/>
    <w:rsid w:val="00B71B15"/>
    <w:rsid w:val="00B71C69"/>
    <w:rsid w:val="00B72B2B"/>
    <w:rsid w:val="00B72DE2"/>
    <w:rsid w:val="00B751EB"/>
    <w:rsid w:val="00B757FF"/>
    <w:rsid w:val="00B75AB7"/>
    <w:rsid w:val="00B763F7"/>
    <w:rsid w:val="00B76E17"/>
    <w:rsid w:val="00B77311"/>
    <w:rsid w:val="00B77596"/>
    <w:rsid w:val="00B7760B"/>
    <w:rsid w:val="00B776A3"/>
    <w:rsid w:val="00B80389"/>
    <w:rsid w:val="00B81C00"/>
    <w:rsid w:val="00B843F2"/>
    <w:rsid w:val="00B84E12"/>
    <w:rsid w:val="00B8506F"/>
    <w:rsid w:val="00B91B1D"/>
    <w:rsid w:val="00B91D36"/>
    <w:rsid w:val="00B933B2"/>
    <w:rsid w:val="00B9356D"/>
    <w:rsid w:val="00B938F5"/>
    <w:rsid w:val="00B93E56"/>
    <w:rsid w:val="00B9613C"/>
    <w:rsid w:val="00B97ED8"/>
    <w:rsid w:val="00BA20D4"/>
    <w:rsid w:val="00BA296A"/>
    <w:rsid w:val="00BA2CE2"/>
    <w:rsid w:val="00BA2F93"/>
    <w:rsid w:val="00BA4E57"/>
    <w:rsid w:val="00BA54FB"/>
    <w:rsid w:val="00BA5D8B"/>
    <w:rsid w:val="00BA61B1"/>
    <w:rsid w:val="00BA711F"/>
    <w:rsid w:val="00BA7269"/>
    <w:rsid w:val="00BA7B52"/>
    <w:rsid w:val="00BB065B"/>
    <w:rsid w:val="00BB13AA"/>
    <w:rsid w:val="00BB147A"/>
    <w:rsid w:val="00BB17E0"/>
    <w:rsid w:val="00BB1DDC"/>
    <w:rsid w:val="00BB28F8"/>
    <w:rsid w:val="00BB2F7C"/>
    <w:rsid w:val="00BB5C2B"/>
    <w:rsid w:val="00BB7B33"/>
    <w:rsid w:val="00BC00D2"/>
    <w:rsid w:val="00BC0CE0"/>
    <w:rsid w:val="00BC4083"/>
    <w:rsid w:val="00BC4AF7"/>
    <w:rsid w:val="00BC7794"/>
    <w:rsid w:val="00BC7CEA"/>
    <w:rsid w:val="00BD039A"/>
    <w:rsid w:val="00BD0C52"/>
    <w:rsid w:val="00BD0FF1"/>
    <w:rsid w:val="00BD20F2"/>
    <w:rsid w:val="00BD32DB"/>
    <w:rsid w:val="00BD4DCA"/>
    <w:rsid w:val="00BD5106"/>
    <w:rsid w:val="00BD6306"/>
    <w:rsid w:val="00BD7993"/>
    <w:rsid w:val="00BE1820"/>
    <w:rsid w:val="00BE1C6A"/>
    <w:rsid w:val="00BE34B3"/>
    <w:rsid w:val="00BE41E4"/>
    <w:rsid w:val="00BE47B2"/>
    <w:rsid w:val="00BE56E3"/>
    <w:rsid w:val="00BE5CB7"/>
    <w:rsid w:val="00BE6467"/>
    <w:rsid w:val="00BE66EE"/>
    <w:rsid w:val="00BF09DC"/>
    <w:rsid w:val="00BF0BFA"/>
    <w:rsid w:val="00BF224B"/>
    <w:rsid w:val="00BF261D"/>
    <w:rsid w:val="00BF270F"/>
    <w:rsid w:val="00BF3130"/>
    <w:rsid w:val="00BF412C"/>
    <w:rsid w:val="00BF461E"/>
    <w:rsid w:val="00BF57C0"/>
    <w:rsid w:val="00BF6D56"/>
    <w:rsid w:val="00BF6E20"/>
    <w:rsid w:val="00BF71A0"/>
    <w:rsid w:val="00BF74AB"/>
    <w:rsid w:val="00C009FA"/>
    <w:rsid w:val="00C02A71"/>
    <w:rsid w:val="00C034F7"/>
    <w:rsid w:val="00C03B4F"/>
    <w:rsid w:val="00C044B1"/>
    <w:rsid w:val="00C053E4"/>
    <w:rsid w:val="00C06D3E"/>
    <w:rsid w:val="00C07CCB"/>
    <w:rsid w:val="00C10742"/>
    <w:rsid w:val="00C12E08"/>
    <w:rsid w:val="00C1404A"/>
    <w:rsid w:val="00C1497C"/>
    <w:rsid w:val="00C150F8"/>
    <w:rsid w:val="00C15321"/>
    <w:rsid w:val="00C16B46"/>
    <w:rsid w:val="00C2007D"/>
    <w:rsid w:val="00C21593"/>
    <w:rsid w:val="00C21DA0"/>
    <w:rsid w:val="00C22947"/>
    <w:rsid w:val="00C2354C"/>
    <w:rsid w:val="00C242E6"/>
    <w:rsid w:val="00C25706"/>
    <w:rsid w:val="00C25A94"/>
    <w:rsid w:val="00C26133"/>
    <w:rsid w:val="00C26319"/>
    <w:rsid w:val="00C269B5"/>
    <w:rsid w:val="00C26DB3"/>
    <w:rsid w:val="00C2771C"/>
    <w:rsid w:val="00C3426C"/>
    <w:rsid w:val="00C35D1D"/>
    <w:rsid w:val="00C377DF"/>
    <w:rsid w:val="00C40471"/>
    <w:rsid w:val="00C41C80"/>
    <w:rsid w:val="00C42351"/>
    <w:rsid w:val="00C4357E"/>
    <w:rsid w:val="00C43684"/>
    <w:rsid w:val="00C4707C"/>
    <w:rsid w:val="00C511A4"/>
    <w:rsid w:val="00C5134E"/>
    <w:rsid w:val="00C516B8"/>
    <w:rsid w:val="00C5189E"/>
    <w:rsid w:val="00C533BD"/>
    <w:rsid w:val="00C543AA"/>
    <w:rsid w:val="00C54D36"/>
    <w:rsid w:val="00C55075"/>
    <w:rsid w:val="00C5670D"/>
    <w:rsid w:val="00C56BB0"/>
    <w:rsid w:val="00C56BE9"/>
    <w:rsid w:val="00C575CF"/>
    <w:rsid w:val="00C575DB"/>
    <w:rsid w:val="00C5788D"/>
    <w:rsid w:val="00C57CFB"/>
    <w:rsid w:val="00C60E56"/>
    <w:rsid w:val="00C617DA"/>
    <w:rsid w:val="00C61925"/>
    <w:rsid w:val="00C61E54"/>
    <w:rsid w:val="00C62276"/>
    <w:rsid w:val="00C623D8"/>
    <w:rsid w:val="00C62794"/>
    <w:rsid w:val="00C63F0E"/>
    <w:rsid w:val="00C63F2E"/>
    <w:rsid w:val="00C65114"/>
    <w:rsid w:val="00C663D5"/>
    <w:rsid w:val="00C67D8F"/>
    <w:rsid w:val="00C7187D"/>
    <w:rsid w:val="00C72183"/>
    <w:rsid w:val="00C72D0D"/>
    <w:rsid w:val="00C730ED"/>
    <w:rsid w:val="00C73EF7"/>
    <w:rsid w:val="00C75C10"/>
    <w:rsid w:val="00C75CCB"/>
    <w:rsid w:val="00C76A6D"/>
    <w:rsid w:val="00C80D1F"/>
    <w:rsid w:val="00C81525"/>
    <w:rsid w:val="00C8162B"/>
    <w:rsid w:val="00C81B67"/>
    <w:rsid w:val="00C81BE1"/>
    <w:rsid w:val="00C81E7B"/>
    <w:rsid w:val="00C8214D"/>
    <w:rsid w:val="00C82D73"/>
    <w:rsid w:val="00C841C5"/>
    <w:rsid w:val="00C9089F"/>
    <w:rsid w:val="00C91554"/>
    <w:rsid w:val="00C91AAE"/>
    <w:rsid w:val="00C920E6"/>
    <w:rsid w:val="00C9298F"/>
    <w:rsid w:val="00C95D12"/>
    <w:rsid w:val="00C96625"/>
    <w:rsid w:val="00C975D3"/>
    <w:rsid w:val="00CA0438"/>
    <w:rsid w:val="00CA08A4"/>
    <w:rsid w:val="00CA0C76"/>
    <w:rsid w:val="00CA0FB3"/>
    <w:rsid w:val="00CA2CA4"/>
    <w:rsid w:val="00CA2CF0"/>
    <w:rsid w:val="00CA36A6"/>
    <w:rsid w:val="00CA4041"/>
    <w:rsid w:val="00CA4085"/>
    <w:rsid w:val="00CA571B"/>
    <w:rsid w:val="00CA711D"/>
    <w:rsid w:val="00CB1348"/>
    <w:rsid w:val="00CB170E"/>
    <w:rsid w:val="00CB20AE"/>
    <w:rsid w:val="00CB46D6"/>
    <w:rsid w:val="00CB4B25"/>
    <w:rsid w:val="00CB5168"/>
    <w:rsid w:val="00CB5958"/>
    <w:rsid w:val="00CB5B0C"/>
    <w:rsid w:val="00CB7663"/>
    <w:rsid w:val="00CB797D"/>
    <w:rsid w:val="00CC2595"/>
    <w:rsid w:val="00CC2AD9"/>
    <w:rsid w:val="00CC2E9A"/>
    <w:rsid w:val="00CC316C"/>
    <w:rsid w:val="00CC3B04"/>
    <w:rsid w:val="00CC436A"/>
    <w:rsid w:val="00CC4EFE"/>
    <w:rsid w:val="00CC65A1"/>
    <w:rsid w:val="00CC6974"/>
    <w:rsid w:val="00CC6B73"/>
    <w:rsid w:val="00CC6C7D"/>
    <w:rsid w:val="00CC771C"/>
    <w:rsid w:val="00CD0DBB"/>
    <w:rsid w:val="00CD130C"/>
    <w:rsid w:val="00CD2A6C"/>
    <w:rsid w:val="00CD2AAF"/>
    <w:rsid w:val="00CD2BAE"/>
    <w:rsid w:val="00CD2FA3"/>
    <w:rsid w:val="00CD40C9"/>
    <w:rsid w:val="00CD4785"/>
    <w:rsid w:val="00CD4852"/>
    <w:rsid w:val="00CD55C3"/>
    <w:rsid w:val="00CD5CAA"/>
    <w:rsid w:val="00CD5F4E"/>
    <w:rsid w:val="00CD67C5"/>
    <w:rsid w:val="00CD681B"/>
    <w:rsid w:val="00CE0431"/>
    <w:rsid w:val="00CE1A46"/>
    <w:rsid w:val="00CE292B"/>
    <w:rsid w:val="00CE2AA9"/>
    <w:rsid w:val="00CE30A5"/>
    <w:rsid w:val="00CE336F"/>
    <w:rsid w:val="00CE3CAD"/>
    <w:rsid w:val="00CE4037"/>
    <w:rsid w:val="00CE461B"/>
    <w:rsid w:val="00CE4AD8"/>
    <w:rsid w:val="00CE4BD6"/>
    <w:rsid w:val="00CE4F60"/>
    <w:rsid w:val="00CE4F83"/>
    <w:rsid w:val="00CE501E"/>
    <w:rsid w:val="00CE50E8"/>
    <w:rsid w:val="00CE5375"/>
    <w:rsid w:val="00CE5DD0"/>
    <w:rsid w:val="00CE5FDD"/>
    <w:rsid w:val="00CE65AA"/>
    <w:rsid w:val="00CE6C10"/>
    <w:rsid w:val="00CE7055"/>
    <w:rsid w:val="00CE7987"/>
    <w:rsid w:val="00CE7A87"/>
    <w:rsid w:val="00CF0D4B"/>
    <w:rsid w:val="00CF0F39"/>
    <w:rsid w:val="00CF13D4"/>
    <w:rsid w:val="00CF1410"/>
    <w:rsid w:val="00CF1770"/>
    <w:rsid w:val="00CF1E41"/>
    <w:rsid w:val="00CF2824"/>
    <w:rsid w:val="00CF2FA4"/>
    <w:rsid w:val="00CF36FB"/>
    <w:rsid w:val="00CF41D0"/>
    <w:rsid w:val="00CF4412"/>
    <w:rsid w:val="00CF78C5"/>
    <w:rsid w:val="00CF7B0C"/>
    <w:rsid w:val="00D016E1"/>
    <w:rsid w:val="00D01C5B"/>
    <w:rsid w:val="00D02CEF"/>
    <w:rsid w:val="00D03E30"/>
    <w:rsid w:val="00D0452A"/>
    <w:rsid w:val="00D047A7"/>
    <w:rsid w:val="00D04D7C"/>
    <w:rsid w:val="00D051B7"/>
    <w:rsid w:val="00D05371"/>
    <w:rsid w:val="00D056AF"/>
    <w:rsid w:val="00D06263"/>
    <w:rsid w:val="00D11A8E"/>
    <w:rsid w:val="00D1412C"/>
    <w:rsid w:val="00D1438A"/>
    <w:rsid w:val="00D15858"/>
    <w:rsid w:val="00D16EA1"/>
    <w:rsid w:val="00D16EAC"/>
    <w:rsid w:val="00D17527"/>
    <w:rsid w:val="00D17A8C"/>
    <w:rsid w:val="00D17BBD"/>
    <w:rsid w:val="00D17C7F"/>
    <w:rsid w:val="00D21511"/>
    <w:rsid w:val="00D240B1"/>
    <w:rsid w:val="00D24E3C"/>
    <w:rsid w:val="00D259DE"/>
    <w:rsid w:val="00D260C9"/>
    <w:rsid w:val="00D27DD8"/>
    <w:rsid w:val="00D30E10"/>
    <w:rsid w:val="00D312E4"/>
    <w:rsid w:val="00D314A3"/>
    <w:rsid w:val="00D3190D"/>
    <w:rsid w:val="00D32428"/>
    <w:rsid w:val="00D32990"/>
    <w:rsid w:val="00D33915"/>
    <w:rsid w:val="00D34329"/>
    <w:rsid w:val="00D34AC6"/>
    <w:rsid w:val="00D41464"/>
    <w:rsid w:val="00D417D0"/>
    <w:rsid w:val="00D436E6"/>
    <w:rsid w:val="00D439DF"/>
    <w:rsid w:val="00D44D4A"/>
    <w:rsid w:val="00D4540A"/>
    <w:rsid w:val="00D463F3"/>
    <w:rsid w:val="00D465E8"/>
    <w:rsid w:val="00D468CB"/>
    <w:rsid w:val="00D471D8"/>
    <w:rsid w:val="00D5077D"/>
    <w:rsid w:val="00D50D9B"/>
    <w:rsid w:val="00D50F45"/>
    <w:rsid w:val="00D526DA"/>
    <w:rsid w:val="00D53139"/>
    <w:rsid w:val="00D5392E"/>
    <w:rsid w:val="00D54175"/>
    <w:rsid w:val="00D55DD5"/>
    <w:rsid w:val="00D55DDB"/>
    <w:rsid w:val="00D61DC1"/>
    <w:rsid w:val="00D63263"/>
    <w:rsid w:val="00D63B6E"/>
    <w:rsid w:val="00D646BA"/>
    <w:rsid w:val="00D6588E"/>
    <w:rsid w:val="00D661C2"/>
    <w:rsid w:val="00D676EC"/>
    <w:rsid w:val="00D67B6C"/>
    <w:rsid w:val="00D67EDD"/>
    <w:rsid w:val="00D71E67"/>
    <w:rsid w:val="00D741DE"/>
    <w:rsid w:val="00D74967"/>
    <w:rsid w:val="00D74DC9"/>
    <w:rsid w:val="00D75284"/>
    <w:rsid w:val="00D7578B"/>
    <w:rsid w:val="00D75EA9"/>
    <w:rsid w:val="00D778CB"/>
    <w:rsid w:val="00D779F6"/>
    <w:rsid w:val="00D77DDF"/>
    <w:rsid w:val="00D8088F"/>
    <w:rsid w:val="00D80931"/>
    <w:rsid w:val="00D82202"/>
    <w:rsid w:val="00D84BAF"/>
    <w:rsid w:val="00D8548D"/>
    <w:rsid w:val="00D857C8"/>
    <w:rsid w:val="00D85FF7"/>
    <w:rsid w:val="00D86EDF"/>
    <w:rsid w:val="00D90864"/>
    <w:rsid w:val="00D91FB7"/>
    <w:rsid w:val="00D920D7"/>
    <w:rsid w:val="00D92167"/>
    <w:rsid w:val="00D9340A"/>
    <w:rsid w:val="00D9345C"/>
    <w:rsid w:val="00D93A2E"/>
    <w:rsid w:val="00D93B1D"/>
    <w:rsid w:val="00D94446"/>
    <w:rsid w:val="00D94C72"/>
    <w:rsid w:val="00D94CB4"/>
    <w:rsid w:val="00D9620E"/>
    <w:rsid w:val="00D96891"/>
    <w:rsid w:val="00D97EEF"/>
    <w:rsid w:val="00DA006F"/>
    <w:rsid w:val="00DA036A"/>
    <w:rsid w:val="00DA08D8"/>
    <w:rsid w:val="00DA22C8"/>
    <w:rsid w:val="00DA5004"/>
    <w:rsid w:val="00DA55E5"/>
    <w:rsid w:val="00DA675A"/>
    <w:rsid w:val="00DA721A"/>
    <w:rsid w:val="00DA733B"/>
    <w:rsid w:val="00DA75EA"/>
    <w:rsid w:val="00DA792C"/>
    <w:rsid w:val="00DB09C1"/>
    <w:rsid w:val="00DB1542"/>
    <w:rsid w:val="00DB2969"/>
    <w:rsid w:val="00DB3238"/>
    <w:rsid w:val="00DB36CF"/>
    <w:rsid w:val="00DB5E87"/>
    <w:rsid w:val="00DB6ADB"/>
    <w:rsid w:val="00DB7A33"/>
    <w:rsid w:val="00DC02A2"/>
    <w:rsid w:val="00DC1757"/>
    <w:rsid w:val="00DC2ACC"/>
    <w:rsid w:val="00DC529C"/>
    <w:rsid w:val="00DC5420"/>
    <w:rsid w:val="00DC79CE"/>
    <w:rsid w:val="00DC7C64"/>
    <w:rsid w:val="00DD0DB1"/>
    <w:rsid w:val="00DD0FB6"/>
    <w:rsid w:val="00DD2518"/>
    <w:rsid w:val="00DD4DE4"/>
    <w:rsid w:val="00DD554F"/>
    <w:rsid w:val="00DD7E61"/>
    <w:rsid w:val="00DE020C"/>
    <w:rsid w:val="00DE054B"/>
    <w:rsid w:val="00DE06D8"/>
    <w:rsid w:val="00DE1CDD"/>
    <w:rsid w:val="00DE202E"/>
    <w:rsid w:val="00DE54A9"/>
    <w:rsid w:val="00DE775A"/>
    <w:rsid w:val="00DF11A8"/>
    <w:rsid w:val="00DF1E4C"/>
    <w:rsid w:val="00DF2146"/>
    <w:rsid w:val="00DF22D1"/>
    <w:rsid w:val="00DF2311"/>
    <w:rsid w:val="00DF2418"/>
    <w:rsid w:val="00DF2BDB"/>
    <w:rsid w:val="00DF2EA9"/>
    <w:rsid w:val="00DF3BA3"/>
    <w:rsid w:val="00DF4B9E"/>
    <w:rsid w:val="00DF4CF0"/>
    <w:rsid w:val="00DF65A3"/>
    <w:rsid w:val="00DF6811"/>
    <w:rsid w:val="00DF709D"/>
    <w:rsid w:val="00DF757F"/>
    <w:rsid w:val="00E011C4"/>
    <w:rsid w:val="00E01D42"/>
    <w:rsid w:val="00E02E91"/>
    <w:rsid w:val="00E04EA4"/>
    <w:rsid w:val="00E059BA"/>
    <w:rsid w:val="00E060BB"/>
    <w:rsid w:val="00E062A0"/>
    <w:rsid w:val="00E066BE"/>
    <w:rsid w:val="00E06C08"/>
    <w:rsid w:val="00E12109"/>
    <w:rsid w:val="00E12B8E"/>
    <w:rsid w:val="00E1376D"/>
    <w:rsid w:val="00E13DEA"/>
    <w:rsid w:val="00E14691"/>
    <w:rsid w:val="00E1475A"/>
    <w:rsid w:val="00E20270"/>
    <w:rsid w:val="00E20404"/>
    <w:rsid w:val="00E204AA"/>
    <w:rsid w:val="00E211AD"/>
    <w:rsid w:val="00E22B65"/>
    <w:rsid w:val="00E22CEE"/>
    <w:rsid w:val="00E23808"/>
    <w:rsid w:val="00E2569C"/>
    <w:rsid w:val="00E2585B"/>
    <w:rsid w:val="00E25C8F"/>
    <w:rsid w:val="00E2694C"/>
    <w:rsid w:val="00E27059"/>
    <w:rsid w:val="00E30F14"/>
    <w:rsid w:val="00E31BC4"/>
    <w:rsid w:val="00E32336"/>
    <w:rsid w:val="00E32B8C"/>
    <w:rsid w:val="00E32E0B"/>
    <w:rsid w:val="00E32FE7"/>
    <w:rsid w:val="00E33470"/>
    <w:rsid w:val="00E3373F"/>
    <w:rsid w:val="00E33E79"/>
    <w:rsid w:val="00E34297"/>
    <w:rsid w:val="00E346CD"/>
    <w:rsid w:val="00E367A6"/>
    <w:rsid w:val="00E36C06"/>
    <w:rsid w:val="00E37A2A"/>
    <w:rsid w:val="00E400E3"/>
    <w:rsid w:val="00E40724"/>
    <w:rsid w:val="00E4190D"/>
    <w:rsid w:val="00E41CA3"/>
    <w:rsid w:val="00E42433"/>
    <w:rsid w:val="00E4288D"/>
    <w:rsid w:val="00E43FE5"/>
    <w:rsid w:val="00E4487F"/>
    <w:rsid w:val="00E478CF"/>
    <w:rsid w:val="00E53207"/>
    <w:rsid w:val="00E54890"/>
    <w:rsid w:val="00E55527"/>
    <w:rsid w:val="00E56CF0"/>
    <w:rsid w:val="00E60D1B"/>
    <w:rsid w:val="00E6197E"/>
    <w:rsid w:val="00E63459"/>
    <w:rsid w:val="00E67BE6"/>
    <w:rsid w:val="00E70068"/>
    <w:rsid w:val="00E70550"/>
    <w:rsid w:val="00E70A62"/>
    <w:rsid w:val="00E71D23"/>
    <w:rsid w:val="00E72534"/>
    <w:rsid w:val="00E72C5B"/>
    <w:rsid w:val="00E7662A"/>
    <w:rsid w:val="00E771BA"/>
    <w:rsid w:val="00E774E7"/>
    <w:rsid w:val="00E77FE9"/>
    <w:rsid w:val="00E8053C"/>
    <w:rsid w:val="00E80E05"/>
    <w:rsid w:val="00E811C5"/>
    <w:rsid w:val="00E8128A"/>
    <w:rsid w:val="00E8153E"/>
    <w:rsid w:val="00E82DD2"/>
    <w:rsid w:val="00E83413"/>
    <w:rsid w:val="00E84A7C"/>
    <w:rsid w:val="00E865D9"/>
    <w:rsid w:val="00E87757"/>
    <w:rsid w:val="00E87892"/>
    <w:rsid w:val="00E91BA4"/>
    <w:rsid w:val="00E9290A"/>
    <w:rsid w:val="00E92BA6"/>
    <w:rsid w:val="00E93334"/>
    <w:rsid w:val="00E93A18"/>
    <w:rsid w:val="00E949CC"/>
    <w:rsid w:val="00E94FBC"/>
    <w:rsid w:val="00E95080"/>
    <w:rsid w:val="00E96A5C"/>
    <w:rsid w:val="00E97518"/>
    <w:rsid w:val="00E9752B"/>
    <w:rsid w:val="00E97FAD"/>
    <w:rsid w:val="00EA0A72"/>
    <w:rsid w:val="00EA0FEF"/>
    <w:rsid w:val="00EA1285"/>
    <w:rsid w:val="00EA2EE3"/>
    <w:rsid w:val="00EA4097"/>
    <w:rsid w:val="00EA53F6"/>
    <w:rsid w:val="00EA56F1"/>
    <w:rsid w:val="00EA6A92"/>
    <w:rsid w:val="00EA6DAF"/>
    <w:rsid w:val="00EB00B4"/>
    <w:rsid w:val="00EB1605"/>
    <w:rsid w:val="00EB1903"/>
    <w:rsid w:val="00EB1E95"/>
    <w:rsid w:val="00EB2012"/>
    <w:rsid w:val="00EB2B10"/>
    <w:rsid w:val="00EB3CEC"/>
    <w:rsid w:val="00EB47F4"/>
    <w:rsid w:val="00EB4A3B"/>
    <w:rsid w:val="00EB5A97"/>
    <w:rsid w:val="00EB684D"/>
    <w:rsid w:val="00EB6F06"/>
    <w:rsid w:val="00EB7B49"/>
    <w:rsid w:val="00EB7C7D"/>
    <w:rsid w:val="00EB7F8F"/>
    <w:rsid w:val="00EC0B8B"/>
    <w:rsid w:val="00EC0DEC"/>
    <w:rsid w:val="00EC111D"/>
    <w:rsid w:val="00EC1609"/>
    <w:rsid w:val="00EC2B05"/>
    <w:rsid w:val="00EC322D"/>
    <w:rsid w:val="00EC343B"/>
    <w:rsid w:val="00EC4A08"/>
    <w:rsid w:val="00EC7C4F"/>
    <w:rsid w:val="00EC7E13"/>
    <w:rsid w:val="00ED0448"/>
    <w:rsid w:val="00ED080D"/>
    <w:rsid w:val="00ED234A"/>
    <w:rsid w:val="00ED2FE5"/>
    <w:rsid w:val="00ED397B"/>
    <w:rsid w:val="00ED3E00"/>
    <w:rsid w:val="00ED419D"/>
    <w:rsid w:val="00ED5370"/>
    <w:rsid w:val="00ED571A"/>
    <w:rsid w:val="00ED599E"/>
    <w:rsid w:val="00ED6697"/>
    <w:rsid w:val="00ED6967"/>
    <w:rsid w:val="00ED69F3"/>
    <w:rsid w:val="00EE074C"/>
    <w:rsid w:val="00EE09DA"/>
    <w:rsid w:val="00EE0B6B"/>
    <w:rsid w:val="00EE0B76"/>
    <w:rsid w:val="00EE1E0D"/>
    <w:rsid w:val="00EE281F"/>
    <w:rsid w:val="00EE2AC6"/>
    <w:rsid w:val="00EE2B1B"/>
    <w:rsid w:val="00EE3C3F"/>
    <w:rsid w:val="00EE5176"/>
    <w:rsid w:val="00EE5299"/>
    <w:rsid w:val="00EE5B59"/>
    <w:rsid w:val="00EE690B"/>
    <w:rsid w:val="00EE6F73"/>
    <w:rsid w:val="00EE724D"/>
    <w:rsid w:val="00EE7981"/>
    <w:rsid w:val="00EF074C"/>
    <w:rsid w:val="00EF2312"/>
    <w:rsid w:val="00EF37A3"/>
    <w:rsid w:val="00EF3951"/>
    <w:rsid w:val="00EF3E5F"/>
    <w:rsid w:val="00EF41E6"/>
    <w:rsid w:val="00EF4654"/>
    <w:rsid w:val="00EF46DF"/>
    <w:rsid w:val="00EF4F1D"/>
    <w:rsid w:val="00EF5011"/>
    <w:rsid w:val="00EF58A6"/>
    <w:rsid w:val="00EF5A2E"/>
    <w:rsid w:val="00EF5C3A"/>
    <w:rsid w:val="00EF62B2"/>
    <w:rsid w:val="00EF67EC"/>
    <w:rsid w:val="00EF6E36"/>
    <w:rsid w:val="00EF720A"/>
    <w:rsid w:val="00F01B93"/>
    <w:rsid w:val="00F01DBA"/>
    <w:rsid w:val="00F026C2"/>
    <w:rsid w:val="00F036D0"/>
    <w:rsid w:val="00F050DD"/>
    <w:rsid w:val="00F06C22"/>
    <w:rsid w:val="00F10879"/>
    <w:rsid w:val="00F10ACB"/>
    <w:rsid w:val="00F10CF7"/>
    <w:rsid w:val="00F10F90"/>
    <w:rsid w:val="00F1164E"/>
    <w:rsid w:val="00F13E78"/>
    <w:rsid w:val="00F14F78"/>
    <w:rsid w:val="00F16308"/>
    <w:rsid w:val="00F1649F"/>
    <w:rsid w:val="00F16553"/>
    <w:rsid w:val="00F17052"/>
    <w:rsid w:val="00F201A5"/>
    <w:rsid w:val="00F21689"/>
    <w:rsid w:val="00F22FD1"/>
    <w:rsid w:val="00F233D6"/>
    <w:rsid w:val="00F23C0E"/>
    <w:rsid w:val="00F23D29"/>
    <w:rsid w:val="00F23E34"/>
    <w:rsid w:val="00F24E14"/>
    <w:rsid w:val="00F24E2A"/>
    <w:rsid w:val="00F25C90"/>
    <w:rsid w:val="00F25E89"/>
    <w:rsid w:val="00F26FA0"/>
    <w:rsid w:val="00F270E1"/>
    <w:rsid w:val="00F2725C"/>
    <w:rsid w:val="00F27D31"/>
    <w:rsid w:val="00F308BA"/>
    <w:rsid w:val="00F31819"/>
    <w:rsid w:val="00F3398B"/>
    <w:rsid w:val="00F405A7"/>
    <w:rsid w:val="00F40CC8"/>
    <w:rsid w:val="00F41EF9"/>
    <w:rsid w:val="00F440FD"/>
    <w:rsid w:val="00F44968"/>
    <w:rsid w:val="00F45F85"/>
    <w:rsid w:val="00F46AD5"/>
    <w:rsid w:val="00F4759F"/>
    <w:rsid w:val="00F5006E"/>
    <w:rsid w:val="00F52917"/>
    <w:rsid w:val="00F52D01"/>
    <w:rsid w:val="00F53635"/>
    <w:rsid w:val="00F549A6"/>
    <w:rsid w:val="00F54A21"/>
    <w:rsid w:val="00F55467"/>
    <w:rsid w:val="00F56325"/>
    <w:rsid w:val="00F5637B"/>
    <w:rsid w:val="00F56BB0"/>
    <w:rsid w:val="00F56CBA"/>
    <w:rsid w:val="00F57B2F"/>
    <w:rsid w:val="00F60E70"/>
    <w:rsid w:val="00F614C7"/>
    <w:rsid w:val="00F63537"/>
    <w:rsid w:val="00F63ACB"/>
    <w:rsid w:val="00F64680"/>
    <w:rsid w:val="00F65D80"/>
    <w:rsid w:val="00F67F84"/>
    <w:rsid w:val="00F67F90"/>
    <w:rsid w:val="00F701DD"/>
    <w:rsid w:val="00F71048"/>
    <w:rsid w:val="00F72651"/>
    <w:rsid w:val="00F72AD7"/>
    <w:rsid w:val="00F74E28"/>
    <w:rsid w:val="00F74E45"/>
    <w:rsid w:val="00F750CB"/>
    <w:rsid w:val="00F758E6"/>
    <w:rsid w:val="00F75AC9"/>
    <w:rsid w:val="00F806EC"/>
    <w:rsid w:val="00F8120E"/>
    <w:rsid w:val="00F821B5"/>
    <w:rsid w:val="00F82560"/>
    <w:rsid w:val="00F82BD3"/>
    <w:rsid w:val="00F8334F"/>
    <w:rsid w:val="00F835C8"/>
    <w:rsid w:val="00F85CF6"/>
    <w:rsid w:val="00F85E39"/>
    <w:rsid w:val="00F86DB2"/>
    <w:rsid w:val="00F8765C"/>
    <w:rsid w:val="00F904FB"/>
    <w:rsid w:val="00F9059E"/>
    <w:rsid w:val="00F9068D"/>
    <w:rsid w:val="00F90825"/>
    <w:rsid w:val="00F90F29"/>
    <w:rsid w:val="00F913BD"/>
    <w:rsid w:val="00F92084"/>
    <w:rsid w:val="00F93B05"/>
    <w:rsid w:val="00F95E99"/>
    <w:rsid w:val="00F97F22"/>
    <w:rsid w:val="00FA1134"/>
    <w:rsid w:val="00FA157F"/>
    <w:rsid w:val="00FA2A0B"/>
    <w:rsid w:val="00FA3418"/>
    <w:rsid w:val="00FA5743"/>
    <w:rsid w:val="00FA5F7A"/>
    <w:rsid w:val="00FA7463"/>
    <w:rsid w:val="00FB14EE"/>
    <w:rsid w:val="00FB1F27"/>
    <w:rsid w:val="00FB3A47"/>
    <w:rsid w:val="00FB4E76"/>
    <w:rsid w:val="00FB4EE7"/>
    <w:rsid w:val="00FB5415"/>
    <w:rsid w:val="00FB61E4"/>
    <w:rsid w:val="00FB7460"/>
    <w:rsid w:val="00FB753C"/>
    <w:rsid w:val="00FB7F03"/>
    <w:rsid w:val="00FC1A37"/>
    <w:rsid w:val="00FC1E7D"/>
    <w:rsid w:val="00FC22E8"/>
    <w:rsid w:val="00FC3108"/>
    <w:rsid w:val="00FC3D02"/>
    <w:rsid w:val="00FC3DC9"/>
    <w:rsid w:val="00FC4122"/>
    <w:rsid w:val="00FC4DDD"/>
    <w:rsid w:val="00FC53D7"/>
    <w:rsid w:val="00FC53E6"/>
    <w:rsid w:val="00FC54A2"/>
    <w:rsid w:val="00FC788F"/>
    <w:rsid w:val="00FD1121"/>
    <w:rsid w:val="00FD1316"/>
    <w:rsid w:val="00FD253F"/>
    <w:rsid w:val="00FD35C0"/>
    <w:rsid w:val="00FD5FD6"/>
    <w:rsid w:val="00FD6B65"/>
    <w:rsid w:val="00FE2248"/>
    <w:rsid w:val="00FE4E59"/>
    <w:rsid w:val="00FE5520"/>
    <w:rsid w:val="00FE6BB0"/>
    <w:rsid w:val="00FE78D0"/>
    <w:rsid w:val="00FF00F8"/>
    <w:rsid w:val="00FF0457"/>
    <w:rsid w:val="00FF40AA"/>
    <w:rsid w:val="00FF51A2"/>
    <w:rsid w:val="00FF794B"/>
    <w:rsid w:val="00FF7B7D"/>
    <w:rsid w:val="02255A4A"/>
    <w:rsid w:val="04A93AA5"/>
    <w:rsid w:val="04AA78D1"/>
    <w:rsid w:val="050E7095"/>
    <w:rsid w:val="06A52543"/>
    <w:rsid w:val="0A887CFF"/>
    <w:rsid w:val="0AD45A5C"/>
    <w:rsid w:val="0AFB0B52"/>
    <w:rsid w:val="0B455F81"/>
    <w:rsid w:val="0C9A1395"/>
    <w:rsid w:val="0CA92DAF"/>
    <w:rsid w:val="0D086D12"/>
    <w:rsid w:val="0FC60582"/>
    <w:rsid w:val="124723E5"/>
    <w:rsid w:val="13FA0505"/>
    <w:rsid w:val="140951F5"/>
    <w:rsid w:val="14FC7C3D"/>
    <w:rsid w:val="1A576922"/>
    <w:rsid w:val="1B127D2D"/>
    <w:rsid w:val="1F164BD3"/>
    <w:rsid w:val="20720C53"/>
    <w:rsid w:val="20B26A97"/>
    <w:rsid w:val="21CA11FA"/>
    <w:rsid w:val="233F2FED"/>
    <w:rsid w:val="237107BA"/>
    <w:rsid w:val="256F63E4"/>
    <w:rsid w:val="25A726AA"/>
    <w:rsid w:val="26CF1429"/>
    <w:rsid w:val="29076278"/>
    <w:rsid w:val="2BD90749"/>
    <w:rsid w:val="2CCF7D0A"/>
    <w:rsid w:val="2DA82661"/>
    <w:rsid w:val="304840CA"/>
    <w:rsid w:val="320869BB"/>
    <w:rsid w:val="32162243"/>
    <w:rsid w:val="328E411B"/>
    <w:rsid w:val="32E65CBE"/>
    <w:rsid w:val="34455182"/>
    <w:rsid w:val="346A6320"/>
    <w:rsid w:val="34ED0846"/>
    <w:rsid w:val="363A5CE1"/>
    <w:rsid w:val="36A320A8"/>
    <w:rsid w:val="36C779D0"/>
    <w:rsid w:val="382B497C"/>
    <w:rsid w:val="38CC246E"/>
    <w:rsid w:val="3AA04606"/>
    <w:rsid w:val="3C470E60"/>
    <w:rsid w:val="41471667"/>
    <w:rsid w:val="41976DAC"/>
    <w:rsid w:val="41C97977"/>
    <w:rsid w:val="42D16160"/>
    <w:rsid w:val="44B512FA"/>
    <w:rsid w:val="46673C1A"/>
    <w:rsid w:val="474A2EDF"/>
    <w:rsid w:val="48D32099"/>
    <w:rsid w:val="49CA4D0F"/>
    <w:rsid w:val="4B0C2A01"/>
    <w:rsid w:val="4B515156"/>
    <w:rsid w:val="4BAE1FFB"/>
    <w:rsid w:val="4C1D50A4"/>
    <w:rsid w:val="4E684FE6"/>
    <w:rsid w:val="4EA95324"/>
    <w:rsid w:val="514A0EB9"/>
    <w:rsid w:val="518C2195"/>
    <w:rsid w:val="529E35F3"/>
    <w:rsid w:val="52F4274A"/>
    <w:rsid w:val="56012555"/>
    <w:rsid w:val="57B33BC8"/>
    <w:rsid w:val="59403B87"/>
    <w:rsid w:val="5AE1320D"/>
    <w:rsid w:val="5E0161CC"/>
    <w:rsid w:val="5E325231"/>
    <w:rsid w:val="5E3D6404"/>
    <w:rsid w:val="5ECA39A4"/>
    <w:rsid w:val="601813EE"/>
    <w:rsid w:val="62CA57B2"/>
    <w:rsid w:val="6527568D"/>
    <w:rsid w:val="668759E3"/>
    <w:rsid w:val="67110E51"/>
    <w:rsid w:val="67C8764A"/>
    <w:rsid w:val="68F33105"/>
    <w:rsid w:val="68F70EC1"/>
    <w:rsid w:val="69A11B13"/>
    <w:rsid w:val="69F940C9"/>
    <w:rsid w:val="6A0E435D"/>
    <w:rsid w:val="6ED836F3"/>
    <w:rsid w:val="6FDE36DA"/>
    <w:rsid w:val="70141F4C"/>
    <w:rsid w:val="7193545F"/>
    <w:rsid w:val="71CD5850"/>
    <w:rsid w:val="71EF48E3"/>
    <w:rsid w:val="72B37C07"/>
    <w:rsid w:val="73261C98"/>
    <w:rsid w:val="74821611"/>
    <w:rsid w:val="76232314"/>
    <w:rsid w:val="7BCF389F"/>
    <w:rsid w:val="7DF829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16565C3"/>
  <w15:docId w15:val="{9611B60D-2C8C-4AA3-BCE6-F2A6AB447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qFormat="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qFormat="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spacing w:line="360" w:lineRule="auto"/>
      <w:ind w:firstLineChars="200" w:firstLine="480"/>
      <w:jc w:val="both"/>
    </w:pPr>
    <w:rPr>
      <w:kern w:val="2"/>
      <w:sz w:val="24"/>
      <w:szCs w:val="24"/>
    </w:rPr>
  </w:style>
  <w:style w:type="paragraph" w:styleId="1">
    <w:name w:val="heading 1"/>
    <w:basedOn w:val="a"/>
    <w:next w:val="a"/>
    <w:qFormat/>
    <w:pPr>
      <w:keepNext/>
      <w:keepLines/>
      <w:pageBreakBefore/>
      <w:spacing w:beforeLines="50" w:before="50"/>
      <w:ind w:firstLineChars="0" w:firstLine="0"/>
      <w:jc w:val="left"/>
      <w:outlineLvl w:val="0"/>
    </w:pPr>
    <w:rPr>
      <w:b/>
      <w:bCs/>
      <w:kern w:val="44"/>
      <w:szCs w:val="44"/>
    </w:rPr>
  </w:style>
  <w:style w:type="paragraph" w:styleId="2">
    <w:name w:val="heading 2"/>
    <w:basedOn w:val="a"/>
    <w:next w:val="a"/>
    <w:qFormat/>
    <w:pPr>
      <w:keepNext/>
      <w:keepLines/>
      <w:spacing w:before="120"/>
      <w:ind w:firstLineChars="0" w:firstLine="0"/>
      <w:jc w:val="center"/>
      <w:outlineLvl w:val="1"/>
    </w:pPr>
    <w:rPr>
      <w:b/>
      <w:bCs/>
      <w:szCs w:val="30"/>
    </w:rPr>
  </w:style>
  <w:style w:type="paragraph" w:styleId="3">
    <w:name w:val="heading 3"/>
    <w:basedOn w:val="a"/>
    <w:next w:val="a"/>
    <w:qFormat/>
    <w:pPr>
      <w:keepNext/>
      <w:keepLines/>
      <w:spacing w:line="240" w:lineRule="auto"/>
      <w:ind w:firstLineChars="0" w:firstLine="0"/>
      <w:jc w:val="center"/>
      <w:outlineLvl w:val="2"/>
    </w:pPr>
    <w:rPr>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semiHidden/>
    <w:rPr>
      <w:b/>
      <w:bCs/>
    </w:rPr>
  </w:style>
  <w:style w:type="paragraph" w:styleId="a4">
    <w:name w:val="annotation text"/>
    <w:basedOn w:val="a"/>
    <w:semiHidden/>
    <w:pPr>
      <w:jc w:val="left"/>
    </w:pPr>
  </w:style>
  <w:style w:type="paragraph" w:styleId="a5">
    <w:name w:val="Document Map"/>
    <w:basedOn w:val="a"/>
    <w:semiHidden/>
    <w:qFormat/>
    <w:pPr>
      <w:shd w:val="clear" w:color="auto" w:fill="000080"/>
    </w:pPr>
  </w:style>
  <w:style w:type="paragraph" w:styleId="a6">
    <w:name w:val="Body Text Indent"/>
    <w:basedOn w:val="a"/>
    <w:qFormat/>
    <w:pPr>
      <w:spacing w:after="120" w:line="240" w:lineRule="auto"/>
      <w:ind w:leftChars="200" w:left="420" w:firstLineChars="0" w:firstLine="0"/>
    </w:pPr>
    <w:rPr>
      <w:sz w:val="21"/>
    </w:rPr>
  </w:style>
  <w:style w:type="paragraph" w:styleId="a7">
    <w:name w:val="Plain Text"/>
    <w:basedOn w:val="a"/>
    <w:link w:val="a8"/>
    <w:qFormat/>
    <w:pPr>
      <w:spacing w:line="240" w:lineRule="auto"/>
      <w:ind w:firstLineChars="0" w:firstLine="0"/>
      <w:jc w:val="center"/>
    </w:pPr>
    <w:rPr>
      <w:sz w:val="28"/>
      <w:szCs w:val="28"/>
    </w:rPr>
  </w:style>
  <w:style w:type="paragraph" w:styleId="a9">
    <w:name w:val="Date"/>
    <w:basedOn w:val="a"/>
    <w:next w:val="a"/>
    <w:qFormat/>
    <w:pPr>
      <w:spacing w:line="240" w:lineRule="auto"/>
      <w:ind w:leftChars="2500" w:left="100" w:firstLineChars="0" w:firstLine="0"/>
    </w:pPr>
    <w:rPr>
      <w:sz w:val="21"/>
    </w:rPr>
  </w:style>
  <w:style w:type="paragraph" w:styleId="20">
    <w:name w:val="Body Text Indent 2"/>
    <w:basedOn w:val="a"/>
    <w:pPr>
      <w:spacing w:after="120" w:line="480" w:lineRule="auto"/>
      <w:ind w:leftChars="200" w:left="420" w:firstLineChars="0" w:firstLine="0"/>
    </w:pPr>
    <w:rPr>
      <w:sz w:val="21"/>
    </w:rPr>
  </w:style>
  <w:style w:type="paragraph" w:styleId="aa">
    <w:name w:val="Balloon Text"/>
    <w:basedOn w:val="a"/>
    <w:semiHidden/>
    <w:qFormat/>
    <w:pPr>
      <w:spacing w:line="460" w:lineRule="exact"/>
    </w:pPr>
    <w:rPr>
      <w:rFonts w:ascii="仿宋_GB2312" w:eastAsia="仿宋_GB2312"/>
      <w:sz w:val="18"/>
      <w:szCs w:val="18"/>
    </w:rPr>
  </w:style>
  <w:style w:type="paragraph" w:styleId="ab">
    <w:name w:val="footer"/>
    <w:basedOn w:val="a"/>
    <w:link w:val="ac"/>
    <w:uiPriority w:val="99"/>
    <w:qFormat/>
    <w:pPr>
      <w:tabs>
        <w:tab w:val="center" w:pos="4153"/>
        <w:tab w:val="right" w:pos="8306"/>
      </w:tabs>
      <w:snapToGrid w:val="0"/>
      <w:spacing w:line="240" w:lineRule="atLeast"/>
      <w:jc w:val="left"/>
    </w:pPr>
    <w:rPr>
      <w:sz w:val="18"/>
      <w:szCs w:val="18"/>
    </w:rPr>
  </w:style>
  <w:style w:type="paragraph" w:styleId="ad">
    <w:name w:val="header"/>
    <w:basedOn w:val="a"/>
    <w:link w:val="ae"/>
    <w:qFormat/>
    <w:pPr>
      <w:pBdr>
        <w:bottom w:val="single" w:sz="6" w:space="1" w:color="auto"/>
      </w:pBdr>
      <w:tabs>
        <w:tab w:val="center" w:pos="4153"/>
        <w:tab w:val="right" w:pos="8306"/>
      </w:tabs>
      <w:snapToGrid w:val="0"/>
      <w:spacing w:line="240" w:lineRule="auto"/>
      <w:jc w:val="center"/>
    </w:pPr>
    <w:rPr>
      <w:sz w:val="18"/>
      <w:szCs w:val="18"/>
    </w:rPr>
  </w:style>
  <w:style w:type="paragraph" w:styleId="af">
    <w:name w:val="Subtitle"/>
    <w:basedOn w:val="a"/>
    <w:next w:val="a"/>
    <w:link w:val="af0"/>
    <w:qFormat/>
    <w:pPr>
      <w:spacing w:line="360" w:lineRule="exact"/>
      <w:ind w:firstLineChars="0" w:firstLine="0"/>
      <w:jc w:val="center"/>
    </w:pPr>
    <w:rPr>
      <w:rFonts w:ascii="Calibri Light" w:hAnsi="Calibri Light"/>
      <w:b/>
      <w:bCs/>
      <w:kern w:val="28"/>
      <w:sz w:val="21"/>
      <w:szCs w:val="32"/>
    </w:rPr>
  </w:style>
  <w:style w:type="paragraph" w:styleId="af1">
    <w:name w:val="Normal (Web)"/>
    <w:basedOn w:val="a"/>
    <w:pPr>
      <w:widowControl/>
      <w:spacing w:before="100" w:beforeAutospacing="1" w:after="100" w:afterAutospacing="1"/>
      <w:jc w:val="left"/>
    </w:pPr>
    <w:rPr>
      <w:rFonts w:ascii="宋体" w:hAnsi="宋体" w:cs="宋体"/>
      <w:kern w:val="0"/>
    </w:rPr>
  </w:style>
  <w:style w:type="character" w:styleId="af2">
    <w:name w:val="Strong"/>
    <w:qFormat/>
    <w:rPr>
      <w:rFonts w:ascii="Times New Roman" w:eastAsia="宋体" w:hAnsi="Times New Roman"/>
      <w:bCs/>
      <w:kern w:val="2"/>
      <w:sz w:val="21"/>
    </w:rPr>
  </w:style>
  <w:style w:type="character" w:styleId="af3">
    <w:name w:val="page number"/>
    <w:basedOn w:val="a0"/>
  </w:style>
  <w:style w:type="character" w:styleId="af4">
    <w:name w:val="Hyperlink"/>
    <w:qFormat/>
    <w:rPr>
      <w:color w:val="136EC2"/>
      <w:u w:val="single"/>
    </w:rPr>
  </w:style>
  <w:style w:type="character" w:styleId="af5">
    <w:name w:val="annotation reference"/>
    <w:qFormat/>
    <w:rPr>
      <w:sz w:val="21"/>
      <w:szCs w:val="21"/>
    </w:rPr>
  </w:style>
  <w:style w:type="table" w:styleId="af6">
    <w:name w:val="Table Grid"/>
    <w:basedOn w:val="a1"/>
    <w:pPr>
      <w:widowControl w:val="0"/>
      <w:spacing w:line="500" w:lineRule="exact"/>
      <w:ind w:firstLineChars="200" w:firstLine="20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样式1 Char"/>
    <w:link w:val="10"/>
    <w:qFormat/>
    <w:rPr>
      <w:kern w:val="2"/>
      <w:sz w:val="24"/>
      <w:szCs w:val="28"/>
    </w:rPr>
  </w:style>
  <w:style w:type="paragraph" w:customStyle="1" w:styleId="10">
    <w:name w:val="样式1"/>
    <w:basedOn w:val="a"/>
    <w:link w:val="1Char"/>
    <w:pPr>
      <w:adjustRightInd w:val="0"/>
      <w:snapToGrid w:val="0"/>
    </w:pPr>
    <w:rPr>
      <w:szCs w:val="28"/>
    </w:rPr>
  </w:style>
  <w:style w:type="character" w:customStyle="1" w:styleId="Char">
    <w:name w:val="表格 Char"/>
    <w:link w:val="af7"/>
    <w:qFormat/>
    <w:locked/>
    <w:rPr>
      <w:rFonts w:eastAsia="楷体_GB2312"/>
      <w:kern w:val="2"/>
      <w:sz w:val="21"/>
      <w:szCs w:val="21"/>
      <w:lang w:val="en-US" w:eastAsia="zh-CN" w:bidi="ar-SA"/>
    </w:rPr>
  </w:style>
  <w:style w:type="paragraph" w:customStyle="1" w:styleId="af7">
    <w:name w:val="表格"/>
    <w:basedOn w:val="a"/>
    <w:link w:val="Char"/>
    <w:qFormat/>
    <w:pPr>
      <w:spacing w:line="240" w:lineRule="auto"/>
      <w:ind w:firstLineChars="0" w:firstLine="0"/>
      <w:jc w:val="center"/>
    </w:pPr>
    <w:rPr>
      <w:rFonts w:eastAsia="楷体_GB2312"/>
      <w:sz w:val="21"/>
      <w:szCs w:val="21"/>
    </w:rPr>
  </w:style>
  <w:style w:type="character" w:customStyle="1" w:styleId="af0">
    <w:name w:val="副标题 字符"/>
    <w:link w:val="af"/>
    <w:rPr>
      <w:rFonts w:ascii="Calibri Light" w:hAnsi="Calibri Light" w:cs="Times New Roman"/>
      <w:b/>
      <w:bCs/>
      <w:kern w:val="28"/>
      <w:sz w:val="21"/>
      <w:szCs w:val="32"/>
    </w:rPr>
  </w:style>
  <w:style w:type="character" w:customStyle="1" w:styleId="Char0">
    <w:name w:val="表头 Char"/>
    <w:link w:val="af8"/>
    <w:rPr>
      <w:rFonts w:eastAsia="黑体"/>
      <w:kern w:val="2"/>
      <w:sz w:val="24"/>
      <w:szCs w:val="24"/>
      <w:lang w:val="en-US" w:eastAsia="zh-CN" w:bidi="ar-SA"/>
    </w:rPr>
  </w:style>
  <w:style w:type="paragraph" w:customStyle="1" w:styleId="af8">
    <w:name w:val="表头"/>
    <w:basedOn w:val="a"/>
    <w:next w:val="a"/>
    <w:link w:val="Char0"/>
    <w:pPr>
      <w:spacing w:before="120"/>
      <w:ind w:firstLineChars="100" w:firstLine="100"/>
      <w:jc w:val="left"/>
      <w:outlineLvl w:val="3"/>
    </w:pPr>
    <w:rPr>
      <w:rFonts w:eastAsia="黑体"/>
    </w:rPr>
  </w:style>
  <w:style w:type="character" w:customStyle="1" w:styleId="Char1">
    <w:name w:val="表格内容 Char"/>
    <w:link w:val="af9"/>
    <w:rPr>
      <w:kern w:val="2"/>
    </w:rPr>
  </w:style>
  <w:style w:type="paragraph" w:customStyle="1" w:styleId="af9">
    <w:name w:val="表格内容"/>
    <w:basedOn w:val="a"/>
    <w:link w:val="Char1"/>
    <w:pPr>
      <w:kinsoku w:val="0"/>
      <w:adjustRightInd w:val="0"/>
      <w:snapToGrid w:val="0"/>
      <w:spacing w:line="240" w:lineRule="exact"/>
      <w:ind w:firstLineChars="0" w:firstLine="0"/>
    </w:pPr>
    <w:rPr>
      <w:sz w:val="20"/>
      <w:szCs w:val="20"/>
    </w:rPr>
  </w:style>
  <w:style w:type="character" w:customStyle="1" w:styleId="a8">
    <w:name w:val="纯文本 字符"/>
    <w:link w:val="a7"/>
    <w:rPr>
      <w:rFonts w:eastAsia="宋体"/>
      <w:kern w:val="2"/>
      <w:sz w:val="28"/>
      <w:szCs w:val="28"/>
      <w:lang w:val="en-US" w:eastAsia="zh-CN" w:bidi="ar-SA"/>
    </w:rPr>
  </w:style>
  <w:style w:type="paragraph" w:customStyle="1" w:styleId="Default">
    <w:name w:val="Default"/>
    <w:pPr>
      <w:widowControl w:val="0"/>
      <w:autoSpaceDE w:val="0"/>
      <w:autoSpaceDN w:val="0"/>
      <w:adjustRightInd w:val="0"/>
    </w:pPr>
    <w:rPr>
      <w:rFonts w:ascii="宋体" w:cs="宋体"/>
      <w:color w:val="000000"/>
      <w:sz w:val="24"/>
      <w:szCs w:val="24"/>
    </w:rPr>
  </w:style>
  <w:style w:type="paragraph" w:customStyle="1" w:styleId="ParaCharCharCharCharCharChar1CharCharCharChar">
    <w:name w:val="默认段落字体 Para Char Char Char Char Char Char1 Char Char Char Char"/>
    <w:basedOn w:val="a"/>
    <w:qFormat/>
    <w:pPr>
      <w:snapToGrid w:val="0"/>
    </w:pPr>
    <w:rPr>
      <w:rFonts w:eastAsia="仿宋_GB2312"/>
    </w:rPr>
  </w:style>
  <w:style w:type="paragraph" w:customStyle="1" w:styleId="CharCharCharCharCharCharCharCharCharCharCharCharCharCharCharChar">
    <w:name w:val="Char Char Char Char Char Char Char Char Char Char Char Char Char Char Char Char"/>
    <w:basedOn w:val="a"/>
    <w:qFormat/>
    <w:pPr>
      <w:widowControl/>
      <w:spacing w:after="160" w:line="240" w:lineRule="exact"/>
      <w:ind w:firstLineChars="0" w:firstLine="0"/>
      <w:jc w:val="center"/>
    </w:pPr>
    <w:rPr>
      <w:rFonts w:ascii="宋体" w:hAnsi="宋体"/>
      <w:b/>
      <w:kern w:val="0"/>
      <w:sz w:val="30"/>
      <w:szCs w:val="30"/>
      <w:lang w:eastAsia="en-US"/>
    </w:rPr>
  </w:style>
  <w:style w:type="paragraph" w:customStyle="1" w:styleId="1Char0">
    <w:name w:val="1 Char"/>
    <w:basedOn w:val="a"/>
    <w:next w:val="a"/>
    <w:pPr>
      <w:widowControl/>
      <w:snapToGrid w:val="0"/>
      <w:spacing w:line="300" w:lineRule="auto"/>
      <w:ind w:firstLineChars="0" w:firstLine="0"/>
      <w:jc w:val="left"/>
    </w:pPr>
    <w:rPr>
      <w:rFonts w:eastAsia="黑体"/>
      <w:kern w:val="0"/>
      <w:sz w:val="28"/>
      <w:szCs w:val="28"/>
      <w:lang w:eastAsia="en-US"/>
    </w:rPr>
  </w:style>
  <w:style w:type="paragraph" w:customStyle="1" w:styleId="Char2">
    <w:name w:val="Char"/>
    <w:basedOn w:val="a"/>
    <w:pPr>
      <w:spacing w:line="240" w:lineRule="auto"/>
    </w:pPr>
    <w:rPr>
      <w:rFonts w:eastAsia="仿宋_GB2312" w:cs="宋体"/>
      <w:b/>
      <w:bCs/>
      <w:sz w:val="30"/>
      <w:szCs w:val="32"/>
    </w:rPr>
  </w:style>
  <w:style w:type="paragraph" w:customStyle="1" w:styleId="afa">
    <w:name w:val="报告"/>
    <w:basedOn w:val="a"/>
  </w:style>
  <w:style w:type="paragraph" w:customStyle="1" w:styleId="afb">
    <w:name w:val="报告正文"/>
    <w:basedOn w:val="a"/>
    <w:pPr>
      <w:adjustRightInd w:val="0"/>
      <w:snapToGrid w:val="0"/>
      <w:spacing w:line="300" w:lineRule="auto"/>
      <w:ind w:firstLineChars="0" w:firstLine="0"/>
    </w:pPr>
    <w:rPr>
      <w:rFonts w:ascii="宋体"/>
      <w:sz w:val="28"/>
      <w:szCs w:val="20"/>
    </w:rPr>
  </w:style>
  <w:style w:type="paragraph" w:customStyle="1" w:styleId="afc">
    <w:name w:val="中文报告书样式"/>
    <w:basedOn w:val="a"/>
    <w:pPr>
      <w:adjustRightInd w:val="0"/>
      <w:snapToGrid w:val="0"/>
      <w:textAlignment w:val="baseline"/>
    </w:pPr>
    <w:rPr>
      <w:kern w:val="24"/>
      <w:szCs w:val="20"/>
    </w:rPr>
  </w:style>
  <w:style w:type="paragraph" w:customStyle="1" w:styleId="30">
    <w:name w:val="样式 标题 3 + (中文) 黑体"/>
    <w:basedOn w:val="3"/>
    <w:pPr>
      <w:keepNext w:val="0"/>
      <w:keepLines w:val="0"/>
    </w:pPr>
    <w:rPr>
      <w:rFonts w:eastAsia="黑体"/>
      <w:bCs w:val="0"/>
      <w:szCs w:val="28"/>
    </w:rPr>
  </w:style>
  <w:style w:type="paragraph" w:customStyle="1" w:styleId="CharCharCharChar">
    <w:name w:val="Char Char Char Char"/>
    <w:basedOn w:val="a"/>
    <w:qFormat/>
    <w:pPr>
      <w:spacing w:line="240" w:lineRule="auto"/>
      <w:ind w:firstLineChars="0" w:firstLine="0"/>
    </w:pPr>
    <w:rPr>
      <w:sz w:val="21"/>
    </w:rPr>
  </w:style>
  <w:style w:type="table" w:customStyle="1" w:styleId="00">
    <w:name w:val="00"/>
    <w:basedOn w:val="af6"/>
    <w:pPr>
      <w:spacing w:line="240" w:lineRule="auto"/>
      <w:ind w:firstLineChars="0" w:firstLine="0"/>
      <w:jc w:val="center"/>
    </w:pPr>
    <w:tblPr>
      <w:tblBorders>
        <w:top w:val="single" w:sz="12" w:space="0" w:color="auto"/>
        <w:left w:val="none" w:sz="0" w:space="0" w:color="auto"/>
        <w:bottom w:val="single" w:sz="12" w:space="0" w:color="auto"/>
        <w:right w:val="none" w:sz="0" w:space="0" w:color="auto"/>
        <w:insideH w:val="single" w:sz="2" w:space="0" w:color="auto"/>
        <w:insideV w:val="single" w:sz="2" w:space="0" w:color="auto"/>
      </w:tblBorders>
    </w:tblPr>
    <w:tcPr>
      <w:vAlign w:val="center"/>
    </w:tcPr>
  </w:style>
  <w:style w:type="character" w:customStyle="1" w:styleId="ae">
    <w:name w:val="页眉 字符"/>
    <w:link w:val="ad"/>
    <w:rPr>
      <w:kern w:val="2"/>
      <w:sz w:val="18"/>
      <w:szCs w:val="18"/>
    </w:rPr>
  </w:style>
  <w:style w:type="paragraph" w:customStyle="1" w:styleId="afd">
    <w:name w:val="正文首行缩进二字符"/>
    <w:basedOn w:val="a"/>
    <w:pPr>
      <w:adjustRightInd w:val="0"/>
      <w:snapToGrid w:val="0"/>
      <w:spacing w:line="560" w:lineRule="exact"/>
      <w:ind w:firstLineChars="192" w:firstLine="538"/>
      <w:jc w:val="left"/>
    </w:pPr>
    <w:rPr>
      <w:bCs/>
      <w:snapToGrid w:val="0"/>
      <w:kern w:val="0"/>
      <w:sz w:val="28"/>
      <w:szCs w:val="28"/>
    </w:rPr>
  </w:style>
  <w:style w:type="paragraph" w:customStyle="1" w:styleId="afe">
    <w:name w:val="表内文字"/>
    <w:uiPriority w:val="99"/>
    <w:qFormat/>
    <w:pPr>
      <w:jc w:val="center"/>
    </w:pPr>
    <w:rPr>
      <w:rFonts w:cstheme="minorBidi"/>
      <w:kern w:val="2"/>
      <w:sz w:val="21"/>
      <w:szCs w:val="24"/>
    </w:rPr>
  </w:style>
  <w:style w:type="paragraph" w:styleId="aff">
    <w:name w:val="Revision"/>
    <w:hidden/>
    <w:uiPriority w:val="99"/>
    <w:semiHidden/>
    <w:rsid w:val="007B54C2"/>
    <w:rPr>
      <w:kern w:val="2"/>
      <w:sz w:val="24"/>
      <w:szCs w:val="24"/>
    </w:rPr>
  </w:style>
  <w:style w:type="character" w:customStyle="1" w:styleId="ac">
    <w:name w:val="页脚 字符"/>
    <w:basedOn w:val="a0"/>
    <w:link w:val="ab"/>
    <w:uiPriority w:val="99"/>
    <w:rsid w:val="00FC53D7"/>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 Id="rId22" Type="http://schemas.openxmlformats.org/officeDocument/2006/relationships/footer" Target="footer4.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5EE6F8-DD11-4A60-A527-60F7D3EBD5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890</TotalTime>
  <Pages>53</Pages>
  <Words>4857</Words>
  <Characters>27687</Characters>
  <Application>Microsoft Office Word</Application>
  <DocSecurity>0</DocSecurity>
  <Lines>230</Lines>
  <Paragraphs>64</Paragraphs>
  <ScaleCrop>false</ScaleCrop>
  <Company>CHINA</Company>
  <LinksUpToDate>false</LinksUpToDate>
  <CharactersWithSpaces>32480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建设项目竣工环境保护验收调查表</dc:title>
  <dc:creator>USER</dc:creator>
  <cp:lastModifiedBy>Windows 用户</cp:lastModifiedBy>
  <cp:revision>104</cp:revision>
  <cp:lastPrinted>2011-12-20T02:42:00Z</cp:lastPrinted>
  <dcterms:created xsi:type="dcterms:W3CDTF">2016-12-21T01:55:00Z</dcterms:created>
  <dcterms:modified xsi:type="dcterms:W3CDTF">2019-11-28T03:42:00Z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2052-10.1.0.6028</vt:lpwstr>
  </property>
</Properties>
</file>