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51852">
      <w:pPr>
        <w:jc w:val="center"/>
        <w:rPr>
          <w:rFonts w:ascii="微软雅黑" w:hAnsi="微软雅黑" w:eastAsia="微软雅黑" w:cs="微软雅黑"/>
          <w:i w:val="0"/>
          <w:iCs w:val="0"/>
          <w:caps w:val="0"/>
          <w:color w:val="000000"/>
          <w:spacing w:val="0"/>
          <w:sz w:val="44"/>
          <w:szCs w:val="44"/>
        </w:rPr>
      </w:pPr>
      <w:r>
        <w:rPr>
          <w:rFonts w:ascii="微软雅黑" w:hAnsi="微软雅黑" w:eastAsia="微软雅黑" w:cs="微软雅黑"/>
          <w:i w:val="0"/>
          <w:iCs w:val="0"/>
          <w:caps w:val="0"/>
          <w:color w:val="000000"/>
          <w:spacing w:val="0"/>
          <w:sz w:val="44"/>
          <w:szCs w:val="44"/>
        </w:rPr>
        <w:t>张掖市召开全市建设工程消防审验工作暨违法违规专项治理行动座谈会</w:t>
      </w:r>
    </w:p>
    <w:p w14:paraId="05E72D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为进一步推进我市建设工程消防审验工作，加强建设工程履行消防设计审查验收程序的排查整治力度，近日，市住建局组织召开全市建设工程消防审验工作暨建设工程履行消防设计审查验收程序排查整治进展情况工作座谈会。市住建局分管领导、消防科工作人员，各县区住建局、张掖经开区建管局分管领导及消防审验同志参加会议。 </w:t>
      </w:r>
    </w:p>
    <w:p w14:paraId="39E90F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会议传达学习相关文件精神及省协作机制《关于2024</w:t>
      </w:r>
      <w:bookmarkStart w:id="0" w:name="_GoBack"/>
      <w:bookmarkEnd w:id="0"/>
      <w:r>
        <w:rPr>
          <w:rFonts w:hint="eastAsia" w:ascii="仿宋_GB2312" w:hAnsi="仿宋_GB2312" w:eastAsia="仿宋_GB2312" w:cs="仿宋_GB2312"/>
          <w:i w:val="0"/>
          <w:iCs w:val="0"/>
          <w:caps w:val="0"/>
          <w:color w:val="000000"/>
          <w:spacing w:val="0"/>
          <w:sz w:val="32"/>
          <w:szCs w:val="32"/>
        </w:rPr>
        <w:t>年度全省建设工程消防设计审查验收违法违规专项治理工作进展情况的通报》，各县区住建局及张掖经开区建管局分别就本地区建设工程消防设计审查验收违法违规专项治理行动工作开展情况、未履行消防验收（备案）手续住宅小区整改情况及省住建厅相关文件的落实情况进行了汇报和交流，与会人员围绕违法违规专项治理工作开展情况、未验收备案投入使用的住宅小区整改情况及告知承诺制落实情况进行了深入座谈交流。</w:t>
      </w:r>
    </w:p>
    <w:p w14:paraId="0335A5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会议强调，建设工程消防审验工作是保障人民群众生命财产安全的重要环节。各县区、张掖经开区要提高站位，切实增强做好专项整治工作的责任感、使命感，抓紧抓实，严格按照时间节点完成工作任务。要明确目标，进一步摸清底数，紧盯重点领域、重点项目、重点环节，加大排查力度，做到不留盲区、不留死角，全覆盖排查。要压实责任，靠紧压实地方政府、行业部门、责任主体的建设工程消防安全责任，制定整改方案，有效推进问题分类化解，确保整改到位。要强化学习，加强对建设工程消防审验政策的掌握，不折不扣落实好《建设工程消防设计审查管理暂行规定》和新修订的《省实施细则》等法律法规，通过政策学习和实践结合，进一步提升消防审验工作的效率和质量。</w:t>
      </w:r>
    </w:p>
    <w:p w14:paraId="673E70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xml:space="preserve"> 此次座谈会的召开，为全市建设工程消防审验工作的进一步开展奠定了坚实基础。大家一致表示，将严格按照会议要求，进一步加强排查整治力度，确保全市建设工程消防审验工作有序推进。下一步，市住建局将继续加强督导检查，确保各项整改措施落实到位，推动全市建设工程消防审验工作再上新台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汉仪小隶书简">
    <w:panose1 w:val="02010600000101010101"/>
    <w:charset w:val="80"/>
    <w:family w:val="auto"/>
    <w:pitch w:val="default"/>
    <w:sig w:usb0="800002BF" w:usb1="184F6CF8" w:usb2="00000012" w:usb3="00000000" w:csb0="00020001" w:csb1="00000000"/>
  </w:font>
  <w:font w:name="汉仪雅酷黑 55W">
    <w:panose1 w:val="020B0504020202020204"/>
    <w:charset w:val="86"/>
    <w:family w:val="auto"/>
    <w:pitch w:val="default"/>
    <w:sig w:usb0="A00002FF" w:usb1="28C17CFA" w:usb2="00000016" w:usb3="00000000" w:csb0="2004000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B428BF"/>
    <w:rsid w:val="4FB42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2025-03-26T12:25:00Z</dcterms:created>
  <dc:creator>Delete</dc:creator>
  <cp:lastModifiedBy>Delete</cp:lastModifiedBy>
  <dcterms:modified xsi:type="dcterms:W3CDTF">2025-03-26T12:27:07Z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00E45C693BC0437B94A8A598DADAC4D1_11</vt:lpwstr>
  </property>
  <property fmtid="{D5CDD505-2E9C-101B-9397-08002B2CF9AE}" pid="4" name="KSOTemplateDocerSaveRecord">
    <vt:lpwstr>eyJoZGlkIjoiODA4MGNkMzFlMDdjZGMxNTc2ZWQwYjRiYmVmYzk3MWUiLCJ1c2VySWQiOiI0OTQ2OTI5MjEifQ==</vt:lpwstr>
  </property>
</Properties>
</file>