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山丹县城区道路停车场（位）机动车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停放服务收费标准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6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车辆类型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收费标准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（元/小时）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小型车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2+1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日间时段最高收费8元，夜间时段免收停车费。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大型车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4+1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日间时段最高收费12元，夜间时段免收停车费。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摩托车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1+0.5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日间时段最高收费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元，夜间时段免收停车费。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备注:</w:t>
      </w:r>
    </w:p>
    <w:p>
      <w:pPr>
        <w:spacing w:line="560" w:lineRule="exact"/>
        <w:ind w:firstLine="604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1.日间时段为8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00（含）至22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00，夜间时段为22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00（含）至次日8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00。</w:t>
      </w:r>
    </w:p>
    <w:p>
      <w:pPr>
        <w:spacing w:line="560" w:lineRule="exact"/>
        <w:ind w:firstLine="536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2.“2+1”是指停车时第1小时收取停车费2元/辆·次，超过1小时每小时加收1元，不足1小时按1小时计，次日8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00重新计费。其他类型同理。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停放时间不足30分钟的车辆不收费。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政府定价的停车设施机动车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停放服务收费标准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200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停放服务区域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车辆类型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收费标准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（元/小时）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01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政府财政性资金全额投资或兴建的停车场（位）和火车站、汽车站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小型车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2+1 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24小时最高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收费8元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01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大型车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4+1 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24小时最高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收费12元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01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摩托车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1+0.5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24小时最高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收费4元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备注: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1.“2+1”是指停车时第1小时收取停车费2元/辆·次，超过1小时每小</w:t>
      </w:r>
      <w:r>
        <w:rPr>
          <w:rFonts w:hint="default" w:ascii="Times New Roman" w:hAnsi="Times New Roman" w:eastAsia="仿宋_GB2312" w:cs="Times New Roman"/>
          <w:spacing w:val="6"/>
          <w:sz w:val="28"/>
          <w:szCs w:val="28"/>
        </w:rPr>
        <w:t>时加收1元，不足1小时按1小时计，超过24小时重新计费。其他类型同理。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停放时间不足30分钟的车辆不收费。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3.之前未收费的山丹火车站继续维持现状不收费，待条件成熟按规定标准执行。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实行政府指导价的停车设施机动车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停放服务收费标准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892"/>
        <w:gridCol w:w="1417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停放服务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区   域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停车设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施类型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车辆类型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收费标准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（元/小时）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国家机关、社会团体及其他公益、公用企事业单位（公立医院、学校、博物馆、殡仪馆、图书馆、体育场馆、银行、保险、电信、供水、供电、供气等）面向社会公众开放的停车场(位）</w:t>
            </w: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露天停车场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小型车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2+1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24小时最高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收费6元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大型车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3+1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24小时最高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收费8元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摩托车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1+0.5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24小时最高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收费3元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地下停车场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小型车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3+1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24小时最高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收费8元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大型车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5+1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24小时最高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收费12元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摩托车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1+0.5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24小时最高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收费3元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备注:</w:t>
      </w:r>
    </w:p>
    <w:p>
      <w:pPr>
        <w:spacing w:line="500" w:lineRule="exact"/>
        <w:ind w:firstLine="584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6"/>
          <w:sz w:val="28"/>
          <w:szCs w:val="28"/>
        </w:rPr>
        <w:t>1.“2+1”是指停车时第1小时收取停车费2元/辆·次，超过1小时每小时加收1元，不足1小时按1小时计，超过24小时重新计费。其他类型同理。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2.停放时间不足30分钟的车辆不收费。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3.原则上鼓励上述单位停车设施免费向公众开放，对社会车辆确需收费的不得超过上述标准，下浮不限。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3A级及以下旅游景区（点）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机动车停放服务收费标准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车辆类型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收费标准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（元/次）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小型车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大型车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停放时间不足30分钟的车辆不收费。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spacing w:line="560" w:lineRule="exact"/>
        <w:ind w:firstLine="800" w:firstLineChars="200"/>
        <w:rPr>
          <w:rFonts w:hint="eastAsia" w:ascii="Times New Roman" w:hAnsi="Times New Roman" w:eastAsia="方正小标宋简体" w:cs="Times New Roman"/>
          <w:kern w:val="0"/>
          <w:sz w:val="40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28"/>
        </w:rPr>
        <w:t>山丹县机动车停车设施收费公示牌式样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28"/>
          <w:lang w:eastAsia="zh-CN"/>
        </w:rPr>
        <w:t>及说明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一、式样</w:t>
      </w:r>
    </w:p>
    <w:tbl>
      <w:tblPr>
        <w:tblStyle w:val="2"/>
        <w:tblpPr w:leftFromText="180" w:rightFromText="180" w:vertAnchor="page" w:horzAnchor="margin" w:tblpXSpec="center" w:tblpY="39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085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drawing>
                <wp:inline distT="0" distB="0" distL="114300" distR="114300">
                  <wp:extent cx="1732915" cy="2818130"/>
                  <wp:effectExtent l="0" t="0" r="63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281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山丹县机动车停车设施收费标准公示牌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停车设施类型：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停车设施所属位置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停车设施价格管理方式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泊车数量: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停车设施收费依据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4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52"/>
                <w:szCs w:val="52"/>
              </w:rPr>
              <w:t>X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8"/>
                <w:szCs w:val="28"/>
              </w:rPr>
              <w:t>免费停放时间：停车不足XX分钟的免费停放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3085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停车场许可证号：XXXXXXX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经营管理单位：XXXXXXX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本单位监督电话：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XXXXXXX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ind w:firstLine="2160" w:firstLineChars="90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市场监管部门投诉举报电话：12315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未经公示不得收费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山丹县发展和改革局、山丹县公安局交警大队、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山丹县住房和城乡建设局、山丹县市场监督管理局监制</w:t>
            </w:r>
          </w:p>
        </w:tc>
      </w:tr>
    </w:tbl>
    <w:p>
      <w:pPr>
        <w:spacing w:line="560" w:lineRule="exact"/>
        <w:ind w:firstLine="48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二、制作说明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（一）公示牌格式要求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尺寸：高120cm、宽90cm，场地较大时，可放大尺寸；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颜色：蓝底白字白线框；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字体：见“公示牌（式样）”确定的字体。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（二）栏目填写要求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1.“停车设施类型”栏：公共停车场、专用停车场或道路临时停车泊位（填写对应类型）。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2.“停车设施所属位置”栏：填写设施所属具体位置。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3.“价格管理方式”栏：价格管理方式有三种：政府定价、政府指导价及市场调节价（填写对应类型）。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4.“停车设施收费依据”栏：填写停车管理办法批准文号。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5.“说明”栏：执行政府定价和政府指导价的，填写内容为：第1小时收取停车费XX元，从第2小时开始每小时加收XX元，不足1小时按1小时计算（分清大型车与小型车收费标准）；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执行市场调节价的，经营单位根据情况对如何收费做进一步的说明。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ABEFA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2022-10-28T11:24:34Z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