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</w:pPr>
      <w:r>
        <w:rPr>
          <w:rFonts w:hint="eastAsia"/>
        </w:rPr>
        <w:t>附件</w:t>
      </w:r>
      <w:r>
        <w:t>1</w:t>
      </w:r>
    </w:p>
    <w:p>
      <w:pPr>
        <w:pStyle w:val="3"/>
        <w:spacing w:beforeAutospacing="0" w:after="240" w:afterAutospacing="0"/>
        <w:ind w:firstLine="420"/>
        <w:jc w:val="center"/>
        <w:rPr>
          <w:rFonts w:ascii="仿宋_GB2312" w:eastAsia="仿宋_GB2312" w:cs="Times New Roman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b/>
          <w:bCs/>
          <w:color w:val="000000"/>
          <w:sz w:val="32"/>
          <w:szCs w:val="32"/>
        </w:rPr>
        <w:t>主动公开政府信息情况</w:t>
      </w:r>
    </w:p>
    <w:tbl>
      <w:tblPr>
        <w:tblStyle w:val="4"/>
        <w:tblW w:w="8713" w:type="dxa"/>
        <w:jc w:val="cente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686"/>
        <w:gridCol w:w="1875"/>
        <w:gridCol w:w="6"/>
        <w:gridCol w:w="1265"/>
        <w:gridCol w:w="1881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871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行政法规、规章和规范性文件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atLeast"/>
          <w:jc w:val="center"/>
        </w:trPr>
        <w:tc>
          <w:tcPr>
            <w:tcW w:w="36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本年新</w:t>
            </w:r>
            <w:r>
              <w:rPr>
                <w:rFonts w:ascii="宋体" w:cs="Times New Roman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cs="宋体"/>
                <w:color w:val="000000"/>
                <w:kern w:val="0"/>
                <w:sz w:val="20"/>
                <w:szCs w:val="20"/>
              </w:rPr>
              <w:t>制作数量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本年新</w:t>
            </w:r>
            <w:r>
              <w:rPr>
                <w:rFonts w:ascii="宋体" w:cs="Times New Roman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cs="宋体"/>
                <w:color w:val="000000"/>
                <w:kern w:val="0"/>
                <w:sz w:val="20"/>
                <w:szCs w:val="20"/>
              </w:rPr>
              <w:t>公开数量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对外公开总数量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3" w:hRule="atLeast"/>
          <w:jc w:val="center"/>
        </w:trPr>
        <w:tc>
          <w:tcPr>
            <w:tcW w:w="36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　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10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项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</w:rPr>
            </w:pPr>
            <w:r>
              <w:rPr>
                <w:rFonts w:ascii="宋体" w:cs="Times New Roman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项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1" w:hRule="atLeast"/>
          <w:jc w:val="center"/>
        </w:trPr>
        <w:tc>
          <w:tcPr>
            <w:tcW w:w="36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规范性文件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　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22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项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</w:rPr>
            </w:pPr>
            <w:r>
              <w:rPr>
                <w:rFonts w:ascii="宋体" w:cs="Times New Roman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22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项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22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8713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办理行政许可和其他对外管理服务事项的依据、条件、程序以及办理结果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  <w:jc w:val="center"/>
        </w:trPr>
        <w:tc>
          <w:tcPr>
            <w:tcW w:w="36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本年增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8" w:hRule="atLeast"/>
          <w:jc w:val="center"/>
        </w:trPr>
        <w:tc>
          <w:tcPr>
            <w:tcW w:w="36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248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项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9038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件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0" w:hRule="atLeast"/>
          <w:jc w:val="center"/>
        </w:trPr>
        <w:tc>
          <w:tcPr>
            <w:tcW w:w="36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其他对外管理服务事项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200" w:firstLineChars="100"/>
              <w:jc w:val="left"/>
              <w:rPr>
                <w:rFonts w:cs="Times New Roman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371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项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578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件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  <w:jc w:val="center"/>
        </w:trPr>
        <w:tc>
          <w:tcPr>
            <w:tcW w:w="8713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实施行政处罚、行政强制的依据、条件、程序以及本行政机关认为具有一定社会影响的行政处罚决定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  <w:jc w:val="center"/>
        </w:trPr>
        <w:tc>
          <w:tcPr>
            <w:tcW w:w="36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本年增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0" w:hRule="atLeast"/>
          <w:jc w:val="center"/>
        </w:trPr>
        <w:tc>
          <w:tcPr>
            <w:tcW w:w="36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300" w:firstLineChars="150"/>
              <w:jc w:val="left"/>
              <w:rPr>
                <w:rFonts w:cs="Times New Roman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1800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项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276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件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  <w:jc w:val="center"/>
        </w:trPr>
        <w:tc>
          <w:tcPr>
            <w:tcW w:w="36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 138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项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300" w:firstLineChars="150"/>
              <w:jc w:val="left"/>
              <w:rPr>
                <w:rFonts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 42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件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4" w:hRule="atLeast"/>
          <w:jc w:val="center"/>
        </w:trPr>
        <w:tc>
          <w:tcPr>
            <w:tcW w:w="8713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行政事业性收费项目及其依据、标准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36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314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本年增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1" w:hRule="atLeast"/>
          <w:jc w:val="center"/>
        </w:trPr>
        <w:tc>
          <w:tcPr>
            <w:tcW w:w="36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31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项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  <w:color w:val="00000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8713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第二十条第（九）项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政府集中采购项目的目录、标准及实施情况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36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采购项目数量</w:t>
            </w:r>
          </w:p>
        </w:tc>
        <w:tc>
          <w:tcPr>
            <w:tcW w:w="314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采购总金额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36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政府集中采购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6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项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sz w:val="24"/>
                <w:szCs w:val="24"/>
              </w:rPr>
              <w:t xml:space="preserve">          </w:t>
            </w:r>
            <w:r>
              <w:t>248.68</w:t>
            </w:r>
            <w:r>
              <w:rPr>
                <w:rFonts w:hint="eastAsia" w:cs="宋体"/>
              </w:rPr>
              <w:t>万元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257A64"/>
    <w:rsid w:val="23257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99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6"/>
    <w:basedOn w:val="1"/>
    <w:next w:val="1"/>
    <w:semiHidden/>
    <w:uiPriority w:val="99"/>
    <w:pPr>
      <w:spacing w:line="500" w:lineRule="exact"/>
      <w:jc w:val="left"/>
    </w:pPr>
    <w:rPr>
      <w:rFonts w:ascii="黑体" w:hAnsi="黑体" w:eastAsia="黑体" w:cs="黑体"/>
      <w:sz w:val="32"/>
      <w:szCs w:val="32"/>
      <w:shd w:val="clear" w:color="auto" w:fill="FFFFFF"/>
    </w:rPr>
  </w:style>
  <w:style w:type="paragraph" w:styleId="3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2020-09-25T09:04:00Z</dcterms:created>
  <dc:creator>jack</dc:creator>
  <cp:lastModifiedBy>jack</cp:lastModifiedBy>
  <dcterms:modified xsi:type="dcterms:W3CDTF">2020-09-25T09:06:56Z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