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F0A" w:rsidRPr="00FB6546" w:rsidRDefault="00BF4F0A" w:rsidP="000506EA">
      <w:pPr>
        <w:pStyle w:val="a3"/>
        <w:shd w:val="clear" w:color="auto" w:fill="FFFFFF"/>
        <w:spacing w:before="0" w:beforeAutospacing="0" w:after="0" w:afterAutospacing="0" w:line="700" w:lineRule="exact"/>
        <w:jc w:val="center"/>
        <w:rPr>
          <w:sz w:val="44"/>
          <w:szCs w:val="44"/>
        </w:rPr>
      </w:pPr>
      <w:r w:rsidRPr="00FB6546">
        <w:rPr>
          <w:rFonts w:ascii="方正小标宋简体" w:eastAsia="方正小标宋简体" w:hint="eastAsia"/>
          <w:sz w:val="44"/>
          <w:szCs w:val="44"/>
        </w:rPr>
        <w:t>山丹县科</w:t>
      </w:r>
      <w:r w:rsidR="00FB6546">
        <w:rPr>
          <w:rFonts w:ascii="方正小标宋简体" w:eastAsia="方正小标宋简体" w:hint="eastAsia"/>
          <w:sz w:val="44"/>
          <w:szCs w:val="44"/>
        </w:rPr>
        <w:t>学</w:t>
      </w:r>
      <w:r w:rsidRPr="00FB6546">
        <w:rPr>
          <w:rFonts w:ascii="方正小标宋简体" w:eastAsia="方正小标宋简体" w:hint="eastAsia"/>
          <w:sz w:val="44"/>
          <w:szCs w:val="44"/>
        </w:rPr>
        <w:t>技</w:t>
      </w:r>
      <w:r w:rsidR="00FB6546">
        <w:rPr>
          <w:rFonts w:ascii="方正小标宋简体" w:eastAsia="方正小标宋简体" w:hint="eastAsia"/>
          <w:sz w:val="44"/>
          <w:szCs w:val="44"/>
        </w:rPr>
        <w:t>术</w:t>
      </w:r>
      <w:r w:rsidRPr="00FB6546">
        <w:rPr>
          <w:rFonts w:ascii="方正小标宋简体" w:eastAsia="方正小标宋简体" w:hint="eastAsia"/>
          <w:sz w:val="44"/>
          <w:szCs w:val="44"/>
        </w:rPr>
        <w:t>局2020年政府信息</w:t>
      </w:r>
    </w:p>
    <w:p w:rsidR="00BF4F0A" w:rsidRPr="00FB6546" w:rsidRDefault="00BF4F0A" w:rsidP="000506EA">
      <w:pPr>
        <w:pStyle w:val="a3"/>
        <w:shd w:val="clear" w:color="auto" w:fill="FFFFFF"/>
        <w:spacing w:before="0" w:beforeAutospacing="0" w:after="0" w:afterAutospacing="0" w:line="700" w:lineRule="exact"/>
        <w:jc w:val="center"/>
        <w:rPr>
          <w:sz w:val="44"/>
          <w:szCs w:val="44"/>
        </w:rPr>
      </w:pPr>
      <w:r w:rsidRPr="00FB6546">
        <w:rPr>
          <w:rFonts w:ascii="方正小标宋简体" w:eastAsia="方正小标宋简体" w:hint="eastAsia"/>
          <w:sz w:val="44"/>
          <w:szCs w:val="44"/>
        </w:rPr>
        <w:t>公开工作年度报告</w:t>
      </w:r>
    </w:p>
    <w:p w:rsidR="00BF4F0A" w:rsidRDefault="00BF4F0A" w:rsidP="00BF4F0A">
      <w:pPr>
        <w:pStyle w:val="a3"/>
        <w:spacing w:after="0" w:afterAutospacing="0" w:line="360" w:lineRule="atLeast"/>
      </w:pPr>
      <w:r>
        <w:rPr>
          <w:rFonts w:ascii="仿宋_GB2312" w:eastAsia="仿宋_GB2312" w:hint="eastAsia"/>
          <w:sz w:val="29"/>
          <w:szCs w:val="29"/>
        </w:rPr>
        <w:t> </w:t>
      </w:r>
    </w:p>
    <w:p w:rsidR="00FB6546" w:rsidRDefault="00BF4F0A" w:rsidP="00867B43">
      <w:pPr>
        <w:pStyle w:val="a3"/>
        <w:spacing w:before="0" w:beforeAutospacing="0" w:after="0" w:afterAutospacing="0" w:line="360" w:lineRule="atLeast"/>
        <w:ind w:firstLine="584"/>
        <w:rPr>
          <w:rFonts w:ascii="仿宋_GB2312" w:eastAsia="仿宋_GB2312"/>
          <w:color w:val="333333"/>
          <w:sz w:val="35"/>
          <w:szCs w:val="35"/>
        </w:rPr>
      </w:pPr>
      <w:r>
        <w:rPr>
          <w:rFonts w:ascii="仿宋_GB2312" w:eastAsia="仿宋_GB2312" w:hint="eastAsia"/>
          <w:sz w:val="29"/>
          <w:szCs w:val="29"/>
        </w:rPr>
        <w:t> </w:t>
      </w:r>
      <w:r w:rsidR="00FB6546">
        <w:rPr>
          <w:rFonts w:ascii="仿宋_GB2312" w:eastAsia="仿宋_GB2312" w:hint="eastAsia"/>
          <w:color w:val="333333"/>
          <w:sz w:val="35"/>
          <w:szCs w:val="35"/>
        </w:rPr>
        <w:t>根据《国务院办公厅政府信息与政务公开办公室关于政府信息公开工作年度报告有关事项的通知》（国办公开函〔2016〕60号）和《山丹县2020年政务公开工作要点》及县政府有关要求，特向社会公布2020年度山丹县科学技术局政府信息公开年度报告。本报告所列数据的统计期限自2020年1月1日起至2020年12月31日止。本报告电子版通过甘肃山丹政府门户网（http://www.shandan.gov.cn/）对外公布。如对本报告有任何疑问，请与山丹县科学技术局办公室联系（地址：山丹县</w:t>
      </w:r>
      <w:r w:rsidR="00C27662">
        <w:rPr>
          <w:rFonts w:ascii="仿宋_GB2312" w:eastAsia="仿宋_GB2312" w:hint="eastAsia"/>
          <w:color w:val="333333"/>
          <w:sz w:val="35"/>
          <w:szCs w:val="35"/>
        </w:rPr>
        <w:t>清泉镇前窑社区县府街36号统办</w:t>
      </w:r>
      <w:r w:rsidR="00FB6546">
        <w:rPr>
          <w:rFonts w:ascii="仿宋_GB2312" w:eastAsia="仿宋_GB2312" w:hint="eastAsia"/>
          <w:color w:val="333333"/>
          <w:sz w:val="35"/>
          <w:szCs w:val="35"/>
        </w:rPr>
        <w:t>1号楼</w:t>
      </w:r>
      <w:r w:rsidR="00C27662">
        <w:rPr>
          <w:rFonts w:ascii="仿宋_GB2312" w:eastAsia="仿宋_GB2312" w:hint="eastAsia"/>
          <w:color w:val="333333"/>
          <w:sz w:val="35"/>
          <w:szCs w:val="35"/>
        </w:rPr>
        <w:t>5楼</w:t>
      </w:r>
      <w:r w:rsidR="00FB6546">
        <w:rPr>
          <w:rFonts w:ascii="仿宋_GB2312" w:eastAsia="仿宋_GB2312" w:hint="eastAsia"/>
          <w:color w:val="333333"/>
          <w:sz w:val="35"/>
          <w:szCs w:val="35"/>
        </w:rPr>
        <w:t>515室；邮编：734100；电话：0936-2721364。</w:t>
      </w:r>
    </w:p>
    <w:p w:rsidR="00FB6546" w:rsidRDefault="00FB6546" w:rsidP="00867B43">
      <w:pPr>
        <w:pStyle w:val="a3"/>
        <w:shd w:val="clear" w:color="auto" w:fill="FFFFFF"/>
        <w:spacing w:before="0" w:beforeAutospacing="0" w:after="0" w:afterAutospacing="0" w:line="536" w:lineRule="atLeast"/>
        <w:ind w:firstLine="480"/>
        <w:rPr>
          <w:rFonts w:ascii="仿宋_GB2312" w:eastAsia="仿宋_GB2312"/>
          <w:color w:val="333333"/>
          <w:sz w:val="35"/>
          <w:szCs w:val="35"/>
        </w:rPr>
      </w:pPr>
      <w:r>
        <w:rPr>
          <w:rFonts w:ascii="黑体" w:eastAsia="黑体" w:hAnsi="黑体" w:hint="eastAsia"/>
          <w:color w:val="333333"/>
          <w:sz w:val="35"/>
          <w:szCs w:val="35"/>
        </w:rPr>
        <w:t>一、总体情况</w:t>
      </w:r>
    </w:p>
    <w:p w:rsidR="00FB6546" w:rsidRDefault="00FB6546" w:rsidP="00867B43">
      <w:pPr>
        <w:pStyle w:val="a3"/>
        <w:spacing w:before="0" w:beforeAutospacing="0" w:after="0" w:afterAutospacing="0" w:line="480" w:lineRule="atLeast"/>
        <w:ind w:firstLine="584"/>
        <w:rPr>
          <w:rFonts w:ascii="仿宋_GB2312" w:eastAsia="仿宋_GB2312"/>
          <w:color w:val="333333"/>
          <w:sz w:val="35"/>
          <w:szCs w:val="35"/>
        </w:rPr>
      </w:pPr>
      <w:r w:rsidRPr="00FB6546">
        <w:rPr>
          <w:rFonts w:ascii="仿宋_GB2312" w:eastAsia="仿宋_GB2312" w:hint="eastAsia"/>
          <w:color w:val="333333"/>
          <w:sz w:val="35"/>
          <w:szCs w:val="35"/>
        </w:rPr>
        <w:t>我局严格按照县委、县政府决策部署，认真贯彻落实有关政务公开工作的相关文件精神，结合工作实际，深化政府信息公开内容、完善信息公开体制制度、加强政府信息公开基础性工作，取得了新的进展。</w:t>
      </w:r>
      <w:r w:rsidRPr="00156C39">
        <w:rPr>
          <w:rFonts w:ascii="仿宋_GB2312" w:eastAsia="仿宋_GB2312" w:hint="eastAsia"/>
          <w:bCs/>
          <w:color w:val="333333"/>
          <w:sz w:val="35"/>
          <w:szCs w:val="35"/>
        </w:rPr>
        <w:t>一方面，加强制度建设，规范政务信息公开程序。</w:t>
      </w:r>
      <w:r w:rsidRPr="00FB6546">
        <w:rPr>
          <w:rFonts w:ascii="仿宋_GB2312" w:eastAsia="仿宋_GB2312" w:hint="eastAsia"/>
          <w:color w:val="333333"/>
          <w:sz w:val="35"/>
          <w:szCs w:val="35"/>
        </w:rPr>
        <w:t>落实专人负责信息公开工作，坚持“严格依法、全面真实、注重实效、</w:t>
      </w:r>
      <w:r w:rsidRPr="00FB6546">
        <w:rPr>
          <w:rFonts w:ascii="仿宋_GB2312" w:eastAsia="仿宋_GB2312" w:hint="eastAsia"/>
          <w:color w:val="333333"/>
          <w:sz w:val="35"/>
          <w:szCs w:val="35"/>
        </w:rPr>
        <w:lastRenderedPageBreak/>
        <w:t>及时便民”的政府信息公开原则，加强信息公开内容和形式审查，加强信息公开涉密审查。</w:t>
      </w:r>
      <w:r w:rsidRPr="00156C39">
        <w:rPr>
          <w:rFonts w:ascii="仿宋_GB2312" w:eastAsia="仿宋_GB2312" w:hint="eastAsia"/>
          <w:bCs/>
          <w:color w:val="333333"/>
          <w:sz w:val="35"/>
          <w:szCs w:val="35"/>
        </w:rPr>
        <w:t>另一方面，拓宽公开渠道，提高信息公开力度。</w:t>
      </w:r>
      <w:r w:rsidRPr="00FB6546">
        <w:rPr>
          <w:rFonts w:ascii="仿宋_GB2312" w:eastAsia="仿宋_GB2312" w:hint="eastAsia"/>
          <w:color w:val="333333"/>
          <w:sz w:val="35"/>
          <w:szCs w:val="35"/>
        </w:rPr>
        <w:t>通过山丹县政府门户网站公开财政预决算和“三公”经费，公开各业务工作进展，包括科技计划项目等项目申报、立项等信息；利用官方微信公众号、宣传手册、各级新闻媒体等多种方式主动公开经济资讯、校企活动、科普知识等信息，增强我局工作的科学性，提升科技创新工作活跃度。</w:t>
      </w:r>
      <w:r>
        <w:rPr>
          <w:rFonts w:ascii="仿宋_GB2312" w:eastAsia="仿宋_GB2312" w:hint="eastAsia"/>
          <w:color w:val="333333"/>
          <w:sz w:val="35"/>
          <w:szCs w:val="35"/>
        </w:rPr>
        <w:t>2020年，我局主动通过甘肃山丹政府门户网站共公开政府信息26条。</w:t>
      </w:r>
    </w:p>
    <w:p w:rsidR="00FB6546" w:rsidRDefault="00FB6546" w:rsidP="00FB6546">
      <w:pPr>
        <w:pStyle w:val="a3"/>
        <w:shd w:val="clear" w:color="auto" w:fill="FFFFFF"/>
        <w:adjustRightInd w:val="0"/>
        <w:snapToGrid w:val="0"/>
        <w:spacing w:before="0" w:beforeAutospacing="0" w:after="0" w:afterAutospacing="0" w:line="547" w:lineRule="exact"/>
        <w:ind w:firstLine="420"/>
        <w:jc w:val="both"/>
        <w:rPr>
          <w:rFonts w:ascii="黑体" w:eastAsia="黑体" w:hAnsi="黑体" w:cs="黑体"/>
          <w:bCs/>
          <w:color w:val="333333"/>
          <w:sz w:val="32"/>
          <w:shd w:val="clear" w:color="auto" w:fill="FFFFFF"/>
        </w:rPr>
      </w:pPr>
      <w:r>
        <w:rPr>
          <w:rFonts w:ascii="黑体" w:eastAsia="黑体" w:hAnsi="黑体" w:cs="黑体" w:hint="eastAsia"/>
          <w:bCs/>
          <w:color w:val="333333"/>
          <w:sz w:val="32"/>
          <w:shd w:val="clear" w:color="auto" w:fill="FFFFFF"/>
        </w:rPr>
        <w:t>二、主动公开政府信息情况</w:t>
      </w:r>
    </w:p>
    <w:tbl>
      <w:tblPr>
        <w:tblW w:w="0" w:type="auto"/>
        <w:jc w:val="center"/>
        <w:tblCellMar>
          <w:left w:w="0" w:type="dxa"/>
          <w:right w:w="0" w:type="dxa"/>
        </w:tblCellMar>
        <w:tblLook w:val="04A0"/>
      </w:tblPr>
      <w:tblGrid>
        <w:gridCol w:w="3196"/>
        <w:gridCol w:w="2060"/>
        <w:gridCol w:w="1063"/>
        <w:gridCol w:w="2203"/>
      </w:tblGrid>
      <w:tr w:rsidR="00FB6546" w:rsidTr="00262274">
        <w:trPr>
          <w:trHeight w:val="432"/>
          <w:jc w:val="center"/>
        </w:trPr>
        <w:tc>
          <w:tcPr>
            <w:tcW w:w="8444" w:type="dxa"/>
            <w:gridSpan w:val="4"/>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第二十条第（一）项</w:t>
            </w:r>
          </w:p>
        </w:tc>
      </w:tr>
      <w:tr w:rsidR="00FB6546" w:rsidTr="00262274">
        <w:trPr>
          <w:jc w:val="center"/>
        </w:trPr>
        <w:tc>
          <w:tcPr>
            <w:tcW w:w="3384" w:type="dxa"/>
            <w:tcBorders>
              <w:top w:val="nil"/>
              <w:left w:val="single" w:sz="8" w:space="0" w:color="auto"/>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信息内容</w:t>
            </w:r>
          </w:p>
        </w:tc>
        <w:tc>
          <w:tcPr>
            <w:tcW w:w="0" w:type="auto"/>
            <w:tcBorders>
              <w:top w:val="single" w:sz="8" w:space="0" w:color="auto"/>
              <w:left w:val="nil"/>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本年新</w:t>
            </w:r>
            <w:r>
              <w:rPr>
                <w:rFonts w:ascii="仿宋_GB2312" w:eastAsia="仿宋_GB2312" w:hAnsi="黑体" w:cs="宋体" w:hint="eastAsia"/>
                <w:color w:val="000000"/>
                <w:kern w:val="0"/>
                <w:sz w:val="28"/>
                <w:szCs w:val="28"/>
              </w:rPr>
              <w:br/>
            </w:r>
            <w:r>
              <w:rPr>
                <w:rFonts w:ascii="仿宋_GB2312" w:eastAsia="仿宋_GB2312" w:hAnsi="黑体" w:hint="eastAsia"/>
                <w:kern w:val="0"/>
                <w:sz w:val="28"/>
                <w:szCs w:val="28"/>
              </w:rPr>
              <w:t>制作数量</w:t>
            </w:r>
          </w:p>
        </w:tc>
        <w:tc>
          <w:tcPr>
            <w:tcW w:w="0" w:type="auto"/>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本年新</w:t>
            </w:r>
            <w:r>
              <w:rPr>
                <w:rFonts w:ascii="仿宋_GB2312" w:eastAsia="仿宋_GB2312" w:hAnsi="黑体" w:cs="宋体" w:hint="eastAsia"/>
                <w:color w:val="000000"/>
                <w:kern w:val="0"/>
                <w:sz w:val="28"/>
                <w:szCs w:val="28"/>
              </w:rPr>
              <w:br/>
            </w:r>
            <w:r>
              <w:rPr>
                <w:rFonts w:ascii="仿宋_GB2312" w:eastAsia="仿宋_GB2312" w:hAnsi="黑体" w:hint="eastAsia"/>
                <w:kern w:val="0"/>
                <w:sz w:val="28"/>
                <w:szCs w:val="28"/>
              </w:rPr>
              <w:t>公开数量</w:t>
            </w:r>
          </w:p>
        </w:tc>
        <w:tc>
          <w:tcPr>
            <w:tcW w:w="2328" w:type="dxa"/>
            <w:tcBorders>
              <w:top w:val="nil"/>
              <w:left w:val="nil"/>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对外公开总数量</w:t>
            </w:r>
          </w:p>
        </w:tc>
      </w:tr>
      <w:tr w:rsidR="00FB6546" w:rsidTr="00262274">
        <w:trPr>
          <w:jc w:val="center"/>
        </w:trPr>
        <w:tc>
          <w:tcPr>
            <w:tcW w:w="3384" w:type="dxa"/>
            <w:tcBorders>
              <w:top w:val="nil"/>
              <w:left w:val="single" w:sz="8" w:space="0" w:color="auto"/>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left"/>
              <w:rPr>
                <w:rFonts w:ascii="仿宋_GB2312" w:eastAsia="仿宋_GB2312" w:hAnsi="黑体"/>
                <w:sz w:val="28"/>
                <w:szCs w:val="28"/>
              </w:rPr>
            </w:pPr>
            <w:r>
              <w:rPr>
                <w:rFonts w:ascii="仿宋_GB2312" w:eastAsia="仿宋_GB2312" w:hAnsi="黑体" w:cs="宋体" w:hint="eastAsia"/>
                <w:color w:val="000000"/>
                <w:kern w:val="0"/>
                <w:sz w:val="28"/>
                <w:szCs w:val="28"/>
              </w:rPr>
              <w:t>规章</w:t>
            </w:r>
          </w:p>
        </w:tc>
        <w:tc>
          <w:tcPr>
            <w:tcW w:w="0" w:type="auto"/>
            <w:tcBorders>
              <w:top w:val="nil"/>
              <w:left w:val="nil"/>
              <w:bottom w:val="single" w:sz="8" w:space="0" w:color="auto"/>
              <w:right w:val="single" w:sz="8" w:space="0" w:color="auto"/>
            </w:tcBorders>
            <w:noWrap/>
            <w:tcMar>
              <w:left w:w="108" w:type="dxa"/>
              <w:right w:w="108" w:type="dxa"/>
            </w:tcMar>
            <w:vAlign w:val="center"/>
          </w:tcPr>
          <w:p w:rsidR="00FB6546" w:rsidRDefault="00C5000A"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c>
          <w:tcPr>
            <w:tcW w:w="0" w:type="auto"/>
            <w:tcBorders>
              <w:top w:val="nil"/>
              <w:left w:val="nil"/>
              <w:bottom w:val="single" w:sz="8" w:space="0" w:color="auto"/>
              <w:right w:val="single" w:sz="8" w:space="0" w:color="auto"/>
            </w:tcBorders>
            <w:tcMar>
              <w:left w:w="108" w:type="dxa"/>
              <w:right w:w="108" w:type="dxa"/>
            </w:tcMar>
            <w:vAlign w:val="center"/>
          </w:tcPr>
          <w:p w:rsidR="00FB6546" w:rsidRDefault="00C5000A"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c>
          <w:tcPr>
            <w:tcW w:w="2328" w:type="dxa"/>
            <w:tcBorders>
              <w:top w:val="nil"/>
              <w:left w:val="nil"/>
              <w:bottom w:val="single" w:sz="8" w:space="0" w:color="auto"/>
              <w:right w:val="single" w:sz="8" w:space="0" w:color="auto"/>
            </w:tcBorders>
            <w:noWrap/>
            <w:tcMar>
              <w:left w:w="108" w:type="dxa"/>
              <w:right w:w="108" w:type="dxa"/>
            </w:tcMar>
            <w:vAlign w:val="center"/>
          </w:tcPr>
          <w:p w:rsidR="00FB6546" w:rsidRDefault="00C5000A" w:rsidP="00C5000A">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r>
      <w:tr w:rsidR="00FB6546" w:rsidTr="00262274">
        <w:trPr>
          <w:jc w:val="center"/>
        </w:trPr>
        <w:tc>
          <w:tcPr>
            <w:tcW w:w="3384" w:type="dxa"/>
            <w:tcBorders>
              <w:top w:val="nil"/>
              <w:left w:val="single" w:sz="8" w:space="0" w:color="auto"/>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left"/>
              <w:rPr>
                <w:rFonts w:ascii="仿宋_GB2312" w:eastAsia="仿宋_GB2312" w:hAnsi="黑体"/>
                <w:sz w:val="28"/>
                <w:szCs w:val="28"/>
              </w:rPr>
            </w:pPr>
            <w:r>
              <w:rPr>
                <w:rFonts w:ascii="仿宋_GB2312" w:eastAsia="仿宋_GB2312" w:hAnsi="黑体" w:cs="宋体" w:hint="eastAsia"/>
                <w:color w:val="000000"/>
                <w:kern w:val="0"/>
                <w:sz w:val="28"/>
                <w:szCs w:val="28"/>
              </w:rPr>
              <w:t>规范性文件</w:t>
            </w:r>
          </w:p>
        </w:tc>
        <w:tc>
          <w:tcPr>
            <w:tcW w:w="0" w:type="auto"/>
            <w:tcBorders>
              <w:top w:val="nil"/>
              <w:left w:val="nil"/>
              <w:bottom w:val="single" w:sz="8" w:space="0" w:color="auto"/>
              <w:right w:val="single" w:sz="8" w:space="0" w:color="auto"/>
            </w:tcBorders>
            <w:noWrap/>
            <w:tcMar>
              <w:left w:w="108" w:type="dxa"/>
              <w:right w:w="108" w:type="dxa"/>
            </w:tcMar>
            <w:vAlign w:val="center"/>
          </w:tcPr>
          <w:p w:rsidR="00FB6546" w:rsidRDefault="00C5000A"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c>
          <w:tcPr>
            <w:tcW w:w="0" w:type="auto"/>
            <w:tcBorders>
              <w:top w:val="nil"/>
              <w:left w:val="nil"/>
              <w:bottom w:val="single" w:sz="8" w:space="0" w:color="auto"/>
              <w:right w:val="single" w:sz="8" w:space="0" w:color="auto"/>
            </w:tcBorders>
            <w:tcMar>
              <w:left w:w="108" w:type="dxa"/>
              <w:right w:w="108" w:type="dxa"/>
            </w:tcMar>
            <w:vAlign w:val="center"/>
          </w:tcPr>
          <w:p w:rsidR="00FB6546" w:rsidRDefault="00562ECC"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9</w:t>
            </w:r>
          </w:p>
        </w:tc>
        <w:tc>
          <w:tcPr>
            <w:tcW w:w="2328" w:type="dxa"/>
            <w:tcBorders>
              <w:top w:val="nil"/>
              <w:left w:val="nil"/>
              <w:bottom w:val="single" w:sz="8" w:space="0" w:color="auto"/>
              <w:right w:val="single" w:sz="8" w:space="0" w:color="auto"/>
            </w:tcBorders>
            <w:noWrap/>
            <w:tcMar>
              <w:left w:w="108" w:type="dxa"/>
              <w:right w:w="108" w:type="dxa"/>
            </w:tcMar>
            <w:vAlign w:val="center"/>
          </w:tcPr>
          <w:p w:rsidR="00FB6546" w:rsidRDefault="00562ECC"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9</w:t>
            </w:r>
          </w:p>
        </w:tc>
      </w:tr>
      <w:tr w:rsidR="00FB6546" w:rsidTr="00262274">
        <w:trPr>
          <w:jc w:val="center"/>
        </w:trPr>
        <w:tc>
          <w:tcPr>
            <w:tcW w:w="8444" w:type="dxa"/>
            <w:gridSpan w:val="4"/>
            <w:tcBorders>
              <w:top w:val="nil"/>
              <w:left w:val="single" w:sz="8" w:space="0" w:color="auto"/>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第二十条第（五）项</w:t>
            </w:r>
          </w:p>
        </w:tc>
      </w:tr>
      <w:tr w:rsidR="00FB6546" w:rsidTr="00262274">
        <w:trPr>
          <w:jc w:val="center"/>
        </w:trPr>
        <w:tc>
          <w:tcPr>
            <w:tcW w:w="3384" w:type="dxa"/>
            <w:tcBorders>
              <w:top w:val="nil"/>
              <w:left w:val="single" w:sz="8" w:space="0" w:color="auto"/>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信息内容</w:t>
            </w:r>
          </w:p>
        </w:tc>
        <w:tc>
          <w:tcPr>
            <w:tcW w:w="0" w:type="auto"/>
            <w:tcBorders>
              <w:top w:val="single" w:sz="8" w:space="0" w:color="auto"/>
              <w:left w:val="nil"/>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上一年项目数量</w:t>
            </w:r>
          </w:p>
        </w:tc>
        <w:tc>
          <w:tcPr>
            <w:tcW w:w="0" w:type="auto"/>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本年增/减</w:t>
            </w:r>
          </w:p>
        </w:tc>
        <w:tc>
          <w:tcPr>
            <w:tcW w:w="2328" w:type="dxa"/>
            <w:tcBorders>
              <w:top w:val="nil"/>
              <w:left w:val="nil"/>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处理决定数量</w:t>
            </w:r>
          </w:p>
        </w:tc>
      </w:tr>
      <w:tr w:rsidR="00FB6546" w:rsidTr="00262274">
        <w:trPr>
          <w:jc w:val="center"/>
        </w:trPr>
        <w:tc>
          <w:tcPr>
            <w:tcW w:w="3384" w:type="dxa"/>
            <w:tcBorders>
              <w:top w:val="nil"/>
              <w:left w:val="single" w:sz="8" w:space="0" w:color="auto"/>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left"/>
              <w:rPr>
                <w:rFonts w:ascii="仿宋_GB2312" w:eastAsia="仿宋_GB2312" w:hAnsi="黑体"/>
                <w:sz w:val="28"/>
                <w:szCs w:val="28"/>
              </w:rPr>
            </w:pPr>
            <w:r>
              <w:rPr>
                <w:rFonts w:ascii="仿宋_GB2312" w:eastAsia="仿宋_GB2312" w:hAnsi="黑体" w:cs="宋体" w:hint="eastAsia"/>
                <w:color w:val="000000"/>
                <w:kern w:val="0"/>
                <w:sz w:val="28"/>
                <w:szCs w:val="28"/>
              </w:rPr>
              <w:t>行政许可</w:t>
            </w:r>
          </w:p>
        </w:tc>
        <w:tc>
          <w:tcPr>
            <w:tcW w:w="0" w:type="auto"/>
            <w:tcBorders>
              <w:top w:val="nil"/>
              <w:left w:val="nil"/>
              <w:bottom w:val="single" w:sz="8" w:space="0" w:color="auto"/>
              <w:right w:val="single" w:sz="8" w:space="0" w:color="auto"/>
            </w:tcBorders>
            <w:noWrap/>
            <w:tcMar>
              <w:left w:w="108" w:type="dxa"/>
              <w:right w:w="108" w:type="dxa"/>
            </w:tcMar>
            <w:vAlign w:val="center"/>
          </w:tcPr>
          <w:p w:rsidR="00FB6546" w:rsidRDefault="00C5000A"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c>
          <w:tcPr>
            <w:tcW w:w="0" w:type="auto"/>
            <w:tcBorders>
              <w:top w:val="nil"/>
              <w:left w:val="nil"/>
              <w:bottom w:val="single" w:sz="8" w:space="0" w:color="auto"/>
              <w:right w:val="single" w:sz="8" w:space="0" w:color="auto"/>
            </w:tcBorders>
            <w:noWrap/>
            <w:tcMar>
              <w:left w:w="108" w:type="dxa"/>
              <w:right w:w="108" w:type="dxa"/>
            </w:tcMar>
            <w:vAlign w:val="center"/>
          </w:tcPr>
          <w:p w:rsidR="00FB6546" w:rsidRDefault="00C5000A"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c>
          <w:tcPr>
            <w:tcW w:w="2328" w:type="dxa"/>
            <w:tcBorders>
              <w:top w:val="nil"/>
              <w:left w:val="nil"/>
              <w:bottom w:val="single" w:sz="8" w:space="0" w:color="auto"/>
              <w:right w:val="single" w:sz="8" w:space="0" w:color="auto"/>
            </w:tcBorders>
            <w:noWrap/>
            <w:tcMar>
              <w:left w:w="108" w:type="dxa"/>
              <w:right w:w="108" w:type="dxa"/>
            </w:tcMar>
            <w:vAlign w:val="center"/>
          </w:tcPr>
          <w:p w:rsidR="00FB6546" w:rsidRDefault="00C5000A"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r>
      <w:tr w:rsidR="00FB6546" w:rsidTr="00262274">
        <w:trPr>
          <w:jc w:val="center"/>
        </w:trPr>
        <w:tc>
          <w:tcPr>
            <w:tcW w:w="3384" w:type="dxa"/>
            <w:tcBorders>
              <w:top w:val="nil"/>
              <w:left w:val="single" w:sz="8" w:space="0" w:color="auto"/>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left"/>
              <w:rPr>
                <w:rFonts w:ascii="仿宋_GB2312" w:eastAsia="仿宋_GB2312" w:hAnsi="黑体"/>
                <w:sz w:val="28"/>
                <w:szCs w:val="28"/>
              </w:rPr>
            </w:pPr>
            <w:r>
              <w:rPr>
                <w:rFonts w:ascii="仿宋_GB2312" w:eastAsia="仿宋_GB2312" w:hAnsi="黑体" w:cs="宋体" w:hint="eastAsia"/>
                <w:color w:val="000000"/>
                <w:kern w:val="0"/>
                <w:sz w:val="28"/>
                <w:szCs w:val="28"/>
              </w:rPr>
              <w:t>其他对外管理服务事项</w:t>
            </w:r>
          </w:p>
        </w:tc>
        <w:tc>
          <w:tcPr>
            <w:tcW w:w="0" w:type="auto"/>
            <w:tcBorders>
              <w:top w:val="nil"/>
              <w:left w:val="nil"/>
              <w:bottom w:val="single" w:sz="8" w:space="0" w:color="auto"/>
              <w:right w:val="single" w:sz="8" w:space="0" w:color="auto"/>
            </w:tcBorders>
            <w:noWrap/>
            <w:tcMar>
              <w:left w:w="108" w:type="dxa"/>
              <w:right w:w="108" w:type="dxa"/>
            </w:tcMar>
            <w:vAlign w:val="center"/>
          </w:tcPr>
          <w:p w:rsidR="00FB6546" w:rsidRDefault="00C5000A"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c>
          <w:tcPr>
            <w:tcW w:w="0" w:type="auto"/>
            <w:tcBorders>
              <w:top w:val="nil"/>
              <w:left w:val="nil"/>
              <w:bottom w:val="single" w:sz="8" w:space="0" w:color="auto"/>
              <w:right w:val="single" w:sz="8" w:space="0" w:color="auto"/>
            </w:tcBorders>
            <w:noWrap/>
            <w:tcMar>
              <w:left w:w="108" w:type="dxa"/>
              <w:right w:w="108" w:type="dxa"/>
            </w:tcMar>
            <w:vAlign w:val="center"/>
          </w:tcPr>
          <w:p w:rsidR="00FB6546" w:rsidRDefault="00C5000A"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c>
          <w:tcPr>
            <w:tcW w:w="2328" w:type="dxa"/>
            <w:tcBorders>
              <w:top w:val="nil"/>
              <w:left w:val="nil"/>
              <w:bottom w:val="single" w:sz="8" w:space="0" w:color="auto"/>
              <w:right w:val="single" w:sz="8" w:space="0" w:color="auto"/>
            </w:tcBorders>
            <w:noWrap/>
            <w:tcMar>
              <w:left w:w="108" w:type="dxa"/>
              <w:right w:w="108" w:type="dxa"/>
            </w:tcMar>
            <w:vAlign w:val="center"/>
          </w:tcPr>
          <w:p w:rsidR="00FB6546" w:rsidRDefault="00C5000A"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r>
      <w:tr w:rsidR="00FB6546" w:rsidTr="00262274">
        <w:trPr>
          <w:jc w:val="center"/>
        </w:trPr>
        <w:tc>
          <w:tcPr>
            <w:tcW w:w="8444" w:type="dxa"/>
            <w:gridSpan w:val="4"/>
            <w:tcBorders>
              <w:top w:val="nil"/>
              <w:left w:val="single" w:sz="8" w:space="0" w:color="auto"/>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第二十条第（六）项</w:t>
            </w:r>
          </w:p>
        </w:tc>
      </w:tr>
      <w:tr w:rsidR="00FB6546" w:rsidTr="00262274">
        <w:trPr>
          <w:jc w:val="center"/>
        </w:trPr>
        <w:tc>
          <w:tcPr>
            <w:tcW w:w="3384" w:type="dxa"/>
            <w:tcBorders>
              <w:top w:val="nil"/>
              <w:left w:val="single" w:sz="8" w:space="0" w:color="auto"/>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信息内容</w:t>
            </w:r>
          </w:p>
        </w:tc>
        <w:tc>
          <w:tcPr>
            <w:tcW w:w="0" w:type="auto"/>
            <w:tcBorders>
              <w:top w:val="single" w:sz="8" w:space="0" w:color="auto"/>
              <w:left w:val="nil"/>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上一年项目数量</w:t>
            </w:r>
          </w:p>
        </w:tc>
        <w:tc>
          <w:tcPr>
            <w:tcW w:w="0" w:type="auto"/>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本年增/减</w:t>
            </w:r>
          </w:p>
        </w:tc>
        <w:tc>
          <w:tcPr>
            <w:tcW w:w="2328" w:type="dxa"/>
            <w:tcBorders>
              <w:top w:val="nil"/>
              <w:left w:val="nil"/>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处理决定数量</w:t>
            </w:r>
          </w:p>
        </w:tc>
      </w:tr>
      <w:tr w:rsidR="00FB6546" w:rsidTr="00262274">
        <w:trPr>
          <w:jc w:val="center"/>
        </w:trPr>
        <w:tc>
          <w:tcPr>
            <w:tcW w:w="3384" w:type="dxa"/>
            <w:tcBorders>
              <w:top w:val="nil"/>
              <w:left w:val="single" w:sz="8" w:space="0" w:color="auto"/>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left"/>
              <w:rPr>
                <w:rFonts w:ascii="仿宋_GB2312" w:eastAsia="仿宋_GB2312" w:hAnsi="黑体"/>
                <w:sz w:val="28"/>
                <w:szCs w:val="28"/>
              </w:rPr>
            </w:pPr>
            <w:r>
              <w:rPr>
                <w:rFonts w:ascii="仿宋_GB2312" w:eastAsia="仿宋_GB2312" w:hAnsi="黑体" w:cs="宋体" w:hint="eastAsia"/>
                <w:color w:val="000000"/>
                <w:kern w:val="0"/>
                <w:sz w:val="28"/>
                <w:szCs w:val="28"/>
              </w:rPr>
              <w:t>行政处罚</w:t>
            </w:r>
          </w:p>
        </w:tc>
        <w:tc>
          <w:tcPr>
            <w:tcW w:w="0" w:type="auto"/>
            <w:tcBorders>
              <w:top w:val="nil"/>
              <w:left w:val="nil"/>
              <w:bottom w:val="single" w:sz="8" w:space="0" w:color="auto"/>
              <w:right w:val="single" w:sz="8" w:space="0" w:color="auto"/>
            </w:tcBorders>
            <w:noWrap/>
            <w:tcMar>
              <w:left w:w="108" w:type="dxa"/>
              <w:right w:w="108" w:type="dxa"/>
            </w:tcMar>
            <w:vAlign w:val="center"/>
          </w:tcPr>
          <w:p w:rsidR="00FB6546" w:rsidRDefault="00C5000A"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c>
          <w:tcPr>
            <w:tcW w:w="0" w:type="auto"/>
            <w:tcBorders>
              <w:top w:val="nil"/>
              <w:left w:val="nil"/>
              <w:bottom w:val="single" w:sz="8" w:space="0" w:color="auto"/>
              <w:right w:val="single" w:sz="8" w:space="0" w:color="auto"/>
            </w:tcBorders>
            <w:noWrap/>
            <w:tcMar>
              <w:left w:w="108" w:type="dxa"/>
              <w:right w:w="108" w:type="dxa"/>
            </w:tcMar>
            <w:vAlign w:val="center"/>
          </w:tcPr>
          <w:p w:rsidR="00FB6546" w:rsidRDefault="00C5000A"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c>
          <w:tcPr>
            <w:tcW w:w="2328" w:type="dxa"/>
            <w:tcBorders>
              <w:top w:val="nil"/>
              <w:left w:val="nil"/>
              <w:bottom w:val="single" w:sz="8" w:space="0" w:color="auto"/>
              <w:right w:val="single" w:sz="8" w:space="0" w:color="auto"/>
            </w:tcBorders>
            <w:noWrap/>
            <w:tcMar>
              <w:left w:w="108" w:type="dxa"/>
              <w:right w:w="108" w:type="dxa"/>
            </w:tcMar>
            <w:vAlign w:val="center"/>
          </w:tcPr>
          <w:p w:rsidR="00FB6546" w:rsidRDefault="00C5000A"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r>
      <w:tr w:rsidR="00FB6546" w:rsidTr="00262274">
        <w:trPr>
          <w:jc w:val="center"/>
        </w:trPr>
        <w:tc>
          <w:tcPr>
            <w:tcW w:w="3384" w:type="dxa"/>
            <w:tcBorders>
              <w:top w:val="nil"/>
              <w:left w:val="single" w:sz="8" w:space="0" w:color="auto"/>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left"/>
              <w:rPr>
                <w:rFonts w:ascii="仿宋_GB2312" w:eastAsia="仿宋_GB2312" w:hAnsi="黑体"/>
                <w:sz w:val="28"/>
                <w:szCs w:val="28"/>
              </w:rPr>
            </w:pPr>
            <w:r>
              <w:rPr>
                <w:rFonts w:ascii="仿宋_GB2312" w:eastAsia="仿宋_GB2312" w:hAnsi="黑体" w:cs="宋体" w:hint="eastAsia"/>
                <w:color w:val="000000"/>
                <w:kern w:val="0"/>
                <w:sz w:val="28"/>
                <w:szCs w:val="28"/>
              </w:rPr>
              <w:t>行政强制</w:t>
            </w:r>
          </w:p>
        </w:tc>
        <w:tc>
          <w:tcPr>
            <w:tcW w:w="0" w:type="auto"/>
            <w:tcBorders>
              <w:top w:val="nil"/>
              <w:left w:val="nil"/>
              <w:bottom w:val="single" w:sz="8" w:space="0" w:color="auto"/>
              <w:right w:val="single" w:sz="8" w:space="0" w:color="auto"/>
            </w:tcBorders>
            <w:noWrap/>
            <w:tcMar>
              <w:left w:w="108" w:type="dxa"/>
              <w:right w:w="108" w:type="dxa"/>
            </w:tcMar>
            <w:vAlign w:val="center"/>
          </w:tcPr>
          <w:p w:rsidR="00FB6546" w:rsidRDefault="00C5000A"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c>
          <w:tcPr>
            <w:tcW w:w="0" w:type="auto"/>
            <w:tcBorders>
              <w:top w:val="nil"/>
              <w:left w:val="nil"/>
              <w:bottom w:val="single" w:sz="8" w:space="0" w:color="auto"/>
              <w:right w:val="single" w:sz="8" w:space="0" w:color="auto"/>
            </w:tcBorders>
            <w:noWrap/>
            <w:tcMar>
              <w:left w:w="108" w:type="dxa"/>
              <w:right w:w="108" w:type="dxa"/>
            </w:tcMar>
            <w:vAlign w:val="center"/>
          </w:tcPr>
          <w:p w:rsidR="00FB6546" w:rsidRDefault="00C5000A"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c>
          <w:tcPr>
            <w:tcW w:w="2328" w:type="dxa"/>
            <w:tcBorders>
              <w:top w:val="nil"/>
              <w:left w:val="nil"/>
              <w:bottom w:val="single" w:sz="8" w:space="0" w:color="auto"/>
              <w:right w:val="single" w:sz="8" w:space="0" w:color="auto"/>
            </w:tcBorders>
            <w:noWrap/>
            <w:tcMar>
              <w:left w:w="108" w:type="dxa"/>
              <w:right w:w="108" w:type="dxa"/>
            </w:tcMar>
            <w:vAlign w:val="center"/>
          </w:tcPr>
          <w:p w:rsidR="00FB6546" w:rsidRDefault="00C5000A"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r>
      <w:tr w:rsidR="00FB6546" w:rsidTr="00262274">
        <w:trPr>
          <w:jc w:val="center"/>
        </w:trPr>
        <w:tc>
          <w:tcPr>
            <w:tcW w:w="8444" w:type="dxa"/>
            <w:gridSpan w:val="4"/>
            <w:tcBorders>
              <w:top w:val="nil"/>
              <w:left w:val="single" w:sz="8" w:space="0" w:color="auto"/>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lastRenderedPageBreak/>
              <w:t>第二十条第（八）项</w:t>
            </w:r>
          </w:p>
        </w:tc>
      </w:tr>
      <w:tr w:rsidR="00FB6546" w:rsidTr="00262274">
        <w:trPr>
          <w:jc w:val="center"/>
        </w:trPr>
        <w:tc>
          <w:tcPr>
            <w:tcW w:w="3384" w:type="dxa"/>
            <w:tcBorders>
              <w:top w:val="nil"/>
              <w:left w:val="single" w:sz="8" w:space="0" w:color="auto"/>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信息内容</w:t>
            </w:r>
          </w:p>
        </w:tc>
        <w:tc>
          <w:tcPr>
            <w:tcW w:w="0" w:type="auto"/>
            <w:tcBorders>
              <w:top w:val="nil"/>
              <w:left w:val="nil"/>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上一年项目数量</w:t>
            </w:r>
          </w:p>
        </w:tc>
        <w:tc>
          <w:tcPr>
            <w:tcW w:w="3444" w:type="dxa"/>
            <w:gridSpan w:val="2"/>
            <w:tcBorders>
              <w:top w:val="single" w:sz="8" w:space="0" w:color="auto"/>
              <w:left w:val="nil"/>
              <w:bottom w:val="single" w:sz="8" w:space="0" w:color="auto"/>
              <w:right w:val="single" w:sz="8" w:space="0" w:color="000000"/>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本年增/减</w:t>
            </w:r>
          </w:p>
        </w:tc>
      </w:tr>
      <w:tr w:rsidR="00FB6546" w:rsidTr="00262274">
        <w:trPr>
          <w:jc w:val="center"/>
        </w:trPr>
        <w:tc>
          <w:tcPr>
            <w:tcW w:w="3384" w:type="dxa"/>
            <w:tcBorders>
              <w:top w:val="nil"/>
              <w:left w:val="single" w:sz="8" w:space="0" w:color="auto"/>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left"/>
              <w:rPr>
                <w:rFonts w:ascii="仿宋_GB2312" w:eastAsia="仿宋_GB2312" w:hAnsi="黑体"/>
                <w:sz w:val="28"/>
                <w:szCs w:val="28"/>
              </w:rPr>
            </w:pPr>
            <w:r>
              <w:rPr>
                <w:rFonts w:ascii="仿宋_GB2312" w:eastAsia="仿宋_GB2312" w:hAnsi="黑体" w:cs="宋体" w:hint="eastAsia"/>
                <w:color w:val="000000"/>
                <w:kern w:val="0"/>
                <w:sz w:val="28"/>
                <w:szCs w:val="28"/>
              </w:rPr>
              <w:t>行政事业性收费</w:t>
            </w:r>
          </w:p>
        </w:tc>
        <w:tc>
          <w:tcPr>
            <w:tcW w:w="0" w:type="auto"/>
            <w:tcBorders>
              <w:top w:val="nil"/>
              <w:left w:val="nil"/>
              <w:bottom w:val="single" w:sz="8" w:space="0" w:color="auto"/>
              <w:right w:val="single" w:sz="8" w:space="0" w:color="auto"/>
            </w:tcBorders>
            <w:noWrap/>
            <w:tcMar>
              <w:left w:w="108" w:type="dxa"/>
              <w:right w:w="108" w:type="dxa"/>
            </w:tcMar>
            <w:vAlign w:val="center"/>
          </w:tcPr>
          <w:p w:rsidR="00FB6546" w:rsidRDefault="00C5000A"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c>
          <w:tcPr>
            <w:tcW w:w="3444" w:type="dxa"/>
            <w:gridSpan w:val="2"/>
            <w:tcBorders>
              <w:top w:val="nil"/>
              <w:left w:val="nil"/>
              <w:bottom w:val="single" w:sz="8" w:space="0" w:color="auto"/>
              <w:right w:val="single" w:sz="8" w:space="0" w:color="000000"/>
            </w:tcBorders>
            <w:noWrap/>
            <w:tcMar>
              <w:left w:w="108" w:type="dxa"/>
              <w:right w:w="108" w:type="dxa"/>
            </w:tcMar>
            <w:vAlign w:val="center"/>
          </w:tcPr>
          <w:p w:rsidR="00FB6546" w:rsidRDefault="00C5000A"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r>
      <w:tr w:rsidR="00FB6546" w:rsidTr="00262274">
        <w:trPr>
          <w:jc w:val="center"/>
        </w:trPr>
        <w:tc>
          <w:tcPr>
            <w:tcW w:w="8444" w:type="dxa"/>
            <w:gridSpan w:val="4"/>
            <w:tcBorders>
              <w:top w:val="nil"/>
              <w:left w:val="single" w:sz="8" w:space="0" w:color="auto"/>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第二十条第（九）项</w:t>
            </w:r>
          </w:p>
        </w:tc>
      </w:tr>
      <w:tr w:rsidR="00FB6546" w:rsidTr="00262274">
        <w:trPr>
          <w:jc w:val="center"/>
        </w:trPr>
        <w:tc>
          <w:tcPr>
            <w:tcW w:w="3384" w:type="dxa"/>
            <w:tcBorders>
              <w:top w:val="nil"/>
              <w:left w:val="single" w:sz="8" w:space="0" w:color="auto"/>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信息内容</w:t>
            </w:r>
          </w:p>
        </w:tc>
        <w:tc>
          <w:tcPr>
            <w:tcW w:w="0" w:type="auto"/>
            <w:tcBorders>
              <w:top w:val="nil"/>
              <w:left w:val="nil"/>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采购项目数量</w:t>
            </w:r>
          </w:p>
        </w:tc>
        <w:tc>
          <w:tcPr>
            <w:tcW w:w="3444" w:type="dxa"/>
            <w:gridSpan w:val="2"/>
            <w:tcBorders>
              <w:top w:val="single" w:sz="8" w:space="0" w:color="auto"/>
              <w:left w:val="nil"/>
              <w:bottom w:val="single" w:sz="8" w:space="0" w:color="auto"/>
              <w:right w:val="single" w:sz="8" w:space="0" w:color="000000"/>
            </w:tcBorders>
            <w:noWrap/>
            <w:tcMar>
              <w:left w:w="108" w:type="dxa"/>
              <w:right w:w="108" w:type="dxa"/>
            </w:tcMar>
            <w:vAlign w:val="center"/>
          </w:tcPr>
          <w:p w:rsidR="00FB6546" w:rsidRDefault="00FB6546"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cs="宋体" w:hint="eastAsia"/>
                <w:color w:val="000000"/>
                <w:kern w:val="0"/>
                <w:sz w:val="28"/>
                <w:szCs w:val="28"/>
              </w:rPr>
              <w:t>采购总金额</w:t>
            </w:r>
          </w:p>
        </w:tc>
      </w:tr>
      <w:tr w:rsidR="00FB6546" w:rsidTr="00262274">
        <w:trPr>
          <w:jc w:val="center"/>
        </w:trPr>
        <w:tc>
          <w:tcPr>
            <w:tcW w:w="3384" w:type="dxa"/>
            <w:tcBorders>
              <w:top w:val="nil"/>
              <w:left w:val="single" w:sz="8" w:space="0" w:color="auto"/>
              <w:bottom w:val="single" w:sz="8" w:space="0" w:color="auto"/>
              <w:right w:val="single" w:sz="8" w:space="0" w:color="auto"/>
            </w:tcBorders>
            <w:noWrap/>
            <w:tcMar>
              <w:left w:w="108" w:type="dxa"/>
              <w:right w:w="108" w:type="dxa"/>
            </w:tcMar>
            <w:vAlign w:val="center"/>
          </w:tcPr>
          <w:p w:rsidR="00FB6546" w:rsidRDefault="00FB6546" w:rsidP="00262274">
            <w:pPr>
              <w:widowControl/>
              <w:adjustRightInd w:val="0"/>
              <w:snapToGrid w:val="0"/>
              <w:spacing w:line="420" w:lineRule="exact"/>
              <w:jc w:val="left"/>
              <w:rPr>
                <w:rFonts w:ascii="仿宋_GB2312" w:eastAsia="仿宋_GB2312" w:hAnsi="黑体"/>
                <w:sz w:val="28"/>
                <w:szCs w:val="28"/>
              </w:rPr>
            </w:pPr>
            <w:r>
              <w:rPr>
                <w:rFonts w:ascii="仿宋_GB2312" w:eastAsia="仿宋_GB2312" w:hAnsi="黑体" w:cs="宋体" w:hint="eastAsia"/>
                <w:color w:val="000000"/>
                <w:kern w:val="0"/>
                <w:sz w:val="28"/>
                <w:szCs w:val="28"/>
              </w:rPr>
              <w:t>政府集中采购</w:t>
            </w:r>
          </w:p>
        </w:tc>
        <w:tc>
          <w:tcPr>
            <w:tcW w:w="0" w:type="auto"/>
            <w:tcBorders>
              <w:top w:val="nil"/>
              <w:left w:val="nil"/>
              <w:bottom w:val="single" w:sz="8" w:space="0" w:color="auto"/>
              <w:right w:val="single" w:sz="8" w:space="0" w:color="auto"/>
            </w:tcBorders>
            <w:noWrap/>
            <w:tcMar>
              <w:left w:w="108" w:type="dxa"/>
              <w:right w:w="108" w:type="dxa"/>
            </w:tcMar>
            <w:vAlign w:val="center"/>
          </w:tcPr>
          <w:p w:rsidR="00FB6546" w:rsidRDefault="00C5000A"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c>
          <w:tcPr>
            <w:tcW w:w="3444" w:type="dxa"/>
            <w:gridSpan w:val="2"/>
            <w:tcBorders>
              <w:top w:val="nil"/>
              <w:left w:val="nil"/>
              <w:bottom w:val="single" w:sz="8" w:space="0" w:color="auto"/>
              <w:right w:val="single" w:sz="8" w:space="0" w:color="000000"/>
            </w:tcBorders>
            <w:noWrap/>
            <w:tcMar>
              <w:left w:w="108" w:type="dxa"/>
              <w:right w:w="108" w:type="dxa"/>
            </w:tcMar>
            <w:vAlign w:val="center"/>
          </w:tcPr>
          <w:p w:rsidR="00FB6546" w:rsidRDefault="00C5000A" w:rsidP="00262274">
            <w:pPr>
              <w:widowControl/>
              <w:adjustRightInd w:val="0"/>
              <w:snapToGrid w:val="0"/>
              <w:spacing w:line="420" w:lineRule="exact"/>
              <w:jc w:val="center"/>
              <w:rPr>
                <w:rFonts w:ascii="仿宋_GB2312" w:eastAsia="仿宋_GB2312" w:hAnsi="黑体"/>
                <w:sz w:val="28"/>
                <w:szCs w:val="28"/>
              </w:rPr>
            </w:pPr>
            <w:r>
              <w:rPr>
                <w:rFonts w:ascii="仿宋_GB2312" w:eastAsia="仿宋_GB2312" w:hAnsi="黑体" w:hint="eastAsia"/>
                <w:sz w:val="28"/>
                <w:szCs w:val="28"/>
              </w:rPr>
              <w:t>0</w:t>
            </w:r>
          </w:p>
        </w:tc>
      </w:tr>
    </w:tbl>
    <w:p w:rsidR="00FB6546" w:rsidRDefault="00FB6546" w:rsidP="00FB6546">
      <w:pPr>
        <w:pStyle w:val="a3"/>
        <w:shd w:val="clear" w:color="auto" w:fill="FFFFFF"/>
        <w:adjustRightInd w:val="0"/>
        <w:snapToGrid w:val="0"/>
        <w:spacing w:before="0" w:beforeAutospacing="0" w:after="0" w:afterAutospacing="0" w:line="560" w:lineRule="exact"/>
        <w:ind w:firstLine="420"/>
        <w:jc w:val="both"/>
        <w:rPr>
          <w:rFonts w:ascii="黑体" w:eastAsia="黑体" w:hAnsi="黑体" w:cs="黑体"/>
          <w:bCs/>
          <w:color w:val="333333"/>
          <w:sz w:val="32"/>
        </w:rPr>
      </w:pPr>
      <w:r>
        <w:rPr>
          <w:rFonts w:ascii="黑体" w:eastAsia="黑体" w:hAnsi="黑体" w:cs="黑体" w:hint="eastAsia"/>
          <w:bCs/>
          <w:color w:val="333333"/>
          <w:sz w:val="32"/>
          <w:shd w:val="clear" w:color="auto" w:fill="FFFFFF"/>
        </w:rPr>
        <w:t>三、收到和处理政府信息公开申请情况</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460"/>
        <w:gridCol w:w="1283"/>
        <w:gridCol w:w="2532"/>
        <w:gridCol w:w="610"/>
        <w:gridCol w:w="587"/>
        <w:gridCol w:w="587"/>
        <w:gridCol w:w="771"/>
        <w:gridCol w:w="771"/>
        <w:gridCol w:w="403"/>
        <w:gridCol w:w="518"/>
      </w:tblGrid>
      <w:tr w:rsidR="00FB6546" w:rsidTr="00262274">
        <w:trPr>
          <w:jc w:val="center"/>
        </w:trPr>
        <w:tc>
          <w:tcPr>
            <w:tcW w:w="0" w:type="auto"/>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after="180" w:line="380" w:lineRule="exact"/>
              <w:rPr>
                <w:rFonts w:ascii="黑体" w:eastAsia="黑体" w:hAnsi="黑体"/>
                <w:szCs w:val="21"/>
              </w:rPr>
            </w:pPr>
            <w:r>
              <w:rPr>
                <w:rFonts w:ascii="黑体" w:eastAsia="黑体" w:hAnsi="黑体" w:cs="宋体" w:hint="eastAsia"/>
                <w:kern w:val="0"/>
                <w:szCs w:val="21"/>
              </w:rPr>
              <w:t>（本列数据的勾稽关系为：第一项加第二项之和，等于第三项加第四项之和）</w:t>
            </w:r>
          </w:p>
        </w:tc>
        <w:tc>
          <w:tcPr>
            <w:tcW w:w="0" w:type="auto"/>
            <w:gridSpan w:val="7"/>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after="180" w:line="380" w:lineRule="exact"/>
              <w:jc w:val="center"/>
              <w:rPr>
                <w:rFonts w:ascii="黑体" w:eastAsia="黑体" w:hAnsi="黑体"/>
                <w:szCs w:val="21"/>
              </w:rPr>
            </w:pPr>
            <w:r>
              <w:rPr>
                <w:rFonts w:ascii="黑体" w:eastAsia="黑体" w:hAnsi="黑体" w:cs="宋体" w:hint="eastAsia"/>
                <w:kern w:val="0"/>
                <w:szCs w:val="21"/>
              </w:rPr>
              <w:t>申请人情况</w:t>
            </w:r>
          </w:p>
        </w:tc>
      </w:tr>
      <w:tr w:rsidR="00FB6546" w:rsidTr="00262274">
        <w:trPr>
          <w:jc w:val="center"/>
        </w:trPr>
        <w:tc>
          <w:tcPr>
            <w:tcW w:w="0" w:type="auto"/>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B6546" w:rsidRDefault="00FB6546" w:rsidP="00262274">
            <w:pPr>
              <w:adjustRightInd w:val="0"/>
              <w:snapToGrid w:val="0"/>
              <w:spacing w:line="380" w:lineRule="exact"/>
              <w:rPr>
                <w:rFonts w:ascii="黑体" w:eastAsia="黑体" w:hAnsi="黑体"/>
                <w:szCs w:val="21"/>
              </w:rPr>
            </w:pPr>
          </w:p>
        </w:tc>
        <w:tc>
          <w:tcPr>
            <w:tcW w:w="0" w:type="auto"/>
            <w:vMerge w:val="restart"/>
            <w:tcBorders>
              <w:top w:val="nil"/>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after="180" w:line="380" w:lineRule="exact"/>
              <w:jc w:val="center"/>
              <w:rPr>
                <w:rFonts w:ascii="黑体" w:eastAsia="黑体" w:hAnsi="黑体"/>
                <w:szCs w:val="21"/>
              </w:rPr>
            </w:pPr>
            <w:r>
              <w:rPr>
                <w:rFonts w:ascii="黑体" w:eastAsia="黑体" w:hAnsi="黑体" w:cs="宋体" w:hint="eastAsia"/>
                <w:kern w:val="0"/>
                <w:szCs w:val="21"/>
              </w:rPr>
              <w:t>自然人</w:t>
            </w:r>
          </w:p>
        </w:tc>
        <w:tc>
          <w:tcPr>
            <w:tcW w:w="0" w:type="auto"/>
            <w:gridSpan w:val="5"/>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after="180" w:line="380" w:lineRule="exact"/>
              <w:jc w:val="center"/>
              <w:rPr>
                <w:rFonts w:ascii="黑体" w:eastAsia="黑体" w:hAnsi="黑体"/>
                <w:szCs w:val="21"/>
              </w:rPr>
            </w:pPr>
            <w:r>
              <w:rPr>
                <w:rFonts w:ascii="黑体" w:eastAsia="黑体" w:hAnsi="黑体" w:cs="宋体" w:hint="eastAsia"/>
                <w:kern w:val="0"/>
                <w:szCs w:val="21"/>
              </w:rPr>
              <w:t>法人或其他组织</w:t>
            </w:r>
          </w:p>
        </w:tc>
        <w:tc>
          <w:tcPr>
            <w:tcW w:w="0" w:type="auto"/>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after="180" w:line="380" w:lineRule="exact"/>
              <w:jc w:val="center"/>
              <w:rPr>
                <w:rFonts w:ascii="黑体" w:eastAsia="黑体" w:hAnsi="黑体"/>
                <w:szCs w:val="21"/>
              </w:rPr>
            </w:pPr>
            <w:r>
              <w:rPr>
                <w:rFonts w:ascii="黑体" w:eastAsia="黑体" w:hAnsi="黑体" w:cs="宋体" w:hint="eastAsia"/>
                <w:kern w:val="0"/>
                <w:szCs w:val="21"/>
              </w:rPr>
              <w:t>总计</w:t>
            </w:r>
          </w:p>
        </w:tc>
      </w:tr>
      <w:tr w:rsidR="00FB6546" w:rsidTr="00262274">
        <w:trPr>
          <w:jc w:val="center"/>
        </w:trPr>
        <w:tc>
          <w:tcPr>
            <w:tcW w:w="0" w:type="auto"/>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B6546" w:rsidRDefault="00FB6546" w:rsidP="00262274">
            <w:pPr>
              <w:adjustRightInd w:val="0"/>
              <w:snapToGrid w:val="0"/>
              <w:spacing w:line="380" w:lineRule="exact"/>
              <w:rPr>
                <w:rFonts w:ascii="黑体" w:eastAsia="黑体" w:hAnsi="黑体"/>
                <w:szCs w:val="21"/>
              </w:rPr>
            </w:pPr>
          </w:p>
        </w:tc>
        <w:tc>
          <w:tcPr>
            <w:tcW w:w="0" w:type="auto"/>
            <w:vMerge/>
            <w:tcBorders>
              <w:top w:val="nil"/>
              <w:left w:val="nil"/>
              <w:bottom w:val="single" w:sz="8" w:space="0" w:color="auto"/>
              <w:right w:val="single" w:sz="8" w:space="0" w:color="auto"/>
            </w:tcBorders>
            <w:tcMar>
              <w:left w:w="108" w:type="dxa"/>
              <w:right w:w="108" w:type="dxa"/>
            </w:tcMar>
            <w:vAlign w:val="center"/>
          </w:tcPr>
          <w:p w:rsidR="00FB6546" w:rsidRDefault="00FB6546" w:rsidP="00262274">
            <w:pPr>
              <w:adjustRightInd w:val="0"/>
              <w:snapToGrid w:val="0"/>
              <w:spacing w:line="380" w:lineRule="exact"/>
              <w:rPr>
                <w:rFonts w:ascii="黑体" w:eastAsia="黑体" w:hAnsi="黑体"/>
                <w:szCs w:val="21"/>
              </w:rPr>
            </w:pPr>
          </w:p>
        </w:tc>
        <w:tc>
          <w:tcPr>
            <w:tcW w:w="0" w:type="auto"/>
            <w:tcBorders>
              <w:top w:val="nil"/>
              <w:left w:val="nil"/>
              <w:bottom w:val="single" w:sz="8" w:space="0" w:color="auto"/>
              <w:right w:val="single" w:sz="8" w:space="0" w:color="auto"/>
            </w:tcBorders>
            <w:tcMar>
              <w:left w:w="0" w:type="dxa"/>
              <w:right w:w="0" w:type="dxa"/>
            </w:tcMar>
            <w:vAlign w:val="center"/>
          </w:tcPr>
          <w:p w:rsidR="00FB6546" w:rsidRDefault="00FB6546" w:rsidP="00262274">
            <w:pPr>
              <w:widowControl/>
              <w:adjustRightInd w:val="0"/>
              <w:snapToGrid w:val="0"/>
              <w:spacing w:line="380" w:lineRule="exact"/>
              <w:jc w:val="center"/>
              <w:rPr>
                <w:rFonts w:ascii="黑体" w:eastAsia="黑体" w:hAnsi="黑体"/>
                <w:szCs w:val="21"/>
              </w:rPr>
            </w:pPr>
            <w:r>
              <w:rPr>
                <w:rFonts w:ascii="黑体" w:eastAsia="黑体" w:hAnsi="黑体" w:cs="宋体" w:hint="eastAsia"/>
                <w:kern w:val="0"/>
                <w:szCs w:val="21"/>
              </w:rPr>
              <w:t>商业企业</w:t>
            </w:r>
          </w:p>
        </w:tc>
        <w:tc>
          <w:tcPr>
            <w:tcW w:w="0" w:type="auto"/>
            <w:tcBorders>
              <w:top w:val="nil"/>
              <w:left w:val="nil"/>
              <w:bottom w:val="single" w:sz="8" w:space="0" w:color="auto"/>
              <w:right w:val="single" w:sz="8" w:space="0" w:color="auto"/>
            </w:tcBorders>
            <w:tcMar>
              <w:left w:w="0" w:type="dxa"/>
              <w:right w:w="0" w:type="dxa"/>
            </w:tcMar>
            <w:vAlign w:val="center"/>
          </w:tcPr>
          <w:p w:rsidR="00FB6546" w:rsidRDefault="00FB6546" w:rsidP="00262274">
            <w:pPr>
              <w:widowControl/>
              <w:adjustRightInd w:val="0"/>
              <w:snapToGrid w:val="0"/>
              <w:spacing w:line="380" w:lineRule="exact"/>
              <w:jc w:val="center"/>
              <w:rPr>
                <w:rFonts w:ascii="黑体" w:eastAsia="黑体" w:hAnsi="黑体"/>
                <w:szCs w:val="21"/>
              </w:rPr>
            </w:pPr>
            <w:r>
              <w:rPr>
                <w:rFonts w:ascii="黑体" w:eastAsia="黑体" w:hAnsi="黑体" w:cs="宋体" w:hint="eastAsia"/>
                <w:kern w:val="0"/>
                <w:szCs w:val="21"/>
              </w:rPr>
              <w:t>科研机构</w:t>
            </w:r>
          </w:p>
        </w:tc>
        <w:tc>
          <w:tcPr>
            <w:tcW w:w="0" w:type="auto"/>
            <w:tcBorders>
              <w:top w:val="single" w:sz="8" w:space="0" w:color="auto"/>
              <w:left w:val="nil"/>
              <w:bottom w:val="single" w:sz="8" w:space="0" w:color="auto"/>
              <w:right w:val="single" w:sz="8" w:space="0" w:color="auto"/>
            </w:tcBorders>
            <w:tcMar>
              <w:left w:w="0" w:type="dxa"/>
              <w:right w:w="0" w:type="dxa"/>
            </w:tcMar>
            <w:vAlign w:val="center"/>
          </w:tcPr>
          <w:p w:rsidR="00FB6546" w:rsidRDefault="00FB6546" w:rsidP="00262274">
            <w:pPr>
              <w:widowControl/>
              <w:adjustRightInd w:val="0"/>
              <w:snapToGrid w:val="0"/>
              <w:spacing w:line="380" w:lineRule="exact"/>
              <w:jc w:val="center"/>
              <w:rPr>
                <w:rFonts w:ascii="黑体" w:eastAsia="黑体" w:hAnsi="黑体"/>
                <w:szCs w:val="21"/>
              </w:rPr>
            </w:pPr>
            <w:r>
              <w:rPr>
                <w:rFonts w:ascii="黑体" w:eastAsia="黑体" w:hAnsi="黑体" w:cs="宋体" w:hint="eastAsia"/>
                <w:kern w:val="0"/>
                <w:szCs w:val="21"/>
              </w:rPr>
              <w:t>社会公益组织</w:t>
            </w:r>
          </w:p>
        </w:tc>
        <w:tc>
          <w:tcPr>
            <w:tcW w:w="0" w:type="auto"/>
            <w:tcBorders>
              <w:top w:val="single" w:sz="8" w:space="0" w:color="auto"/>
              <w:left w:val="nil"/>
              <w:bottom w:val="single" w:sz="8" w:space="0" w:color="auto"/>
              <w:right w:val="single" w:sz="8" w:space="0" w:color="auto"/>
            </w:tcBorders>
            <w:tcMar>
              <w:left w:w="0" w:type="dxa"/>
              <w:right w:w="0" w:type="dxa"/>
            </w:tcMar>
            <w:vAlign w:val="center"/>
          </w:tcPr>
          <w:p w:rsidR="00FB6546" w:rsidRDefault="00FB6546" w:rsidP="00262274">
            <w:pPr>
              <w:widowControl/>
              <w:adjustRightInd w:val="0"/>
              <w:snapToGrid w:val="0"/>
              <w:spacing w:line="380" w:lineRule="exact"/>
              <w:jc w:val="center"/>
              <w:rPr>
                <w:rFonts w:ascii="黑体" w:eastAsia="黑体" w:hAnsi="黑体"/>
                <w:szCs w:val="21"/>
              </w:rPr>
            </w:pPr>
            <w:r>
              <w:rPr>
                <w:rFonts w:ascii="黑体" w:eastAsia="黑体" w:hAnsi="黑体" w:cs="宋体" w:hint="eastAsia"/>
                <w:kern w:val="0"/>
                <w:szCs w:val="21"/>
              </w:rPr>
              <w:t>法律服务机构</w:t>
            </w:r>
          </w:p>
        </w:tc>
        <w:tc>
          <w:tcPr>
            <w:tcW w:w="0" w:type="auto"/>
            <w:tcBorders>
              <w:top w:val="single" w:sz="8" w:space="0" w:color="auto"/>
              <w:left w:val="nil"/>
              <w:bottom w:val="single" w:sz="8" w:space="0" w:color="auto"/>
              <w:right w:val="single" w:sz="8" w:space="0" w:color="auto"/>
            </w:tcBorders>
            <w:tcMar>
              <w:left w:w="0" w:type="dxa"/>
              <w:right w:w="0" w:type="dxa"/>
            </w:tcMar>
            <w:vAlign w:val="center"/>
          </w:tcPr>
          <w:p w:rsidR="00FB6546" w:rsidRDefault="00FB6546" w:rsidP="00262274">
            <w:pPr>
              <w:widowControl/>
              <w:adjustRightInd w:val="0"/>
              <w:snapToGrid w:val="0"/>
              <w:spacing w:line="380" w:lineRule="exact"/>
              <w:jc w:val="center"/>
              <w:rPr>
                <w:rFonts w:ascii="黑体" w:eastAsia="黑体" w:hAnsi="黑体"/>
                <w:szCs w:val="21"/>
              </w:rPr>
            </w:pPr>
            <w:r>
              <w:rPr>
                <w:rFonts w:ascii="黑体" w:eastAsia="黑体" w:hAnsi="黑体" w:cs="宋体" w:hint="eastAsia"/>
                <w:kern w:val="0"/>
                <w:szCs w:val="21"/>
              </w:rPr>
              <w:t>其他</w:t>
            </w:r>
          </w:p>
        </w:tc>
        <w:tc>
          <w:tcPr>
            <w:tcW w:w="0" w:type="auto"/>
            <w:tcBorders>
              <w:top w:val="single" w:sz="8" w:space="0" w:color="auto"/>
              <w:left w:val="nil"/>
              <w:right w:val="single" w:sz="8" w:space="0" w:color="auto"/>
            </w:tcBorders>
            <w:tcMar>
              <w:left w:w="108" w:type="dxa"/>
              <w:right w:w="108" w:type="dxa"/>
            </w:tcMar>
            <w:vAlign w:val="center"/>
          </w:tcPr>
          <w:p w:rsidR="00FB6546" w:rsidRDefault="00FB6546" w:rsidP="00262274">
            <w:pPr>
              <w:adjustRightInd w:val="0"/>
              <w:snapToGrid w:val="0"/>
              <w:spacing w:line="380" w:lineRule="exact"/>
              <w:jc w:val="center"/>
              <w:rPr>
                <w:rFonts w:ascii="黑体" w:eastAsia="黑体" w:hAnsi="黑体"/>
                <w:szCs w:val="21"/>
              </w:rPr>
            </w:pPr>
          </w:p>
        </w:tc>
      </w:tr>
      <w:tr w:rsidR="00C5000A" w:rsidTr="00262274">
        <w:trPr>
          <w:jc w:val="center"/>
        </w:trPr>
        <w:tc>
          <w:tcPr>
            <w:tcW w:w="0" w:type="auto"/>
            <w:gridSpan w:val="3"/>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宋体" w:hint="eastAsia"/>
                <w:kern w:val="0"/>
                <w:szCs w:val="21"/>
              </w:rPr>
              <w:t>一、本年新收政府信息公开申请数量</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gridSpan w:val="3"/>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宋体" w:hint="eastAsia"/>
                <w:kern w:val="0"/>
                <w:szCs w:val="21"/>
              </w:rPr>
              <w:t>二、上年结转政府信息公开申请数量</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val="restart"/>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cs="宋体"/>
                <w:kern w:val="0"/>
                <w:szCs w:val="21"/>
              </w:rPr>
            </w:pPr>
            <w:r>
              <w:rPr>
                <w:rFonts w:ascii="黑体" w:eastAsia="黑体" w:hAnsi="黑体" w:cs="宋体" w:hint="eastAsia"/>
                <w:kern w:val="0"/>
                <w:szCs w:val="21"/>
              </w:rPr>
              <w:t>三</w:t>
            </w:r>
          </w:p>
          <w:p w:rsidR="00C5000A" w:rsidRDefault="00C5000A" w:rsidP="00262274">
            <w:pPr>
              <w:widowControl/>
              <w:adjustRightInd w:val="0"/>
              <w:snapToGrid w:val="0"/>
              <w:spacing w:line="380" w:lineRule="exact"/>
              <w:jc w:val="center"/>
              <w:rPr>
                <w:rFonts w:ascii="黑体" w:eastAsia="黑体" w:hAnsi="黑体" w:cs="宋体"/>
                <w:kern w:val="0"/>
                <w:szCs w:val="21"/>
              </w:rPr>
            </w:pPr>
            <w:r>
              <w:rPr>
                <w:rFonts w:ascii="黑体" w:eastAsia="黑体" w:hAnsi="黑体" w:cs="宋体" w:hint="eastAsia"/>
                <w:kern w:val="0"/>
                <w:szCs w:val="21"/>
              </w:rPr>
              <w:t>、</w:t>
            </w:r>
          </w:p>
          <w:p w:rsidR="00C5000A" w:rsidRDefault="00C5000A" w:rsidP="00262274">
            <w:pPr>
              <w:widowControl/>
              <w:adjustRightInd w:val="0"/>
              <w:snapToGrid w:val="0"/>
              <w:spacing w:line="380" w:lineRule="exact"/>
              <w:jc w:val="center"/>
              <w:rPr>
                <w:rFonts w:ascii="黑体" w:eastAsia="黑体" w:hAnsi="黑体" w:cs="宋体"/>
                <w:kern w:val="0"/>
                <w:szCs w:val="21"/>
              </w:rPr>
            </w:pPr>
            <w:r>
              <w:rPr>
                <w:rFonts w:ascii="黑体" w:eastAsia="黑体" w:hAnsi="黑体" w:cs="宋体" w:hint="eastAsia"/>
                <w:kern w:val="0"/>
                <w:szCs w:val="21"/>
              </w:rPr>
              <w:t>本</w:t>
            </w:r>
          </w:p>
          <w:p w:rsidR="00C5000A" w:rsidRDefault="00C5000A" w:rsidP="00262274">
            <w:pPr>
              <w:widowControl/>
              <w:adjustRightInd w:val="0"/>
              <w:snapToGrid w:val="0"/>
              <w:spacing w:line="380" w:lineRule="exact"/>
              <w:jc w:val="center"/>
              <w:rPr>
                <w:rFonts w:ascii="黑体" w:eastAsia="黑体" w:hAnsi="黑体" w:cs="宋体"/>
                <w:kern w:val="0"/>
                <w:szCs w:val="21"/>
              </w:rPr>
            </w:pPr>
            <w:r>
              <w:rPr>
                <w:rFonts w:ascii="黑体" w:eastAsia="黑体" w:hAnsi="黑体" w:cs="宋体" w:hint="eastAsia"/>
                <w:kern w:val="0"/>
                <w:szCs w:val="21"/>
              </w:rPr>
              <w:t>年</w:t>
            </w:r>
          </w:p>
          <w:p w:rsidR="00C5000A" w:rsidRDefault="00C5000A" w:rsidP="00262274">
            <w:pPr>
              <w:widowControl/>
              <w:adjustRightInd w:val="0"/>
              <w:snapToGrid w:val="0"/>
              <w:spacing w:line="380" w:lineRule="exact"/>
              <w:jc w:val="center"/>
              <w:rPr>
                <w:rFonts w:ascii="黑体" w:eastAsia="黑体" w:hAnsi="黑体" w:cs="宋体"/>
                <w:kern w:val="0"/>
                <w:szCs w:val="21"/>
              </w:rPr>
            </w:pPr>
            <w:r>
              <w:rPr>
                <w:rFonts w:ascii="黑体" w:eastAsia="黑体" w:hAnsi="黑体" w:cs="宋体" w:hint="eastAsia"/>
                <w:kern w:val="0"/>
                <w:szCs w:val="21"/>
              </w:rPr>
              <w:t>度</w:t>
            </w:r>
          </w:p>
          <w:p w:rsidR="00C5000A" w:rsidRDefault="00C5000A" w:rsidP="00262274">
            <w:pPr>
              <w:widowControl/>
              <w:adjustRightInd w:val="0"/>
              <w:snapToGrid w:val="0"/>
              <w:spacing w:line="380" w:lineRule="exact"/>
              <w:jc w:val="center"/>
              <w:rPr>
                <w:rFonts w:ascii="黑体" w:eastAsia="黑体" w:hAnsi="黑体" w:cs="宋体"/>
                <w:kern w:val="0"/>
                <w:szCs w:val="21"/>
              </w:rPr>
            </w:pPr>
            <w:r>
              <w:rPr>
                <w:rFonts w:ascii="黑体" w:eastAsia="黑体" w:hAnsi="黑体" w:cs="宋体" w:hint="eastAsia"/>
                <w:kern w:val="0"/>
                <w:szCs w:val="21"/>
              </w:rPr>
              <w:t>办</w:t>
            </w:r>
          </w:p>
          <w:p w:rsidR="00C5000A" w:rsidRDefault="00C5000A" w:rsidP="00262274">
            <w:pPr>
              <w:widowControl/>
              <w:adjustRightInd w:val="0"/>
              <w:snapToGrid w:val="0"/>
              <w:spacing w:line="380" w:lineRule="exact"/>
              <w:jc w:val="center"/>
              <w:rPr>
                <w:rFonts w:ascii="黑体" w:eastAsia="黑体" w:hAnsi="黑体" w:cs="宋体"/>
                <w:kern w:val="0"/>
                <w:szCs w:val="21"/>
              </w:rPr>
            </w:pPr>
            <w:r>
              <w:rPr>
                <w:rFonts w:ascii="黑体" w:eastAsia="黑体" w:hAnsi="黑体" w:cs="宋体" w:hint="eastAsia"/>
                <w:kern w:val="0"/>
                <w:szCs w:val="21"/>
              </w:rPr>
              <w:t>理</w:t>
            </w:r>
          </w:p>
          <w:p w:rsidR="00C5000A" w:rsidRDefault="00C5000A" w:rsidP="00262274">
            <w:pPr>
              <w:widowControl/>
              <w:adjustRightInd w:val="0"/>
              <w:snapToGrid w:val="0"/>
              <w:spacing w:line="380" w:lineRule="exact"/>
              <w:jc w:val="center"/>
              <w:rPr>
                <w:rFonts w:ascii="黑体" w:eastAsia="黑体" w:hAnsi="黑体" w:cs="宋体"/>
                <w:kern w:val="0"/>
                <w:szCs w:val="21"/>
              </w:rPr>
            </w:pPr>
            <w:r>
              <w:rPr>
                <w:rFonts w:ascii="黑体" w:eastAsia="黑体" w:hAnsi="黑体" w:cs="宋体" w:hint="eastAsia"/>
                <w:kern w:val="0"/>
                <w:szCs w:val="21"/>
              </w:rPr>
              <w:t>结</w:t>
            </w:r>
          </w:p>
          <w:p w:rsidR="00C5000A" w:rsidRDefault="00C5000A" w:rsidP="00262274">
            <w:pPr>
              <w:widowControl/>
              <w:adjustRightInd w:val="0"/>
              <w:snapToGrid w:val="0"/>
              <w:spacing w:line="380" w:lineRule="exact"/>
              <w:jc w:val="center"/>
              <w:rPr>
                <w:rFonts w:ascii="黑体" w:eastAsia="黑体" w:hAnsi="黑体"/>
                <w:szCs w:val="21"/>
              </w:rPr>
            </w:pPr>
            <w:r>
              <w:rPr>
                <w:rFonts w:ascii="黑体" w:eastAsia="黑体" w:hAnsi="黑体" w:cs="宋体" w:hint="eastAsia"/>
                <w:kern w:val="0"/>
                <w:szCs w:val="21"/>
              </w:rPr>
              <w:t>果</w:t>
            </w:r>
          </w:p>
        </w:tc>
        <w:tc>
          <w:tcPr>
            <w:tcW w:w="0" w:type="auto"/>
            <w:gridSpan w:val="2"/>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kern w:val="0"/>
                <w:szCs w:val="21"/>
              </w:rPr>
              <w:t>（一）予以公开</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single" w:sz="8" w:space="0" w:color="auto"/>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gridSpan w:val="2"/>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kern w:val="0"/>
                <w:szCs w:val="21"/>
              </w:rPr>
              <w:t>（二）部分公开（区分处理的，只计这一情形，不计其他情形）</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vMerge w:val="restart"/>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spacing w:val="-6"/>
                <w:kern w:val="0"/>
                <w:szCs w:val="21"/>
              </w:rPr>
              <w:t>（三）不予公开</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kern w:val="0"/>
                <w:szCs w:val="21"/>
              </w:rPr>
              <w:t>1.属于国家秘密</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single" w:sz="8" w:space="0" w:color="auto"/>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vMerge/>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spacing w:val="-6"/>
                <w:kern w:val="0"/>
                <w:szCs w:val="21"/>
              </w:rPr>
              <w:t>2.其他法律行政法规禁止公开</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vMerge/>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kern w:val="0"/>
                <w:szCs w:val="21"/>
              </w:rPr>
              <w:t>3.危及“三安全一稳定”</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vMerge/>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kern w:val="0"/>
                <w:szCs w:val="21"/>
              </w:rPr>
              <w:t>4.保护第三方合法权益</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vMerge/>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kern w:val="0"/>
                <w:szCs w:val="21"/>
              </w:rPr>
              <w:t>5.属于三类内部事务信息</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vMerge/>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kern w:val="0"/>
                <w:szCs w:val="21"/>
              </w:rPr>
              <w:t>6.属于四类过程性信息</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vMerge/>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kern w:val="0"/>
                <w:szCs w:val="21"/>
              </w:rPr>
              <w:t>7.属于行政执法案卷</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vMerge/>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kern w:val="0"/>
                <w:szCs w:val="21"/>
              </w:rPr>
              <w:t>8.属于行政查询事项</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vMerge w:val="restart"/>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spacing w:val="-6"/>
                <w:kern w:val="0"/>
                <w:szCs w:val="21"/>
              </w:rPr>
              <w:t>（四）无法提供</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pacing w:val="-6"/>
                <w:szCs w:val="21"/>
              </w:rPr>
            </w:pPr>
            <w:r>
              <w:rPr>
                <w:rFonts w:ascii="黑体" w:eastAsia="黑体" w:hAnsi="黑体" w:cs="楷体" w:hint="eastAsia"/>
                <w:spacing w:val="-6"/>
                <w:kern w:val="0"/>
                <w:szCs w:val="21"/>
              </w:rPr>
              <w:t>1.本机关不掌握相关政府信息</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vMerge/>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spacing w:val="-6"/>
                <w:kern w:val="0"/>
                <w:szCs w:val="21"/>
              </w:rPr>
              <w:t>2.没有现成信息需要另行制作</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vMerge/>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kern w:val="0"/>
                <w:szCs w:val="21"/>
              </w:rPr>
              <w:t>3.补正后申请内容仍不明确</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vMerge w:val="restart"/>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spacing w:val="-6"/>
                <w:kern w:val="0"/>
                <w:szCs w:val="21"/>
              </w:rPr>
              <w:t>（五）不予处理</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kern w:val="0"/>
                <w:szCs w:val="21"/>
              </w:rPr>
              <w:t>1.信访举报投诉类申请</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vMerge/>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kern w:val="0"/>
                <w:szCs w:val="21"/>
              </w:rPr>
              <w:t>2.重复申请</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vMerge/>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kern w:val="0"/>
                <w:szCs w:val="21"/>
              </w:rPr>
              <w:t>3.要求提供公开出版物</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vMerge/>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kern w:val="0"/>
                <w:szCs w:val="21"/>
              </w:rPr>
              <w:t>4.无正当理由大量反复申请</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vMerge/>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kern w:val="0"/>
                <w:szCs w:val="21"/>
              </w:rPr>
              <w:t>5.要求行政机关确认或重新出具已获取信息</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gridSpan w:val="2"/>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kern w:val="0"/>
                <w:szCs w:val="21"/>
              </w:rPr>
              <w:t>（六）其他处理</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vMerge/>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p>
        </w:tc>
        <w:tc>
          <w:tcPr>
            <w:tcW w:w="0" w:type="auto"/>
            <w:gridSpan w:val="2"/>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楷体" w:hint="eastAsia"/>
                <w:kern w:val="0"/>
                <w:szCs w:val="21"/>
              </w:rPr>
              <w:t>（七）总计</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r w:rsidR="00C5000A" w:rsidTr="00262274">
        <w:trPr>
          <w:jc w:val="center"/>
        </w:trPr>
        <w:tc>
          <w:tcPr>
            <w:tcW w:w="0" w:type="auto"/>
            <w:gridSpan w:val="3"/>
            <w:tcBorders>
              <w:top w:val="nil"/>
              <w:left w:val="single" w:sz="8" w:space="0" w:color="auto"/>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left"/>
              <w:rPr>
                <w:rFonts w:ascii="黑体" w:eastAsia="黑体" w:hAnsi="黑体"/>
                <w:szCs w:val="21"/>
              </w:rPr>
            </w:pPr>
            <w:r>
              <w:rPr>
                <w:rFonts w:ascii="黑体" w:eastAsia="黑体" w:hAnsi="黑体" w:cs="宋体" w:hint="eastAsia"/>
                <w:kern w:val="0"/>
                <w:szCs w:val="21"/>
              </w:rPr>
              <w:t>四、结转下年度继续办理</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jc w:val="center"/>
              <w:rPr>
                <w:rFonts w:ascii="黑体" w:eastAsia="黑体" w:hAnsi="黑体"/>
                <w:szCs w:val="21"/>
              </w:rPr>
            </w:pPr>
            <w:r>
              <w:rPr>
                <w:rFonts w:eastAsia="黑体" w:cs="Calibri" w:hint="eastAsia"/>
                <w:kern w:val="0"/>
                <w:szCs w:val="21"/>
              </w:rPr>
              <w:t> 0</w:t>
            </w:r>
          </w:p>
        </w:tc>
        <w:tc>
          <w:tcPr>
            <w:tcW w:w="0" w:type="auto"/>
            <w:tcBorders>
              <w:top w:val="nil"/>
              <w:left w:val="nil"/>
              <w:bottom w:val="single" w:sz="8" w:space="0" w:color="auto"/>
              <w:right w:val="single" w:sz="8" w:space="0" w:color="auto"/>
            </w:tcBorders>
            <w:tcMar>
              <w:left w:w="108" w:type="dxa"/>
              <w:right w:w="108" w:type="dxa"/>
            </w:tcMar>
            <w:vAlign w:val="center"/>
          </w:tcPr>
          <w:p w:rsidR="00C5000A" w:rsidRDefault="00C5000A" w:rsidP="00262274">
            <w:pPr>
              <w:widowControl/>
              <w:adjustRightInd w:val="0"/>
              <w:snapToGrid w:val="0"/>
              <w:spacing w:line="380" w:lineRule="exact"/>
              <w:rPr>
                <w:rFonts w:ascii="黑体" w:eastAsia="黑体" w:hAnsi="黑体"/>
                <w:szCs w:val="21"/>
              </w:rPr>
            </w:pPr>
            <w:r>
              <w:rPr>
                <w:rFonts w:ascii="黑体" w:eastAsia="黑体" w:hAnsi="黑体" w:hint="eastAsia"/>
                <w:szCs w:val="21"/>
              </w:rPr>
              <w:t>0</w:t>
            </w:r>
          </w:p>
        </w:tc>
      </w:tr>
    </w:tbl>
    <w:p w:rsidR="00FB6546" w:rsidRDefault="00FB6546" w:rsidP="00FB6546">
      <w:pPr>
        <w:pStyle w:val="a3"/>
        <w:shd w:val="clear" w:color="auto" w:fill="FFFFFF"/>
        <w:adjustRightInd w:val="0"/>
        <w:snapToGrid w:val="0"/>
        <w:spacing w:before="0" w:beforeAutospacing="0" w:after="0" w:afterAutospacing="0" w:line="560" w:lineRule="exact"/>
        <w:ind w:firstLine="420"/>
        <w:jc w:val="both"/>
        <w:rPr>
          <w:rFonts w:ascii="黑体" w:eastAsia="黑体" w:hAnsi="黑体" w:cs="黑体"/>
          <w:bCs/>
          <w:color w:val="333333"/>
          <w:sz w:val="32"/>
        </w:rPr>
      </w:pPr>
      <w:r>
        <w:rPr>
          <w:rFonts w:ascii="黑体" w:eastAsia="黑体" w:hAnsi="黑体" w:cs="黑体" w:hint="eastAsia"/>
          <w:bCs/>
          <w:color w:val="333333"/>
          <w:sz w:val="32"/>
          <w:shd w:val="clear" w:color="auto" w:fill="FFFFFF"/>
        </w:rPr>
        <w:t>四、政府信息公开行政复议、行政诉讼情况</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616"/>
        <w:gridCol w:w="616"/>
        <w:gridCol w:w="528"/>
        <w:gridCol w:w="528"/>
        <w:gridCol w:w="460"/>
        <w:gridCol w:w="654"/>
        <w:gridCol w:w="654"/>
        <w:gridCol w:w="528"/>
        <w:gridCol w:w="528"/>
        <w:gridCol w:w="460"/>
        <w:gridCol w:w="654"/>
        <w:gridCol w:w="528"/>
        <w:gridCol w:w="654"/>
        <w:gridCol w:w="654"/>
        <w:gridCol w:w="460"/>
      </w:tblGrid>
      <w:tr w:rsidR="00FB6546" w:rsidTr="00262274">
        <w:trPr>
          <w:jc w:val="center"/>
        </w:trPr>
        <w:tc>
          <w:tcPr>
            <w:tcW w:w="0" w:type="auto"/>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Cs w:val="21"/>
              </w:rPr>
            </w:pPr>
            <w:r>
              <w:rPr>
                <w:rFonts w:ascii="黑体" w:eastAsia="黑体" w:hAnsi="黑体" w:cs="宋体" w:hint="eastAsia"/>
                <w:kern w:val="0"/>
                <w:szCs w:val="21"/>
              </w:rPr>
              <w:t>行政复议</w:t>
            </w:r>
          </w:p>
        </w:tc>
        <w:tc>
          <w:tcPr>
            <w:tcW w:w="0" w:type="auto"/>
            <w:gridSpan w:val="10"/>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Cs w:val="21"/>
              </w:rPr>
            </w:pPr>
            <w:r>
              <w:rPr>
                <w:rFonts w:ascii="黑体" w:eastAsia="黑体" w:hAnsi="黑体" w:cs="宋体" w:hint="eastAsia"/>
                <w:kern w:val="0"/>
                <w:szCs w:val="21"/>
              </w:rPr>
              <w:t>行政诉讼</w:t>
            </w:r>
          </w:p>
        </w:tc>
      </w:tr>
      <w:tr w:rsidR="00FB6546" w:rsidTr="00262274">
        <w:trPr>
          <w:jc w:val="center"/>
        </w:trPr>
        <w:tc>
          <w:tcPr>
            <w:tcW w:w="616"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Cs w:val="21"/>
              </w:rPr>
            </w:pPr>
            <w:r>
              <w:rPr>
                <w:rFonts w:ascii="黑体" w:eastAsia="黑体" w:hAnsi="黑体" w:cs="宋体" w:hint="eastAsia"/>
                <w:kern w:val="0"/>
                <w:szCs w:val="21"/>
              </w:rPr>
              <w:t>结果维持</w:t>
            </w:r>
          </w:p>
        </w:tc>
        <w:tc>
          <w:tcPr>
            <w:tcW w:w="616" w:type="dxa"/>
            <w:vMerge w:val="restart"/>
            <w:tcBorders>
              <w:top w:val="nil"/>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Cs w:val="21"/>
              </w:rPr>
            </w:pPr>
            <w:r>
              <w:rPr>
                <w:rFonts w:ascii="黑体" w:eastAsia="黑体" w:hAnsi="黑体" w:cs="宋体" w:hint="eastAsia"/>
                <w:kern w:val="0"/>
                <w:szCs w:val="21"/>
              </w:rPr>
              <w:t>结果纠正</w:t>
            </w:r>
          </w:p>
        </w:tc>
        <w:tc>
          <w:tcPr>
            <w:tcW w:w="0" w:type="auto"/>
            <w:vMerge w:val="restart"/>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Cs w:val="21"/>
              </w:rPr>
            </w:pPr>
            <w:r>
              <w:rPr>
                <w:rFonts w:ascii="黑体" w:eastAsia="黑体" w:hAnsi="黑体" w:cs="宋体" w:hint="eastAsia"/>
                <w:kern w:val="0"/>
                <w:szCs w:val="21"/>
              </w:rPr>
              <w:t>其他结果</w:t>
            </w:r>
          </w:p>
        </w:tc>
        <w:tc>
          <w:tcPr>
            <w:tcW w:w="0" w:type="auto"/>
            <w:vMerge w:val="restart"/>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Cs w:val="21"/>
              </w:rPr>
            </w:pPr>
            <w:r>
              <w:rPr>
                <w:rFonts w:ascii="黑体" w:eastAsia="黑体" w:hAnsi="黑体" w:cs="宋体" w:hint="eastAsia"/>
                <w:kern w:val="0"/>
                <w:szCs w:val="21"/>
              </w:rPr>
              <w:t>尚未审结</w:t>
            </w:r>
          </w:p>
        </w:tc>
        <w:tc>
          <w:tcPr>
            <w:tcW w:w="0" w:type="auto"/>
            <w:vMerge w:val="restart"/>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Cs w:val="21"/>
              </w:rPr>
            </w:pPr>
            <w:r>
              <w:rPr>
                <w:rFonts w:ascii="黑体" w:eastAsia="黑体" w:hAnsi="黑体" w:cs="宋体" w:hint="eastAsia"/>
                <w:kern w:val="0"/>
                <w:szCs w:val="21"/>
              </w:rPr>
              <w:t>总计</w:t>
            </w:r>
          </w:p>
        </w:tc>
        <w:tc>
          <w:tcPr>
            <w:tcW w:w="0" w:type="auto"/>
            <w:gridSpan w:val="5"/>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Cs w:val="21"/>
              </w:rPr>
            </w:pPr>
            <w:r>
              <w:rPr>
                <w:rFonts w:ascii="黑体" w:eastAsia="黑体" w:hAnsi="黑体" w:cs="宋体" w:hint="eastAsia"/>
                <w:kern w:val="0"/>
                <w:szCs w:val="21"/>
              </w:rPr>
              <w:t>未经复议直接起诉</w:t>
            </w:r>
          </w:p>
        </w:tc>
        <w:tc>
          <w:tcPr>
            <w:tcW w:w="0" w:type="auto"/>
            <w:gridSpan w:val="5"/>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Cs w:val="21"/>
              </w:rPr>
            </w:pPr>
            <w:r>
              <w:rPr>
                <w:rFonts w:ascii="黑体" w:eastAsia="黑体" w:hAnsi="黑体" w:cs="宋体" w:hint="eastAsia"/>
                <w:kern w:val="0"/>
                <w:szCs w:val="21"/>
              </w:rPr>
              <w:t>复议后起诉</w:t>
            </w:r>
          </w:p>
        </w:tc>
      </w:tr>
      <w:tr w:rsidR="00C5000A" w:rsidTr="00262274">
        <w:trPr>
          <w:jc w:val="center"/>
        </w:trPr>
        <w:tc>
          <w:tcPr>
            <w:tcW w:w="616" w:type="dxa"/>
            <w:vMerge/>
            <w:tcBorders>
              <w:top w:val="nil"/>
              <w:left w:val="single" w:sz="8" w:space="0" w:color="auto"/>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rPr>
                <w:rFonts w:ascii="黑体" w:eastAsia="黑体" w:hAnsi="黑体"/>
                <w:szCs w:val="21"/>
              </w:rPr>
            </w:pPr>
          </w:p>
        </w:tc>
        <w:tc>
          <w:tcPr>
            <w:tcW w:w="616" w:type="dxa"/>
            <w:vMerge/>
            <w:tcBorders>
              <w:top w:val="nil"/>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rPr>
                <w:rFonts w:ascii="黑体" w:eastAsia="黑体" w:hAnsi="黑体"/>
                <w:szCs w:val="21"/>
              </w:rPr>
            </w:pPr>
          </w:p>
        </w:tc>
        <w:tc>
          <w:tcPr>
            <w:tcW w:w="0" w:type="auto"/>
            <w:vMerge/>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rPr>
                <w:rFonts w:ascii="黑体" w:eastAsia="黑体" w:hAnsi="黑体"/>
                <w:szCs w:val="21"/>
              </w:rPr>
            </w:pPr>
          </w:p>
        </w:tc>
        <w:tc>
          <w:tcPr>
            <w:tcW w:w="0" w:type="auto"/>
            <w:vMerge/>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rPr>
                <w:rFonts w:ascii="黑体" w:eastAsia="黑体" w:hAnsi="黑体"/>
                <w:szCs w:val="21"/>
              </w:rPr>
            </w:pPr>
          </w:p>
        </w:tc>
        <w:tc>
          <w:tcPr>
            <w:tcW w:w="0" w:type="auto"/>
            <w:vMerge/>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rPr>
                <w:rFonts w:ascii="黑体" w:eastAsia="黑体" w:hAnsi="黑体"/>
                <w:szCs w:val="21"/>
              </w:rPr>
            </w:pPr>
          </w:p>
        </w:tc>
        <w:tc>
          <w:tcPr>
            <w:tcW w:w="0" w:type="auto"/>
            <w:tcBorders>
              <w:top w:val="nil"/>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Cs w:val="21"/>
              </w:rPr>
            </w:pPr>
            <w:r>
              <w:rPr>
                <w:rFonts w:ascii="黑体" w:eastAsia="黑体" w:hAnsi="黑体" w:cs="宋体" w:hint="eastAsia"/>
                <w:kern w:val="0"/>
                <w:szCs w:val="21"/>
              </w:rPr>
              <w:t>结果维持</w:t>
            </w:r>
          </w:p>
        </w:tc>
        <w:tc>
          <w:tcPr>
            <w:tcW w:w="0" w:type="auto"/>
            <w:tcBorders>
              <w:top w:val="nil"/>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Cs w:val="21"/>
              </w:rPr>
            </w:pPr>
            <w:r>
              <w:rPr>
                <w:rFonts w:ascii="黑体" w:eastAsia="黑体" w:hAnsi="黑体" w:cs="宋体" w:hint="eastAsia"/>
                <w:kern w:val="0"/>
                <w:szCs w:val="21"/>
              </w:rPr>
              <w:t>结果纠正</w:t>
            </w:r>
          </w:p>
        </w:tc>
        <w:tc>
          <w:tcPr>
            <w:tcW w:w="0" w:type="auto"/>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Cs w:val="21"/>
              </w:rPr>
            </w:pPr>
            <w:r>
              <w:rPr>
                <w:rFonts w:ascii="黑体" w:eastAsia="黑体" w:hAnsi="黑体" w:cs="宋体" w:hint="eastAsia"/>
                <w:kern w:val="0"/>
                <w:szCs w:val="21"/>
              </w:rPr>
              <w:t>其他结果</w:t>
            </w:r>
          </w:p>
        </w:tc>
        <w:tc>
          <w:tcPr>
            <w:tcW w:w="0" w:type="auto"/>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Cs w:val="21"/>
              </w:rPr>
            </w:pPr>
            <w:r>
              <w:rPr>
                <w:rFonts w:ascii="黑体" w:eastAsia="黑体" w:hAnsi="黑体" w:cs="宋体" w:hint="eastAsia"/>
                <w:kern w:val="0"/>
                <w:szCs w:val="21"/>
              </w:rPr>
              <w:t>尚未审结</w:t>
            </w:r>
          </w:p>
        </w:tc>
        <w:tc>
          <w:tcPr>
            <w:tcW w:w="0" w:type="auto"/>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Cs w:val="21"/>
              </w:rPr>
            </w:pPr>
            <w:r>
              <w:rPr>
                <w:rFonts w:ascii="黑体" w:eastAsia="黑体" w:hAnsi="黑体" w:cs="宋体" w:hint="eastAsia"/>
                <w:color w:val="000000"/>
                <w:kern w:val="0"/>
                <w:szCs w:val="21"/>
              </w:rPr>
              <w:t>总计</w:t>
            </w:r>
          </w:p>
        </w:tc>
        <w:tc>
          <w:tcPr>
            <w:tcW w:w="0" w:type="auto"/>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Cs w:val="21"/>
              </w:rPr>
            </w:pPr>
            <w:r>
              <w:rPr>
                <w:rFonts w:ascii="黑体" w:eastAsia="黑体" w:hAnsi="黑体" w:cs="宋体" w:hint="eastAsia"/>
                <w:kern w:val="0"/>
                <w:szCs w:val="21"/>
              </w:rPr>
              <w:t>结果维持</w:t>
            </w:r>
          </w:p>
        </w:tc>
        <w:tc>
          <w:tcPr>
            <w:tcW w:w="0" w:type="auto"/>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Cs w:val="21"/>
              </w:rPr>
            </w:pPr>
            <w:r>
              <w:rPr>
                <w:rFonts w:ascii="黑体" w:eastAsia="黑体" w:hAnsi="黑体" w:cs="宋体" w:hint="eastAsia"/>
                <w:kern w:val="0"/>
                <w:szCs w:val="21"/>
              </w:rPr>
              <w:t>结果纠正</w:t>
            </w:r>
          </w:p>
        </w:tc>
        <w:tc>
          <w:tcPr>
            <w:tcW w:w="0" w:type="auto"/>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Cs w:val="21"/>
              </w:rPr>
            </w:pPr>
            <w:r>
              <w:rPr>
                <w:rFonts w:ascii="黑体" w:eastAsia="黑体" w:hAnsi="黑体" w:cs="宋体" w:hint="eastAsia"/>
                <w:color w:val="000000"/>
                <w:kern w:val="0"/>
                <w:szCs w:val="21"/>
              </w:rPr>
              <w:t>其他结果</w:t>
            </w:r>
          </w:p>
        </w:tc>
        <w:tc>
          <w:tcPr>
            <w:tcW w:w="0" w:type="auto"/>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Cs w:val="21"/>
              </w:rPr>
            </w:pPr>
            <w:r>
              <w:rPr>
                <w:rFonts w:ascii="黑体" w:eastAsia="黑体" w:hAnsi="黑体" w:cs="宋体" w:hint="eastAsia"/>
                <w:kern w:val="0"/>
                <w:szCs w:val="21"/>
              </w:rPr>
              <w:t>尚未审结</w:t>
            </w:r>
          </w:p>
        </w:tc>
        <w:tc>
          <w:tcPr>
            <w:tcW w:w="0" w:type="auto"/>
            <w:tcBorders>
              <w:top w:val="single" w:sz="8" w:space="0" w:color="auto"/>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Cs w:val="21"/>
              </w:rPr>
            </w:pPr>
            <w:r>
              <w:rPr>
                <w:rFonts w:ascii="黑体" w:eastAsia="黑体" w:hAnsi="黑体" w:cs="宋体" w:hint="eastAsia"/>
                <w:color w:val="000000"/>
                <w:kern w:val="0"/>
                <w:szCs w:val="21"/>
              </w:rPr>
              <w:t>总计</w:t>
            </w:r>
          </w:p>
        </w:tc>
      </w:tr>
      <w:tr w:rsidR="00C5000A" w:rsidTr="00262274">
        <w:trPr>
          <w:jc w:val="center"/>
        </w:trPr>
        <w:tc>
          <w:tcPr>
            <w:tcW w:w="616" w:type="dxa"/>
            <w:tcBorders>
              <w:top w:val="nil"/>
              <w:left w:val="single" w:sz="8" w:space="0" w:color="auto"/>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 w:val="24"/>
              </w:rPr>
            </w:pPr>
            <w:r>
              <w:rPr>
                <w:rFonts w:eastAsia="黑体" w:cs="Calibri" w:hint="eastAsia"/>
                <w:kern w:val="0"/>
                <w:sz w:val="24"/>
              </w:rPr>
              <w:t> </w:t>
            </w:r>
            <w:r w:rsidR="00C5000A">
              <w:rPr>
                <w:rFonts w:eastAsia="黑体" w:cs="Calibri" w:hint="eastAsia"/>
                <w:kern w:val="0"/>
                <w:sz w:val="24"/>
              </w:rPr>
              <w:t>0</w:t>
            </w:r>
          </w:p>
        </w:tc>
        <w:tc>
          <w:tcPr>
            <w:tcW w:w="616" w:type="dxa"/>
            <w:tcBorders>
              <w:top w:val="nil"/>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 w:val="24"/>
              </w:rPr>
            </w:pPr>
            <w:r>
              <w:rPr>
                <w:rFonts w:eastAsia="黑体" w:cs="Calibri" w:hint="eastAsia"/>
                <w:kern w:val="0"/>
                <w:sz w:val="24"/>
              </w:rPr>
              <w:t> </w:t>
            </w:r>
            <w:r w:rsidR="00C5000A">
              <w:rPr>
                <w:rFonts w:eastAsia="黑体" w:cs="Calibri" w:hint="eastAsia"/>
                <w:kern w:val="0"/>
                <w:sz w:val="24"/>
              </w:rPr>
              <w:t>0</w:t>
            </w:r>
          </w:p>
        </w:tc>
        <w:tc>
          <w:tcPr>
            <w:tcW w:w="0" w:type="auto"/>
            <w:tcBorders>
              <w:top w:val="nil"/>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 w:val="24"/>
              </w:rPr>
            </w:pPr>
            <w:r>
              <w:rPr>
                <w:rFonts w:eastAsia="黑体" w:cs="Calibri" w:hint="eastAsia"/>
                <w:kern w:val="0"/>
                <w:sz w:val="24"/>
              </w:rPr>
              <w:t> </w:t>
            </w:r>
            <w:r w:rsidR="00C5000A">
              <w:rPr>
                <w:rFonts w:eastAsia="黑体" w:cs="Calibri" w:hint="eastAsia"/>
                <w:kern w:val="0"/>
                <w:sz w:val="24"/>
              </w:rPr>
              <w:t>0</w:t>
            </w:r>
          </w:p>
        </w:tc>
        <w:tc>
          <w:tcPr>
            <w:tcW w:w="0" w:type="auto"/>
            <w:tcBorders>
              <w:top w:val="nil"/>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 w:val="24"/>
              </w:rPr>
            </w:pPr>
            <w:r>
              <w:rPr>
                <w:rFonts w:eastAsia="黑体" w:cs="Calibri" w:hint="eastAsia"/>
                <w:kern w:val="0"/>
                <w:sz w:val="24"/>
              </w:rPr>
              <w:t> </w:t>
            </w:r>
            <w:r w:rsidR="00C5000A">
              <w:rPr>
                <w:rFonts w:eastAsia="黑体" w:cs="Calibri" w:hint="eastAsia"/>
                <w:kern w:val="0"/>
                <w:sz w:val="24"/>
              </w:rPr>
              <w:t>0</w:t>
            </w:r>
          </w:p>
        </w:tc>
        <w:tc>
          <w:tcPr>
            <w:tcW w:w="0" w:type="auto"/>
            <w:tcBorders>
              <w:top w:val="nil"/>
              <w:left w:val="nil"/>
              <w:bottom w:val="single" w:sz="8" w:space="0" w:color="auto"/>
              <w:right w:val="single" w:sz="8" w:space="0" w:color="auto"/>
            </w:tcBorders>
            <w:tcMar>
              <w:left w:w="108" w:type="dxa"/>
              <w:right w:w="108" w:type="dxa"/>
            </w:tcMar>
            <w:vAlign w:val="center"/>
          </w:tcPr>
          <w:p w:rsidR="00FB6546" w:rsidRDefault="00C5000A" w:rsidP="00262274">
            <w:pPr>
              <w:widowControl/>
              <w:adjustRightInd w:val="0"/>
              <w:snapToGrid w:val="0"/>
              <w:spacing w:line="560" w:lineRule="exact"/>
              <w:jc w:val="center"/>
              <w:rPr>
                <w:rFonts w:ascii="黑体" w:eastAsia="黑体" w:hAnsi="黑体"/>
                <w:sz w:val="24"/>
              </w:rPr>
            </w:pPr>
            <w:r>
              <w:rPr>
                <w:rFonts w:eastAsia="黑体" w:cs="Calibri" w:hint="eastAsia"/>
                <w:kern w:val="0"/>
                <w:sz w:val="24"/>
              </w:rPr>
              <w:t>0</w:t>
            </w:r>
          </w:p>
        </w:tc>
        <w:tc>
          <w:tcPr>
            <w:tcW w:w="0" w:type="auto"/>
            <w:tcBorders>
              <w:top w:val="nil"/>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 w:val="24"/>
              </w:rPr>
            </w:pPr>
            <w:r>
              <w:rPr>
                <w:rFonts w:ascii="宋体" w:eastAsia="黑体" w:hAnsi="宋体" w:cs="宋体" w:hint="eastAsia"/>
                <w:kern w:val="0"/>
                <w:sz w:val="24"/>
              </w:rPr>
              <w:t> </w:t>
            </w:r>
            <w:r w:rsidR="00C5000A">
              <w:rPr>
                <w:rFonts w:ascii="宋体" w:eastAsia="黑体" w:hAnsi="宋体" w:cs="宋体" w:hint="eastAsia"/>
                <w:kern w:val="0"/>
                <w:sz w:val="24"/>
              </w:rPr>
              <w:t>0</w:t>
            </w:r>
          </w:p>
        </w:tc>
        <w:tc>
          <w:tcPr>
            <w:tcW w:w="0" w:type="auto"/>
            <w:tcBorders>
              <w:top w:val="nil"/>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 w:val="24"/>
              </w:rPr>
            </w:pPr>
            <w:r>
              <w:rPr>
                <w:rFonts w:ascii="宋体" w:eastAsia="黑体" w:hAnsi="宋体" w:cs="宋体" w:hint="eastAsia"/>
                <w:kern w:val="0"/>
                <w:sz w:val="24"/>
              </w:rPr>
              <w:t> </w:t>
            </w:r>
            <w:r w:rsidR="00C5000A">
              <w:rPr>
                <w:rFonts w:ascii="宋体" w:eastAsia="黑体" w:hAnsi="宋体" w:cs="宋体" w:hint="eastAsia"/>
                <w:kern w:val="0"/>
                <w:sz w:val="24"/>
              </w:rPr>
              <w:t>0</w:t>
            </w:r>
          </w:p>
        </w:tc>
        <w:tc>
          <w:tcPr>
            <w:tcW w:w="0" w:type="auto"/>
            <w:tcBorders>
              <w:top w:val="nil"/>
              <w:left w:val="nil"/>
              <w:bottom w:val="single" w:sz="8" w:space="0" w:color="auto"/>
              <w:right w:val="single" w:sz="8" w:space="0" w:color="auto"/>
            </w:tcBorders>
            <w:tcMar>
              <w:left w:w="108" w:type="dxa"/>
              <w:right w:w="108" w:type="dxa"/>
            </w:tcMar>
            <w:vAlign w:val="center"/>
          </w:tcPr>
          <w:p w:rsidR="00FB6546" w:rsidRDefault="00C5000A" w:rsidP="00C5000A">
            <w:pPr>
              <w:widowControl/>
              <w:adjustRightInd w:val="0"/>
              <w:snapToGrid w:val="0"/>
              <w:spacing w:line="560" w:lineRule="exact"/>
              <w:jc w:val="center"/>
              <w:rPr>
                <w:rFonts w:ascii="黑体" w:eastAsia="黑体" w:hAnsi="黑体"/>
                <w:sz w:val="24"/>
              </w:rPr>
            </w:pPr>
            <w:r>
              <w:rPr>
                <w:rFonts w:ascii="宋体" w:eastAsia="黑体" w:hAnsi="宋体" w:cs="宋体" w:hint="eastAsia"/>
                <w:kern w:val="0"/>
                <w:sz w:val="24"/>
              </w:rPr>
              <w:t>0</w:t>
            </w:r>
          </w:p>
        </w:tc>
        <w:tc>
          <w:tcPr>
            <w:tcW w:w="0" w:type="auto"/>
            <w:tcBorders>
              <w:top w:val="nil"/>
              <w:left w:val="nil"/>
              <w:bottom w:val="single" w:sz="8" w:space="0" w:color="auto"/>
              <w:right w:val="single" w:sz="8" w:space="0" w:color="auto"/>
            </w:tcBorders>
            <w:tcMar>
              <w:left w:w="108" w:type="dxa"/>
              <w:right w:w="108" w:type="dxa"/>
            </w:tcMar>
            <w:vAlign w:val="center"/>
          </w:tcPr>
          <w:p w:rsidR="00FB6546" w:rsidRDefault="00C5000A" w:rsidP="00262274">
            <w:pPr>
              <w:widowControl/>
              <w:adjustRightInd w:val="0"/>
              <w:snapToGrid w:val="0"/>
              <w:spacing w:line="560" w:lineRule="exact"/>
              <w:jc w:val="center"/>
              <w:rPr>
                <w:rFonts w:ascii="黑体" w:eastAsia="黑体" w:hAnsi="黑体"/>
                <w:sz w:val="24"/>
              </w:rPr>
            </w:pPr>
            <w:r>
              <w:rPr>
                <w:rFonts w:ascii="宋体" w:eastAsia="黑体" w:hAnsi="宋体" w:cs="宋体" w:hint="eastAsia"/>
                <w:kern w:val="0"/>
                <w:sz w:val="24"/>
              </w:rPr>
              <w:t>0</w:t>
            </w:r>
          </w:p>
        </w:tc>
        <w:tc>
          <w:tcPr>
            <w:tcW w:w="0" w:type="auto"/>
            <w:tcBorders>
              <w:top w:val="nil"/>
              <w:left w:val="nil"/>
              <w:bottom w:val="single" w:sz="8" w:space="0" w:color="auto"/>
              <w:right w:val="single" w:sz="8" w:space="0" w:color="auto"/>
            </w:tcBorders>
            <w:tcMar>
              <w:left w:w="108" w:type="dxa"/>
              <w:right w:w="108" w:type="dxa"/>
            </w:tcMar>
            <w:vAlign w:val="center"/>
          </w:tcPr>
          <w:p w:rsidR="00FB6546" w:rsidRDefault="00C5000A" w:rsidP="00262274">
            <w:pPr>
              <w:widowControl/>
              <w:adjustRightInd w:val="0"/>
              <w:snapToGrid w:val="0"/>
              <w:spacing w:line="560" w:lineRule="exact"/>
              <w:jc w:val="center"/>
              <w:rPr>
                <w:rFonts w:ascii="黑体" w:eastAsia="黑体" w:hAnsi="黑体"/>
                <w:sz w:val="24"/>
              </w:rPr>
            </w:pPr>
            <w:r>
              <w:rPr>
                <w:rFonts w:ascii="宋体" w:eastAsia="黑体" w:hAnsi="宋体" w:cs="宋体" w:hint="eastAsia"/>
                <w:color w:val="000000"/>
                <w:kern w:val="0"/>
                <w:sz w:val="24"/>
              </w:rPr>
              <w:t>0</w:t>
            </w:r>
          </w:p>
        </w:tc>
        <w:tc>
          <w:tcPr>
            <w:tcW w:w="0" w:type="auto"/>
            <w:tcBorders>
              <w:top w:val="nil"/>
              <w:left w:val="nil"/>
              <w:bottom w:val="single" w:sz="8" w:space="0" w:color="auto"/>
              <w:right w:val="single" w:sz="8" w:space="0" w:color="auto"/>
            </w:tcBorders>
            <w:tcMar>
              <w:left w:w="108" w:type="dxa"/>
              <w:right w:w="108" w:type="dxa"/>
            </w:tcMar>
            <w:vAlign w:val="center"/>
          </w:tcPr>
          <w:p w:rsidR="00FB6546" w:rsidRDefault="00FB6546" w:rsidP="00262274">
            <w:pPr>
              <w:widowControl/>
              <w:adjustRightInd w:val="0"/>
              <w:snapToGrid w:val="0"/>
              <w:spacing w:line="560" w:lineRule="exact"/>
              <w:jc w:val="center"/>
              <w:rPr>
                <w:rFonts w:ascii="黑体" w:eastAsia="黑体" w:hAnsi="黑体"/>
                <w:sz w:val="24"/>
              </w:rPr>
            </w:pPr>
            <w:r>
              <w:rPr>
                <w:rFonts w:ascii="宋体" w:eastAsia="黑体" w:hAnsi="宋体" w:cs="宋体" w:hint="eastAsia"/>
                <w:kern w:val="0"/>
                <w:sz w:val="24"/>
              </w:rPr>
              <w:t> </w:t>
            </w:r>
            <w:r w:rsidR="00C5000A">
              <w:rPr>
                <w:rFonts w:ascii="宋体" w:eastAsia="黑体" w:hAnsi="宋体" w:cs="宋体" w:hint="eastAsia"/>
                <w:kern w:val="0"/>
                <w:sz w:val="24"/>
              </w:rPr>
              <w:t>0</w:t>
            </w:r>
          </w:p>
        </w:tc>
        <w:tc>
          <w:tcPr>
            <w:tcW w:w="0" w:type="auto"/>
            <w:tcBorders>
              <w:top w:val="nil"/>
              <w:left w:val="nil"/>
              <w:bottom w:val="single" w:sz="8" w:space="0" w:color="auto"/>
              <w:right w:val="single" w:sz="8" w:space="0" w:color="auto"/>
            </w:tcBorders>
            <w:tcMar>
              <w:left w:w="108" w:type="dxa"/>
              <w:right w:w="108" w:type="dxa"/>
            </w:tcMar>
            <w:vAlign w:val="center"/>
          </w:tcPr>
          <w:p w:rsidR="00FB6546" w:rsidRDefault="00C5000A" w:rsidP="00C5000A">
            <w:pPr>
              <w:widowControl/>
              <w:adjustRightInd w:val="0"/>
              <w:snapToGrid w:val="0"/>
              <w:spacing w:line="560" w:lineRule="exact"/>
              <w:jc w:val="center"/>
              <w:rPr>
                <w:rFonts w:ascii="黑体" w:eastAsia="黑体" w:hAnsi="黑体"/>
                <w:sz w:val="24"/>
              </w:rPr>
            </w:pPr>
            <w:r>
              <w:rPr>
                <w:rFonts w:ascii="宋体" w:eastAsia="黑体" w:hAnsi="宋体" w:cs="宋体" w:hint="eastAsia"/>
                <w:kern w:val="0"/>
                <w:sz w:val="24"/>
              </w:rPr>
              <w:t>0</w:t>
            </w:r>
          </w:p>
        </w:tc>
        <w:tc>
          <w:tcPr>
            <w:tcW w:w="0" w:type="auto"/>
            <w:tcBorders>
              <w:top w:val="nil"/>
              <w:left w:val="nil"/>
              <w:bottom w:val="single" w:sz="8" w:space="0" w:color="auto"/>
              <w:right w:val="single" w:sz="8" w:space="0" w:color="auto"/>
            </w:tcBorders>
            <w:tcMar>
              <w:left w:w="108" w:type="dxa"/>
              <w:right w:w="108" w:type="dxa"/>
            </w:tcMar>
            <w:vAlign w:val="center"/>
          </w:tcPr>
          <w:p w:rsidR="00FB6546" w:rsidRDefault="00C5000A" w:rsidP="00262274">
            <w:pPr>
              <w:widowControl/>
              <w:adjustRightInd w:val="0"/>
              <w:snapToGrid w:val="0"/>
              <w:spacing w:line="560" w:lineRule="exact"/>
              <w:jc w:val="center"/>
              <w:rPr>
                <w:rFonts w:ascii="黑体" w:eastAsia="黑体" w:hAnsi="黑体"/>
                <w:sz w:val="24"/>
              </w:rPr>
            </w:pPr>
            <w:r>
              <w:rPr>
                <w:rFonts w:ascii="宋体" w:eastAsia="黑体" w:hAnsi="宋体" w:cs="宋体" w:hint="eastAsia"/>
                <w:color w:val="000000"/>
                <w:kern w:val="0"/>
                <w:sz w:val="24"/>
              </w:rPr>
              <w:t>0</w:t>
            </w:r>
            <w:r w:rsidR="00FB6546">
              <w:rPr>
                <w:rFonts w:ascii="宋体" w:eastAsia="黑体" w:hAnsi="宋体" w:cs="宋体" w:hint="eastAsia"/>
                <w:color w:val="000000"/>
                <w:kern w:val="0"/>
                <w:sz w:val="24"/>
              </w:rPr>
              <w:t> </w:t>
            </w:r>
          </w:p>
        </w:tc>
        <w:tc>
          <w:tcPr>
            <w:tcW w:w="0" w:type="auto"/>
            <w:tcBorders>
              <w:top w:val="nil"/>
              <w:left w:val="nil"/>
              <w:bottom w:val="single" w:sz="8" w:space="0" w:color="auto"/>
              <w:right w:val="single" w:sz="8" w:space="0" w:color="auto"/>
            </w:tcBorders>
            <w:tcMar>
              <w:left w:w="108" w:type="dxa"/>
              <w:right w:w="108" w:type="dxa"/>
            </w:tcMar>
            <w:vAlign w:val="center"/>
          </w:tcPr>
          <w:p w:rsidR="00FB6546" w:rsidRDefault="00C5000A" w:rsidP="00262274">
            <w:pPr>
              <w:widowControl/>
              <w:adjustRightInd w:val="0"/>
              <w:snapToGrid w:val="0"/>
              <w:spacing w:line="560" w:lineRule="exact"/>
              <w:jc w:val="center"/>
              <w:rPr>
                <w:rFonts w:ascii="黑体" w:eastAsia="黑体" w:hAnsi="黑体"/>
                <w:sz w:val="24"/>
              </w:rPr>
            </w:pPr>
            <w:r>
              <w:rPr>
                <w:rFonts w:ascii="宋体" w:eastAsia="黑体" w:hAnsi="宋体" w:cs="宋体" w:hint="eastAsia"/>
                <w:kern w:val="0"/>
                <w:sz w:val="24"/>
              </w:rPr>
              <w:t>0</w:t>
            </w:r>
            <w:r w:rsidR="00FB6546">
              <w:rPr>
                <w:rFonts w:ascii="宋体" w:eastAsia="黑体" w:hAnsi="宋体" w:cs="宋体" w:hint="eastAsia"/>
                <w:kern w:val="0"/>
                <w:sz w:val="24"/>
              </w:rPr>
              <w:t> </w:t>
            </w:r>
          </w:p>
        </w:tc>
        <w:tc>
          <w:tcPr>
            <w:tcW w:w="0" w:type="auto"/>
            <w:tcBorders>
              <w:top w:val="nil"/>
              <w:left w:val="nil"/>
              <w:bottom w:val="single" w:sz="8" w:space="0" w:color="auto"/>
              <w:right w:val="single" w:sz="8" w:space="0" w:color="auto"/>
            </w:tcBorders>
            <w:tcMar>
              <w:left w:w="108" w:type="dxa"/>
              <w:right w:w="108" w:type="dxa"/>
            </w:tcMar>
            <w:vAlign w:val="center"/>
          </w:tcPr>
          <w:p w:rsidR="00FB6546" w:rsidRDefault="00C5000A" w:rsidP="00262274">
            <w:pPr>
              <w:widowControl/>
              <w:adjustRightInd w:val="0"/>
              <w:snapToGrid w:val="0"/>
              <w:spacing w:line="560" w:lineRule="exact"/>
              <w:rPr>
                <w:rFonts w:ascii="黑体" w:eastAsia="黑体" w:hAnsi="黑体"/>
                <w:sz w:val="24"/>
              </w:rPr>
            </w:pPr>
            <w:r>
              <w:rPr>
                <w:rFonts w:ascii="黑体" w:eastAsia="黑体" w:hAnsi="黑体" w:hint="eastAsia"/>
                <w:sz w:val="24"/>
              </w:rPr>
              <w:t>0</w:t>
            </w:r>
          </w:p>
        </w:tc>
      </w:tr>
    </w:tbl>
    <w:p w:rsidR="00FB6546" w:rsidRPr="00867B43" w:rsidRDefault="00FB6546" w:rsidP="00867B43">
      <w:pPr>
        <w:pStyle w:val="a3"/>
        <w:spacing w:before="0" w:beforeAutospacing="0" w:after="0" w:afterAutospacing="0" w:line="560" w:lineRule="exact"/>
        <w:ind w:firstLine="584"/>
        <w:rPr>
          <w:rFonts w:ascii="黑体" w:eastAsia="黑体" w:hAnsi="黑体"/>
          <w:sz w:val="32"/>
          <w:szCs w:val="32"/>
        </w:rPr>
      </w:pPr>
      <w:r w:rsidRPr="00867B43">
        <w:rPr>
          <w:rFonts w:ascii="黑体" w:eastAsia="黑体" w:hAnsi="黑体" w:hint="eastAsia"/>
          <w:sz w:val="32"/>
          <w:szCs w:val="32"/>
        </w:rPr>
        <w:t>五、存在的主要问题及改进情况</w:t>
      </w:r>
    </w:p>
    <w:p w:rsidR="00FB6546" w:rsidRPr="00867B43" w:rsidRDefault="00FB6546" w:rsidP="00867B43">
      <w:pPr>
        <w:pStyle w:val="a3"/>
        <w:spacing w:before="0" w:beforeAutospacing="0" w:after="0" w:afterAutospacing="0" w:line="560" w:lineRule="exact"/>
        <w:ind w:firstLine="584"/>
        <w:rPr>
          <w:rFonts w:ascii="仿宋_GB2312" w:eastAsia="仿宋_GB2312"/>
          <w:sz w:val="32"/>
          <w:szCs w:val="32"/>
        </w:rPr>
      </w:pPr>
      <w:r w:rsidRPr="00867B43">
        <w:rPr>
          <w:rFonts w:ascii="仿宋_GB2312" w:eastAsia="仿宋_GB2312" w:hint="eastAsia"/>
          <w:sz w:val="32"/>
          <w:szCs w:val="32"/>
        </w:rPr>
        <w:t>20</w:t>
      </w:r>
      <w:r w:rsidR="00867B43" w:rsidRPr="00867B43">
        <w:rPr>
          <w:rFonts w:ascii="仿宋_GB2312" w:eastAsia="仿宋_GB2312" w:hint="eastAsia"/>
          <w:sz w:val="32"/>
          <w:szCs w:val="32"/>
        </w:rPr>
        <w:t>20</w:t>
      </w:r>
      <w:r w:rsidRPr="00867B43">
        <w:rPr>
          <w:rFonts w:ascii="仿宋_GB2312" w:eastAsia="仿宋_GB2312" w:hint="eastAsia"/>
          <w:sz w:val="32"/>
          <w:szCs w:val="32"/>
        </w:rPr>
        <w:t>年，我局进一步改进了政府信息公开方式，强化了栏目管理，丰富了政务信息内容，但在业务水平、公开方式等方面还有待加强。202</w:t>
      </w:r>
      <w:r w:rsidR="00867B43" w:rsidRPr="00867B43">
        <w:rPr>
          <w:rFonts w:ascii="仿宋_GB2312" w:eastAsia="仿宋_GB2312" w:hint="eastAsia"/>
          <w:sz w:val="32"/>
          <w:szCs w:val="32"/>
        </w:rPr>
        <w:t>1</w:t>
      </w:r>
      <w:r w:rsidRPr="00867B43">
        <w:rPr>
          <w:rFonts w:ascii="仿宋_GB2312" w:eastAsia="仿宋_GB2312" w:hint="eastAsia"/>
          <w:sz w:val="32"/>
          <w:szCs w:val="32"/>
        </w:rPr>
        <w:t>年，我局结合实际，重点做好以下几方面工作：</w:t>
      </w:r>
      <w:r w:rsidRPr="00156C39">
        <w:rPr>
          <w:rStyle w:val="a4"/>
          <w:rFonts w:ascii="仿宋_GB2312" w:eastAsia="仿宋_GB2312" w:hint="eastAsia"/>
          <w:b w:val="0"/>
          <w:sz w:val="32"/>
          <w:szCs w:val="32"/>
        </w:rPr>
        <w:t>一是完善工作机制。</w:t>
      </w:r>
      <w:r w:rsidRPr="00867B43">
        <w:rPr>
          <w:rFonts w:ascii="仿宋_GB2312" w:eastAsia="仿宋_GB2312" w:hint="eastAsia"/>
          <w:sz w:val="32"/>
          <w:szCs w:val="32"/>
        </w:rPr>
        <w:t>明确政府信息公开工作机构职责和任务，形成职责分明、分工合理、各负其责、齐抓共管的工作局面；</w:t>
      </w:r>
      <w:r w:rsidRPr="00156C39">
        <w:rPr>
          <w:rStyle w:val="a4"/>
          <w:rFonts w:ascii="仿宋_GB2312" w:eastAsia="仿宋_GB2312" w:hint="eastAsia"/>
          <w:b w:val="0"/>
          <w:sz w:val="32"/>
          <w:szCs w:val="32"/>
        </w:rPr>
        <w:t>二是加强业务培训。</w:t>
      </w:r>
      <w:r w:rsidRPr="00867B43">
        <w:rPr>
          <w:rFonts w:ascii="仿宋_GB2312" w:eastAsia="仿宋_GB2312" w:hint="eastAsia"/>
          <w:sz w:val="32"/>
          <w:szCs w:val="32"/>
        </w:rPr>
        <w:t>通过专业培训提高信息公开工作人员业务水平，为公众提供及时、准确、实用的信息；</w:t>
      </w:r>
      <w:r w:rsidRPr="00156C39">
        <w:rPr>
          <w:rStyle w:val="a4"/>
          <w:rFonts w:ascii="仿宋_GB2312" w:eastAsia="仿宋_GB2312" w:hint="eastAsia"/>
          <w:b w:val="0"/>
          <w:sz w:val="32"/>
          <w:szCs w:val="32"/>
        </w:rPr>
        <w:t>三是创新公开方式。</w:t>
      </w:r>
      <w:r w:rsidRPr="00867B43">
        <w:rPr>
          <w:rFonts w:ascii="仿宋_GB2312" w:eastAsia="仿宋_GB2312" w:hint="eastAsia"/>
          <w:sz w:val="32"/>
          <w:szCs w:val="32"/>
        </w:rPr>
        <w:t>利用网站、微信、APP、新闻媒</w:t>
      </w:r>
      <w:r w:rsidRPr="00867B43">
        <w:rPr>
          <w:rFonts w:ascii="仿宋_GB2312" w:eastAsia="仿宋_GB2312" w:hint="eastAsia"/>
          <w:sz w:val="32"/>
          <w:szCs w:val="32"/>
        </w:rPr>
        <w:lastRenderedPageBreak/>
        <w:t>体等多种渠道发布公开信息，加强不同渠道之间的信息共享互联互通，进一步提升我局政府信息公开服务的便捷性。</w:t>
      </w:r>
    </w:p>
    <w:p w:rsidR="00FB6546" w:rsidRPr="00867B43" w:rsidRDefault="00FB6546" w:rsidP="00867B43">
      <w:pPr>
        <w:pStyle w:val="a3"/>
        <w:spacing w:before="0" w:beforeAutospacing="0" w:after="0" w:afterAutospacing="0" w:line="560" w:lineRule="exact"/>
        <w:ind w:firstLine="584"/>
        <w:rPr>
          <w:rFonts w:ascii="黑体" w:eastAsia="黑体" w:hAnsi="黑体"/>
          <w:sz w:val="32"/>
          <w:szCs w:val="32"/>
        </w:rPr>
      </w:pPr>
      <w:r w:rsidRPr="00867B43">
        <w:rPr>
          <w:rFonts w:ascii="黑体" w:eastAsia="黑体" w:hAnsi="黑体" w:hint="eastAsia"/>
          <w:sz w:val="32"/>
          <w:szCs w:val="32"/>
        </w:rPr>
        <w:t>六、其他需要报告的事项</w:t>
      </w:r>
    </w:p>
    <w:p w:rsidR="0093661B" w:rsidRPr="00C5000A" w:rsidRDefault="00C5000A" w:rsidP="00867B43">
      <w:pPr>
        <w:spacing w:line="560" w:lineRule="exact"/>
        <w:ind w:firstLine="420"/>
        <w:rPr>
          <w:rFonts w:ascii="仿宋_GB2312" w:eastAsia="仿宋_GB2312" w:hAnsi="宋体" w:cs="宋体"/>
          <w:kern w:val="0"/>
          <w:sz w:val="32"/>
          <w:szCs w:val="32"/>
        </w:rPr>
      </w:pPr>
      <w:r w:rsidRPr="00C5000A">
        <w:rPr>
          <w:rFonts w:ascii="仿宋_GB2312" w:eastAsia="仿宋_GB2312" w:hAnsi="宋体" w:cs="宋体" w:hint="eastAsia"/>
          <w:kern w:val="0"/>
          <w:sz w:val="32"/>
          <w:szCs w:val="32"/>
        </w:rPr>
        <w:t>目前我局暂无其他需要报告的事项。</w:t>
      </w:r>
    </w:p>
    <w:sectPr w:rsidR="0093661B" w:rsidRPr="00C5000A" w:rsidSect="009366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1CB" w:rsidRDefault="008B11CB" w:rsidP="00156C39">
      <w:r>
        <w:separator/>
      </w:r>
    </w:p>
  </w:endnote>
  <w:endnote w:type="continuationSeparator" w:id="0">
    <w:p w:rsidR="008B11CB" w:rsidRDefault="008B11CB" w:rsidP="00156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1CB" w:rsidRDefault="008B11CB" w:rsidP="00156C39">
      <w:r>
        <w:separator/>
      </w:r>
    </w:p>
  </w:footnote>
  <w:footnote w:type="continuationSeparator" w:id="0">
    <w:p w:rsidR="008B11CB" w:rsidRDefault="008B11CB" w:rsidP="00156C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4F0A"/>
    <w:rsid w:val="0000263B"/>
    <w:rsid w:val="00002656"/>
    <w:rsid w:val="0000383D"/>
    <w:rsid w:val="00005EA0"/>
    <w:rsid w:val="00007728"/>
    <w:rsid w:val="0001057B"/>
    <w:rsid w:val="00010D15"/>
    <w:rsid w:val="000116F6"/>
    <w:rsid w:val="00011AE6"/>
    <w:rsid w:val="00012773"/>
    <w:rsid w:val="0001385A"/>
    <w:rsid w:val="000151DD"/>
    <w:rsid w:val="00017437"/>
    <w:rsid w:val="000235A0"/>
    <w:rsid w:val="00023BC5"/>
    <w:rsid w:val="00023F55"/>
    <w:rsid w:val="0002457E"/>
    <w:rsid w:val="00025D33"/>
    <w:rsid w:val="000260E6"/>
    <w:rsid w:val="000276FB"/>
    <w:rsid w:val="00030B38"/>
    <w:rsid w:val="00030D84"/>
    <w:rsid w:val="000311A8"/>
    <w:rsid w:val="000321E7"/>
    <w:rsid w:val="000328DA"/>
    <w:rsid w:val="00032C75"/>
    <w:rsid w:val="000339B9"/>
    <w:rsid w:val="00033A8E"/>
    <w:rsid w:val="00035C57"/>
    <w:rsid w:val="00036D61"/>
    <w:rsid w:val="00037001"/>
    <w:rsid w:val="00037330"/>
    <w:rsid w:val="00037A87"/>
    <w:rsid w:val="00041FA0"/>
    <w:rsid w:val="0004384E"/>
    <w:rsid w:val="00045148"/>
    <w:rsid w:val="00045823"/>
    <w:rsid w:val="0004593E"/>
    <w:rsid w:val="0004751D"/>
    <w:rsid w:val="000506EA"/>
    <w:rsid w:val="00050BE4"/>
    <w:rsid w:val="00052841"/>
    <w:rsid w:val="00056507"/>
    <w:rsid w:val="000569ED"/>
    <w:rsid w:val="00057C8C"/>
    <w:rsid w:val="00057F5D"/>
    <w:rsid w:val="000603DD"/>
    <w:rsid w:val="00060897"/>
    <w:rsid w:val="00061352"/>
    <w:rsid w:val="0006252D"/>
    <w:rsid w:val="000627DB"/>
    <w:rsid w:val="00064330"/>
    <w:rsid w:val="00067435"/>
    <w:rsid w:val="0007254C"/>
    <w:rsid w:val="00072865"/>
    <w:rsid w:val="00074CF4"/>
    <w:rsid w:val="000770E8"/>
    <w:rsid w:val="0007746E"/>
    <w:rsid w:val="0008235C"/>
    <w:rsid w:val="000830DA"/>
    <w:rsid w:val="000846C4"/>
    <w:rsid w:val="00084FB2"/>
    <w:rsid w:val="00084FC9"/>
    <w:rsid w:val="00085E77"/>
    <w:rsid w:val="00087E5A"/>
    <w:rsid w:val="00090B7F"/>
    <w:rsid w:val="00090F10"/>
    <w:rsid w:val="00095C8C"/>
    <w:rsid w:val="0009782D"/>
    <w:rsid w:val="000A07CB"/>
    <w:rsid w:val="000A1088"/>
    <w:rsid w:val="000A3A70"/>
    <w:rsid w:val="000A48E4"/>
    <w:rsid w:val="000A51DE"/>
    <w:rsid w:val="000A570B"/>
    <w:rsid w:val="000A66D6"/>
    <w:rsid w:val="000A7581"/>
    <w:rsid w:val="000B0675"/>
    <w:rsid w:val="000B1566"/>
    <w:rsid w:val="000B25E5"/>
    <w:rsid w:val="000B3CE7"/>
    <w:rsid w:val="000B426C"/>
    <w:rsid w:val="000B5642"/>
    <w:rsid w:val="000B6219"/>
    <w:rsid w:val="000B7CCF"/>
    <w:rsid w:val="000C039C"/>
    <w:rsid w:val="000C2C56"/>
    <w:rsid w:val="000C35A1"/>
    <w:rsid w:val="000C5E60"/>
    <w:rsid w:val="000C6F7A"/>
    <w:rsid w:val="000C732A"/>
    <w:rsid w:val="000C7783"/>
    <w:rsid w:val="000D2D81"/>
    <w:rsid w:val="000D3DB6"/>
    <w:rsid w:val="000D73AD"/>
    <w:rsid w:val="000D7FDF"/>
    <w:rsid w:val="000E14B6"/>
    <w:rsid w:val="000E1539"/>
    <w:rsid w:val="000E3D77"/>
    <w:rsid w:val="000E46E4"/>
    <w:rsid w:val="000E4722"/>
    <w:rsid w:val="000E753E"/>
    <w:rsid w:val="000F2011"/>
    <w:rsid w:val="000F2285"/>
    <w:rsid w:val="000F2CA4"/>
    <w:rsid w:val="000F31EB"/>
    <w:rsid w:val="000F49A5"/>
    <w:rsid w:val="000F5E5C"/>
    <w:rsid w:val="000F62C0"/>
    <w:rsid w:val="000F6A72"/>
    <w:rsid w:val="000F6F9C"/>
    <w:rsid w:val="000F7BC7"/>
    <w:rsid w:val="00100B9A"/>
    <w:rsid w:val="0010443B"/>
    <w:rsid w:val="00107DC2"/>
    <w:rsid w:val="00110DC0"/>
    <w:rsid w:val="0011194C"/>
    <w:rsid w:val="001142C6"/>
    <w:rsid w:val="001148D1"/>
    <w:rsid w:val="00115DE5"/>
    <w:rsid w:val="00116540"/>
    <w:rsid w:val="001230A4"/>
    <w:rsid w:val="00123BF2"/>
    <w:rsid w:val="0012441E"/>
    <w:rsid w:val="0012443F"/>
    <w:rsid w:val="00124583"/>
    <w:rsid w:val="00124A75"/>
    <w:rsid w:val="00126746"/>
    <w:rsid w:val="0013015B"/>
    <w:rsid w:val="001310C3"/>
    <w:rsid w:val="00133916"/>
    <w:rsid w:val="00134A7B"/>
    <w:rsid w:val="001352F7"/>
    <w:rsid w:val="00137182"/>
    <w:rsid w:val="00137540"/>
    <w:rsid w:val="00137E7F"/>
    <w:rsid w:val="0014185D"/>
    <w:rsid w:val="00143573"/>
    <w:rsid w:val="00143D6B"/>
    <w:rsid w:val="00144947"/>
    <w:rsid w:val="001454FE"/>
    <w:rsid w:val="001455D6"/>
    <w:rsid w:val="00146B37"/>
    <w:rsid w:val="0014718B"/>
    <w:rsid w:val="0015040D"/>
    <w:rsid w:val="00156C39"/>
    <w:rsid w:val="00160830"/>
    <w:rsid w:val="00161E5A"/>
    <w:rsid w:val="00162923"/>
    <w:rsid w:val="00165CA5"/>
    <w:rsid w:val="00166236"/>
    <w:rsid w:val="00170195"/>
    <w:rsid w:val="00170757"/>
    <w:rsid w:val="001708BE"/>
    <w:rsid w:val="00172749"/>
    <w:rsid w:val="00172B15"/>
    <w:rsid w:val="00174602"/>
    <w:rsid w:val="00174CFC"/>
    <w:rsid w:val="001767DB"/>
    <w:rsid w:val="00176F9C"/>
    <w:rsid w:val="00180B94"/>
    <w:rsid w:val="00181A9A"/>
    <w:rsid w:val="001822EE"/>
    <w:rsid w:val="0018235A"/>
    <w:rsid w:val="001824D5"/>
    <w:rsid w:val="00184422"/>
    <w:rsid w:val="00184806"/>
    <w:rsid w:val="00185C20"/>
    <w:rsid w:val="0019026A"/>
    <w:rsid w:val="00191F50"/>
    <w:rsid w:val="00193E3D"/>
    <w:rsid w:val="00193E86"/>
    <w:rsid w:val="00193F47"/>
    <w:rsid w:val="00194DE4"/>
    <w:rsid w:val="001959E0"/>
    <w:rsid w:val="001A06C4"/>
    <w:rsid w:val="001A28FC"/>
    <w:rsid w:val="001A326B"/>
    <w:rsid w:val="001A3C1D"/>
    <w:rsid w:val="001A3D8D"/>
    <w:rsid w:val="001A47B2"/>
    <w:rsid w:val="001A7478"/>
    <w:rsid w:val="001B30E8"/>
    <w:rsid w:val="001B3A5C"/>
    <w:rsid w:val="001B436A"/>
    <w:rsid w:val="001B581C"/>
    <w:rsid w:val="001B5C23"/>
    <w:rsid w:val="001B60F4"/>
    <w:rsid w:val="001B618A"/>
    <w:rsid w:val="001B6D2B"/>
    <w:rsid w:val="001C02C3"/>
    <w:rsid w:val="001C0A45"/>
    <w:rsid w:val="001C4266"/>
    <w:rsid w:val="001C4424"/>
    <w:rsid w:val="001C4785"/>
    <w:rsid w:val="001C4841"/>
    <w:rsid w:val="001C48BB"/>
    <w:rsid w:val="001C5438"/>
    <w:rsid w:val="001C6968"/>
    <w:rsid w:val="001C7A3D"/>
    <w:rsid w:val="001D129C"/>
    <w:rsid w:val="001D2263"/>
    <w:rsid w:val="001D325E"/>
    <w:rsid w:val="001D3837"/>
    <w:rsid w:val="001D5090"/>
    <w:rsid w:val="001D58FD"/>
    <w:rsid w:val="001E0704"/>
    <w:rsid w:val="001E07F2"/>
    <w:rsid w:val="001E0BB4"/>
    <w:rsid w:val="001E1A39"/>
    <w:rsid w:val="001E1B9B"/>
    <w:rsid w:val="001E50FE"/>
    <w:rsid w:val="001E6795"/>
    <w:rsid w:val="001F051A"/>
    <w:rsid w:val="001F0C55"/>
    <w:rsid w:val="001F1243"/>
    <w:rsid w:val="001F3716"/>
    <w:rsid w:val="00200326"/>
    <w:rsid w:val="002008EC"/>
    <w:rsid w:val="002030FE"/>
    <w:rsid w:val="002032A7"/>
    <w:rsid w:val="00206B18"/>
    <w:rsid w:val="00206B41"/>
    <w:rsid w:val="00211ED1"/>
    <w:rsid w:val="00213AC6"/>
    <w:rsid w:val="00215A56"/>
    <w:rsid w:val="002170C9"/>
    <w:rsid w:val="0021738F"/>
    <w:rsid w:val="002177D2"/>
    <w:rsid w:val="00217E24"/>
    <w:rsid w:val="0022124B"/>
    <w:rsid w:val="00221AFF"/>
    <w:rsid w:val="0022233A"/>
    <w:rsid w:val="00222646"/>
    <w:rsid w:val="00222B88"/>
    <w:rsid w:val="00222BAC"/>
    <w:rsid w:val="002236E3"/>
    <w:rsid w:val="00224A77"/>
    <w:rsid w:val="002257B0"/>
    <w:rsid w:val="0023152C"/>
    <w:rsid w:val="00231C05"/>
    <w:rsid w:val="00233FA9"/>
    <w:rsid w:val="00237470"/>
    <w:rsid w:val="0024089C"/>
    <w:rsid w:val="00241FF9"/>
    <w:rsid w:val="002420E8"/>
    <w:rsid w:val="002471C0"/>
    <w:rsid w:val="00247865"/>
    <w:rsid w:val="0025028E"/>
    <w:rsid w:val="00250737"/>
    <w:rsid w:val="00251C2B"/>
    <w:rsid w:val="002542E6"/>
    <w:rsid w:val="0025639E"/>
    <w:rsid w:val="00256E81"/>
    <w:rsid w:val="00261C57"/>
    <w:rsid w:val="002626C9"/>
    <w:rsid w:val="00262DF0"/>
    <w:rsid w:val="002636B3"/>
    <w:rsid w:val="002640CB"/>
    <w:rsid w:val="00264B69"/>
    <w:rsid w:val="00265662"/>
    <w:rsid w:val="00267887"/>
    <w:rsid w:val="0027019F"/>
    <w:rsid w:val="00272729"/>
    <w:rsid w:val="0027501E"/>
    <w:rsid w:val="00276FA0"/>
    <w:rsid w:val="00277155"/>
    <w:rsid w:val="002771D2"/>
    <w:rsid w:val="00277FB7"/>
    <w:rsid w:val="00280141"/>
    <w:rsid w:val="00280F20"/>
    <w:rsid w:val="00281469"/>
    <w:rsid w:val="00281F9C"/>
    <w:rsid w:val="002820A5"/>
    <w:rsid w:val="00282481"/>
    <w:rsid w:val="0028256A"/>
    <w:rsid w:val="002834EB"/>
    <w:rsid w:val="0028404A"/>
    <w:rsid w:val="00284DF1"/>
    <w:rsid w:val="002852AE"/>
    <w:rsid w:val="00285604"/>
    <w:rsid w:val="0028604E"/>
    <w:rsid w:val="002860B8"/>
    <w:rsid w:val="002862E8"/>
    <w:rsid w:val="00286D45"/>
    <w:rsid w:val="00290F9F"/>
    <w:rsid w:val="00291F0B"/>
    <w:rsid w:val="00292CDC"/>
    <w:rsid w:val="00292E7E"/>
    <w:rsid w:val="002931D0"/>
    <w:rsid w:val="002940F0"/>
    <w:rsid w:val="00296E6E"/>
    <w:rsid w:val="002A187B"/>
    <w:rsid w:val="002A2817"/>
    <w:rsid w:val="002A63AF"/>
    <w:rsid w:val="002B061E"/>
    <w:rsid w:val="002B1A0B"/>
    <w:rsid w:val="002B2FB2"/>
    <w:rsid w:val="002B3B21"/>
    <w:rsid w:val="002B477B"/>
    <w:rsid w:val="002B5A17"/>
    <w:rsid w:val="002B79B8"/>
    <w:rsid w:val="002C15F8"/>
    <w:rsid w:val="002C1E20"/>
    <w:rsid w:val="002C261F"/>
    <w:rsid w:val="002C3502"/>
    <w:rsid w:val="002C4226"/>
    <w:rsid w:val="002C4406"/>
    <w:rsid w:val="002C798F"/>
    <w:rsid w:val="002D0076"/>
    <w:rsid w:val="002D0772"/>
    <w:rsid w:val="002D18A2"/>
    <w:rsid w:val="002D578A"/>
    <w:rsid w:val="002D5F91"/>
    <w:rsid w:val="002D60A4"/>
    <w:rsid w:val="002D7965"/>
    <w:rsid w:val="002E0587"/>
    <w:rsid w:val="002E0BAA"/>
    <w:rsid w:val="002E0F3B"/>
    <w:rsid w:val="002E2B22"/>
    <w:rsid w:val="002E3392"/>
    <w:rsid w:val="002E78C3"/>
    <w:rsid w:val="002F06C3"/>
    <w:rsid w:val="002F16CD"/>
    <w:rsid w:val="002F2139"/>
    <w:rsid w:val="002F27DC"/>
    <w:rsid w:val="002F2FB9"/>
    <w:rsid w:val="002F363E"/>
    <w:rsid w:val="002F61BA"/>
    <w:rsid w:val="002F66DF"/>
    <w:rsid w:val="002F7CA0"/>
    <w:rsid w:val="00303967"/>
    <w:rsid w:val="0030599F"/>
    <w:rsid w:val="003069F2"/>
    <w:rsid w:val="00306E36"/>
    <w:rsid w:val="00310111"/>
    <w:rsid w:val="00310421"/>
    <w:rsid w:val="00316AEB"/>
    <w:rsid w:val="00317709"/>
    <w:rsid w:val="00317E91"/>
    <w:rsid w:val="003201BC"/>
    <w:rsid w:val="00320B5D"/>
    <w:rsid w:val="00320B72"/>
    <w:rsid w:val="0032211A"/>
    <w:rsid w:val="00326D0D"/>
    <w:rsid w:val="00327075"/>
    <w:rsid w:val="0033524B"/>
    <w:rsid w:val="00335FC0"/>
    <w:rsid w:val="00337777"/>
    <w:rsid w:val="003401B8"/>
    <w:rsid w:val="0034050B"/>
    <w:rsid w:val="00342D72"/>
    <w:rsid w:val="00342EF9"/>
    <w:rsid w:val="003432DD"/>
    <w:rsid w:val="00344A41"/>
    <w:rsid w:val="00345AC0"/>
    <w:rsid w:val="00346B66"/>
    <w:rsid w:val="00347BBA"/>
    <w:rsid w:val="00347D8A"/>
    <w:rsid w:val="00347E0A"/>
    <w:rsid w:val="00347E6C"/>
    <w:rsid w:val="003503EA"/>
    <w:rsid w:val="00350E82"/>
    <w:rsid w:val="00352DC2"/>
    <w:rsid w:val="0035356B"/>
    <w:rsid w:val="00356BD7"/>
    <w:rsid w:val="003579BA"/>
    <w:rsid w:val="003614EA"/>
    <w:rsid w:val="00361536"/>
    <w:rsid w:val="00362581"/>
    <w:rsid w:val="00363E6E"/>
    <w:rsid w:val="0036520F"/>
    <w:rsid w:val="003658E2"/>
    <w:rsid w:val="0036698C"/>
    <w:rsid w:val="0036791C"/>
    <w:rsid w:val="00367DAF"/>
    <w:rsid w:val="003700EB"/>
    <w:rsid w:val="00371829"/>
    <w:rsid w:val="003749A6"/>
    <w:rsid w:val="0037500F"/>
    <w:rsid w:val="00377A2D"/>
    <w:rsid w:val="003800DE"/>
    <w:rsid w:val="003818E6"/>
    <w:rsid w:val="00381CDB"/>
    <w:rsid w:val="00385239"/>
    <w:rsid w:val="00391BF0"/>
    <w:rsid w:val="00391E61"/>
    <w:rsid w:val="003921B3"/>
    <w:rsid w:val="00392991"/>
    <w:rsid w:val="00393F28"/>
    <w:rsid w:val="00393FF8"/>
    <w:rsid w:val="00394E90"/>
    <w:rsid w:val="00396268"/>
    <w:rsid w:val="003971F5"/>
    <w:rsid w:val="0039772B"/>
    <w:rsid w:val="003A2750"/>
    <w:rsid w:val="003A2AD7"/>
    <w:rsid w:val="003A4A89"/>
    <w:rsid w:val="003A4CCC"/>
    <w:rsid w:val="003A523E"/>
    <w:rsid w:val="003A5E7F"/>
    <w:rsid w:val="003B0A92"/>
    <w:rsid w:val="003B26A3"/>
    <w:rsid w:val="003B3E6E"/>
    <w:rsid w:val="003B3F7F"/>
    <w:rsid w:val="003B4DF6"/>
    <w:rsid w:val="003B4FCF"/>
    <w:rsid w:val="003B501E"/>
    <w:rsid w:val="003B69CF"/>
    <w:rsid w:val="003B6F66"/>
    <w:rsid w:val="003B7968"/>
    <w:rsid w:val="003C13AC"/>
    <w:rsid w:val="003C1607"/>
    <w:rsid w:val="003C1D0B"/>
    <w:rsid w:val="003C3261"/>
    <w:rsid w:val="003C406F"/>
    <w:rsid w:val="003C5141"/>
    <w:rsid w:val="003C6C14"/>
    <w:rsid w:val="003D1CBD"/>
    <w:rsid w:val="003D410A"/>
    <w:rsid w:val="003E0740"/>
    <w:rsid w:val="003E15B6"/>
    <w:rsid w:val="003E1903"/>
    <w:rsid w:val="003E2423"/>
    <w:rsid w:val="003E3246"/>
    <w:rsid w:val="003E6574"/>
    <w:rsid w:val="003E743C"/>
    <w:rsid w:val="003F1D2F"/>
    <w:rsid w:val="003F37AD"/>
    <w:rsid w:val="00400488"/>
    <w:rsid w:val="00402C77"/>
    <w:rsid w:val="00402E6C"/>
    <w:rsid w:val="0040322A"/>
    <w:rsid w:val="004034E6"/>
    <w:rsid w:val="0040391E"/>
    <w:rsid w:val="0040524E"/>
    <w:rsid w:val="00410813"/>
    <w:rsid w:val="00410B43"/>
    <w:rsid w:val="004154A5"/>
    <w:rsid w:val="00417722"/>
    <w:rsid w:val="00417C7D"/>
    <w:rsid w:val="0042003E"/>
    <w:rsid w:val="00422A8A"/>
    <w:rsid w:val="00423F6E"/>
    <w:rsid w:val="004244B3"/>
    <w:rsid w:val="00424B7A"/>
    <w:rsid w:val="00424DF1"/>
    <w:rsid w:val="00425601"/>
    <w:rsid w:val="00425A50"/>
    <w:rsid w:val="0042698B"/>
    <w:rsid w:val="00427DF1"/>
    <w:rsid w:val="00431984"/>
    <w:rsid w:val="004321D2"/>
    <w:rsid w:val="00432C29"/>
    <w:rsid w:val="0044017F"/>
    <w:rsid w:val="00445555"/>
    <w:rsid w:val="00446276"/>
    <w:rsid w:val="00447525"/>
    <w:rsid w:val="0045127D"/>
    <w:rsid w:val="0045161B"/>
    <w:rsid w:val="004521C7"/>
    <w:rsid w:val="0045253C"/>
    <w:rsid w:val="00452F3F"/>
    <w:rsid w:val="0045349A"/>
    <w:rsid w:val="00455F67"/>
    <w:rsid w:val="00457035"/>
    <w:rsid w:val="00457914"/>
    <w:rsid w:val="00457E46"/>
    <w:rsid w:val="00460701"/>
    <w:rsid w:val="004608BA"/>
    <w:rsid w:val="00461271"/>
    <w:rsid w:val="00474130"/>
    <w:rsid w:val="004744F7"/>
    <w:rsid w:val="00474EF0"/>
    <w:rsid w:val="00475D92"/>
    <w:rsid w:val="00477322"/>
    <w:rsid w:val="00482CD1"/>
    <w:rsid w:val="00482FDF"/>
    <w:rsid w:val="00484906"/>
    <w:rsid w:val="00485270"/>
    <w:rsid w:val="004878B7"/>
    <w:rsid w:val="00487F9D"/>
    <w:rsid w:val="004904FF"/>
    <w:rsid w:val="00490F8A"/>
    <w:rsid w:val="00491926"/>
    <w:rsid w:val="00492C01"/>
    <w:rsid w:val="004943F6"/>
    <w:rsid w:val="004959C5"/>
    <w:rsid w:val="00496A92"/>
    <w:rsid w:val="00497C5D"/>
    <w:rsid w:val="004A1509"/>
    <w:rsid w:val="004A1B4D"/>
    <w:rsid w:val="004A3532"/>
    <w:rsid w:val="004A4566"/>
    <w:rsid w:val="004B2037"/>
    <w:rsid w:val="004B2B71"/>
    <w:rsid w:val="004B2ECD"/>
    <w:rsid w:val="004B32CC"/>
    <w:rsid w:val="004B35F1"/>
    <w:rsid w:val="004B37A4"/>
    <w:rsid w:val="004B3D21"/>
    <w:rsid w:val="004B3DC0"/>
    <w:rsid w:val="004B4567"/>
    <w:rsid w:val="004B4691"/>
    <w:rsid w:val="004B5680"/>
    <w:rsid w:val="004B6418"/>
    <w:rsid w:val="004C0A00"/>
    <w:rsid w:val="004C1411"/>
    <w:rsid w:val="004C40F3"/>
    <w:rsid w:val="004C57DE"/>
    <w:rsid w:val="004C77F8"/>
    <w:rsid w:val="004C7E29"/>
    <w:rsid w:val="004D29D8"/>
    <w:rsid w:val="004D3283"/>
    <w:rsid w:val="004D3CC4"/>
    <w:rsid w:val="004D7532"/>
    <w:rsid w:val="004E123B"/>
    <w:rsid w:val="004E171E"/>
    <w:rsid w:val="004E26E8"/>
    <w:rsid w:val="004E2CDB"/>
    <w:rsid w:val="004E2EC6"/>
    <w:rsid w:val="004E2EEA"/>
    <w:rsid w:val="004E2F12"/>
    <w:rsid w:val="004E3BDB"/>
    <w:rsid w:val="004E5A59"/>
    <w:rsid w:val="004E6557"/>
    <w:rsid w:val="004E6F34"/>
    <w:rsid w:val="004E7DC7"/>
    <w:rsid w:val="004F1116"/>
    <w:rsid w:val="004F25FE"/>
    <w:rsid w:val="004F40AF"/>
    <w:rsid w:val="004F6676"/>
    <w:rsid w:val="004F7332"/>
    <w:rsid w:val="005027FC"/>
    <w:rsid w:val="00503159"/>
    <w:rsid w:val="00506F66"/>
    <w:rsid w:val="005071DD"/>
    <w:rsid w:val="00510058"/>
    <w:rsid w:val="005107E7"/>
    <w:rsid w:val="005109C6"/>
    <w:rsid w:val="00512402"/>
    <w:rsid w:val="00515011"/>
    <w:rsid w:val="00515719"/>
    <w:rsid w:val="00516565"/>
    <w:rsid w:val="00517C51"/>
    <w:rsid w:val="00520055"/>
    <w:rsid w:val="00520866"/>
    <w:rsid w:val="00522283"/>
    <w:rsid w:val="00524902"/>
    <w:rsid w:val="005249CB"/>
    <w:rsid w:val="00525746"/>
    <w:rsid w:val="00531194"/>
    <w:rsid w:val="005333CB"/>
    <w:rsid w:val="0053364B"/>
    <w:rsid w:val="00533984"/>
    <w:rsid w:val="00534FED"/>
    <w:rsid w:val="00535B22"/>
    <w:rsid w:val="00540595"/>
    <w:rsid w:val="00541E1A"/>
    <w:rsid w:val="00541EAB"/>
    <w:rsid w:val="0054231D"/>
    <w:rsid w:val="00542CCC"/>
    <w:rsid w:val="005431D1"/>
    <w:rsid w:val="00545193"/>
    <w:rsid w:val="0054531F"/>
    <w:rsid w:val="00545BF9"/>
    <w:rsid w:val="00545D7D"/>
    <w:rsid w:val="00547B09"/>
    <w:rsid w:val="00547EF5"/>
    <w:rsid w:val="0055172B"/>
    <w:rsid w:val="00552DD0"/>
    <w:rsid w:val="005536E6"/>
    <w:rsid w:val="00555E69"/>
    <w:rsid w:val="00556568"/>
    <w:rsid w:val="00560E8B"/>
    <w:rsid w:val="005626C3"/>
    <w:rsid w:val="00562ECC"/>
    <w:rsid w:val="005631CE"/>
    <w:rsid w:val="00563728"/>
    <w:rsid w:val="005646AB"/>
    <w:rsid w:val="00564715"/>
    <w:rsid w:val="005658C1"/>
    <w:rsid w:val="005665AA"/>
    <w:rsid w:val="0057083E"/>
    <w:rsid w:val="005718AD"/>
    <w:rsid w:val="005718F4"/>
    <w:rsid w:val="00573788"/>
    <w:rsid w:val="0057444E"/>
    <w:rsid w:val="00574DCC"/>
    <w:rsid w:val="00574EA8"/>
    <w:rsid w:val="005760BA"/>
    <w:rsid w:val="0057644C"/>
    <w:rsid w:val="00576659"/>
    <w:rsid w:val="0058161F"/>
    <w:rsid w:val="00581B65"/>
    <w:rsid w:val="00583753"/>
    <w:rsid w:val="00583C9B"/>
    <w:rsid w:val="00584E96"/>
    <w:rsid w:val="0059119C"/>
    <w:rsid w:val="00591AAB"/>
    <w:rsid w:val="005933E4"/>
    <w:rsid w:val="005951EE"/>
    <w:rsid w:val="005973C7"/>
    <w:rsid w:val="005A05AC"/>
    <w:rsid w:val="005A2F6F"/>
    <w:rsid w:val="005A2FE1"/>
    <w:rsid w:val="005A309E"/>
    <w:rsid w:val="005A4971"/>
    <w:rsid w:val="005A5F8F"/>
    <w:rsid w:val="005B0E0C"/>
    <w:rsid w:val="005B16A9"/>
    <w:rsid w:val="005B1B51"/>
    <w:rsid w:val="005B56E6"/>
    <w:rsid w:val="005B5C5C"/>
    <w:rsid w:val="005B6B66"/>
    <w:rsid w:val="005C4188"/>
    <w:rsid w:val="005C5C1F"/>
    <w:rsid w:val="005C7F93"/>
    <w:rsid w:val="005D1F3B"/>
    <w:rsid w:val="005D3AC5"/>
    <w:rsid w:val="005D3AEC"/>
    <w:rsid w:val="005D4362"/>
    <w:rsid w:val="005D43D3"/>
    <w:rsid w:val="005E0280"/>
    <w:rsid w:val="005E1BE1"/>
    <w:rsid w:val="005E38F7"/>
    <w:rsid w:val="005E4C72"/>
    <w:rsid w:val="005E6492"/>
    <w:rsid w:val="005E7A2D"/>
    <w:rsid w:val="005F12A4"/>
    <w:rsid w:val="005F1521"/>
    <w:rsid w:val="005F187D"/>
    <w:rsid w:val="005F3EF3"/>
    <w:rsid w:val="005F5D8E"/>
    <w:rsid w:val="005F6813"/>
    <w:rsid w:val="005F7934"/>
    <w:rsid w:val="00604A00"/>
    <w:rsid w:val="00605A46"/>
    <w:rsid w:val="00607196"/>
    <w:rsid w:val="0060721C"/>
    <w:rsid w:val="0060773E"/>
    <w:rsid w:val="00610B0D"/>
    <w:rsid w:val="006114F7"/>
    <w:rsid w:val="0061524C"/>
    <w:rsid w:val="006157A5"/>
    <w:rsid w:val="00616653"/>
    <w:rsid w:val="00616F8E"/>
    <w:rsid w:val="00617685"/>
    <w:rsid w:val="00617FEA"/>
    <w:rsid w:val="006225A0"/>
    <w:rsid w:val="00622641"/>
    <w:rsid w:val="00632168"/>
    <w:rsid w:val="00635ED3"/>
    <w:rsid w:val="0063729B"/>
    <w:rsid w:val="006410E5"/>
    <w:rsid w:val="00641AE1"/>
    <w:rsid w:val="0064344E"/>
    <w:rsid w:val="00643BC0"/>
    <w:rsid w:val="00644399"/>
    <w:rsid w:val="00644FAC"/>
    <w:rsid w:val="00646BD6"/>
    <w:rsid w:val="00650FBC"/>
    <w:rsid w:val="0065366F"/>
    <w:rsid w:val="00653F03"/>
    <w:rsid w:val="00657670"/>
    <w:rsid w:val="00657E75"/>
    <w:rsid w:val="00657F9C"/>
    <w:rsid w:val="00661BB4"/>
    <w:rsid w:val="00662105"/>
    <w:rsid w:val="00662E1E"/>
    <w:rsid w:val="00664514"/>
    <w:rsid w:val="00664DB9"/>
    <w:rsid w:val="006654DA"/>
    <w:rsid w:val="00665CF9"/>
    <w:rsid w:val="00666A82"/>
    <w:rsid w:val="00666D1D"/>
    <w:rsid w:val="006708D1"/>
    <w:rsid w:val="006709F9"/>
    <w:rsid w:val="00672525"/>
    <w:rsid w:val="00676037"/>
    <w:rsid w:val="00677624"/>
    <w:rsid w:val="00677C2E"/>
    <w:rsid w:val="00680865"/>
    <w:rsid w:val="00680BB3"/>
    <w:rsid w:val="006817FA"/>
    <w:rsid w:val="00681972"/>
    <w:rsid w:val="00682035"/>
    <w:rsid w:val="0068290F"/>
    <w:rsid w:val="0068428A"/>
    <w:rsid w:val="0068569D"/>
    <w:rsid w:val="006864B3"/>
    <w:rsid w:val="00686747"/>
    <w:rsid w:val="00686D92"/>
    <w:rsid w:val="0068753A"/>
    <w:rsid w:val="0069120D"/>
    <w:rsid w:val="00691A1F"/>
    <w:rsid w:val="00691C42"/>
    <w:rsid w:val="00692FEE"/>
    <w:rsid w:val="00692FF4"/>
    <w:rsid w:val="0069504E"/>
    <w:rsid w:val="00696C35"/>
    <w:rsid w:val="006A154D"/>
    <w:rsid w:val="006A30FE"/>
    <w:rsid w:val="006A3583"/>
    <w:rsid w:val="006A558A"/>
    <w:rsid w:val="006A5734"/>
    <w:rsid w:val="006A5F46"/>
    <w:rsid w:val="006A6FCE"/>
    <w:rsid w:val="006B0CD0"/>
    <w:rsid w:val="006B597F"/>
    <w:rsid w:val="006B64BE"/>
    <w:rsid w:val="006B7A26"/>
    <w:rsid w:val="006B7BEC"/>
    <w:rsid w:val="006C0379"/>
    <w:rsid w:val="006C2A6A"/>
    <w:rsid w:val="006C2EE4"/>
    <w:rsid w:val="006C34AD"/>
    <w:rsid w:val="006C3B34"/>
    <w:rsid w:val="006C4A1B"/>
    <w:rsid w:val="006C5AA5"/>
    <w:rsid w:val="006C702C"/>
    <w:rsid w:val="006C79BD"/>
    <w:rsid w:val="006D2D9F"/>
    <w:rsid w:val="006D4129"/>
    <w:rsid w:val="006D48B4"/>
    <w:rsid w:val="006D5AE8"/>
    <w:rsid w:val="006D5C87"/>
    <w:rsid w:val="006D5FB0"/>
    <w:rsid w:val="006D6D13"/>
    <w:rsid w:val="006D7032"/>
    <w:rsid w:val="006D7CE3"/>
    <w:rsid w:val="006D7E4A"/>
    <w:rsid w:val="006E13D3"/>
    <w:rsid w:val="006E1500"/>
    <w:rsid w:val="006E20A1"/>
    <w:rsid w:val="006E32D2"/>
    <w:rsid w:val="006F1934"/>
    <w:rsid w:val="006F1D7F"/>
    <w:rsid w:val="006F36C9"/>
    <w:rsid w:val="006F37DC"/>
    <w:rsid w:val="006F4306"/>
    <w:rsid w:val="006F57AE"/>
    <w:rsid w:val="006F61C5"/>
    <w:rsid w:val="006F781E"/>
    <w:rsid w:val="006F7F62"/>
    <w:rsid w:val="00700AE3"/>
    <w:rsid w:val="00702CAD"/>
    <w:rsid w:val="00703AB6"/>
    <w:rsid w:val="0070499D"/>
    <w:rsid w:val="007075F7"/>
    <w:rsid w:val="00710FDE"/>
    <w:rsid w:val="00712DA5"/>
    <w:rsid w:val="00713133"/>
    <w:rsid w:val="00713619"/>
    <w:rsid w:val="00713BED"/>
    <w:rsid w:val="00717CFE"/>
    <w:rsid w:val="00720647"/>
    <w:rsid w:val="0072066B"/>
    <w:rsid w:val="0072096A"/>
    <w:rsid w:val="007223CB"/>
    <w:rsid w:val="0072263E"/>
    <w:rsid w:val="007248BA"/>
    <w:rsid w:val="00726DBB"/>
    <w:rsid w:val="00727623"/>
    <w:rsid w:val="00730A40"/>
    <w:rsid w:val="00730AA0"/>
    <w:rsid w:val="00730D3F"/>
    <w:rsid w:val="00730D93"/>
    <w:rsid w:val="007319E9"/>
    <w:rsid w:val="00733467"/>
    <w:rsid w:val="0073489D"/>
    <w:rsid w:val="007349FA"/>
    <w:rsid w:val="007364A2"/>
    <w:rsid w:val="00736624"/>
    <w:rsid w:val="00736A1F"/>
    <w:rsid w:val="0074078C"/>
    <w:rsid w:val="00741B07"/>
    <w:rsid w:val="00742072"/>
    <w:rsid w:val="0074213F"/>
    <w:rsid w:val="00743584"/>
    <w:rsid w:val="007440B2"/>
    <w:rsid w:val="00744350"/>
    <w:rsid w:val="00746946"/>
    <w:rsid w:val="0075038B"/>
    <w:rsid w:val="00750AA4"/>
    <w:rsid w:val="0075125A"/>
    <w:rsid w:val="00751702"/>
    <w:rsid w:val="00753537"/>
    <w:rsid w:val="0075403B"/>
    <w:rsid w:val="00757ABB"/>
    <w:rsid w:val="00757DE3"/>
    <w:rsid w:val="00761E88"/>
    <w:rsid w:val="00762FAB"/>
    <w:rsid w:val="00763103"/>
    <w:rsid w:val="0076412B"/>
    <w:rsid w:val="00764A74"/>
    <w:rsid w:val="00765D65"/>
    <w:rsid w:val="00766007"/>
    <w:rsid w:val="00766099"/>
    <w:rsid w:val="0076681A"/>
    <w:rsid w:val="00767038"/>
    <w:rsid w:val="00770520"/>
    <w:rsid w:val="00770BCA"/>
    <w:rsid w:val="00770C17"/>
    <w:rsid w:val="0077181A"/>
    <w:rsid w:val="00771E29"/>
    <w:rsid w:val="00772ED8"/>
    <w:rsid w:val="00773F96"/>
    <w:rsid w:val="00775958"/>
    <w:rsid w:val="0077636F"/>
    <w:rsid w:val="00777B40"/>
    <w:rsid w:val="00780A40"/>
    <w:rsid w:val="0078220C"/>
    <w:rsid w:val="00784B74"/>
    <w:rsid w:val="00785939"/>
    <w:rsid w:val="00785E4D"/>
    <w:rsid w:val="007860DF"/>
    <w:rsid w:val="00787BC8"/>
    <w:rsid w:val="00795496"/>
    <w:rsid w:val="007960FD"/>
    <w:rsid w:val="007A076A"/>
    <w:rsid w:val="007A1007"/>
    <w:rsid w:val="007A159A"/>
    <w:rsid w:val="007A15E1"/>
    <w:rsid w:val="007A18AF"/>
    <w:rsid w:val="007A363C"/>
    <w:rsid w:val="007A3BA1"/>
    <w:rsid w:val="007A4586"/>
    <w:rsid w:val="007A49B0"/>
    <w:rsid w:val="007A5095"/>
    <w:rsid w:val="007A6015"/>
    <w:rsid w:val="007A6399"/>
    <w:rsid w:val="007A720C"/>
    <w:rsid w:val="007A78B7"/>
    <w:rsid w:val="007B237A"/>
    <w:rsid w:val="007B3C61"/>
    <w:rsid w:val="007B3E8C"/>
    <w:rsid w:val="007B48FA"/>
    <w:rsid w:val="007C0042"/>
    <w:rsid w:val="007C0134"/>
    <w:rsid w:val="007C6B69"/>
    <w:rsid w:val="007C7728"/>
    <w:rsid w:val="007D021D"/>
    <w:rsid w:val="007D14EA"/>
    <w:rsid w:val="007D306C"/>
    <w:rsid w:val="007D4DD4"/>
    <w:rsid w:val="007D775A"/>
    <w:rsid w:val="007D7D1B"/>
    <w:rsid w:val="007E0F8C"/>
    <w:rsid w:val="007E1408"/>
    <w:rsid w:val="007E7FF9"/>
    <w:rsid w:val="007F06D7"/>
    <w:rsid w:val="007F1A21"/>
    <w:rsid w:val="007F484A"/>
    <w:rsid w:val="007F67A1"/>
    <w:rsid w:val="007F7310"/>
    <w:rsid w:val="007F775D"/>
    <w:rsid w:val="008010B1"/>
    <w:rsid w:val="00803763"/>
    <w:rsid w:val="00804057"/>
    <w:rsid w:val="008044D5"/>
    <w:rsid w:val="008046F3"/>
    <w:rsid w:val="00805C5E"/>
    <w:rsid w:val="008074C1"/>
    <w:rsid w:val="0080773F"/>
    <w:rsid w:val="00807A86"/>
    <w:rsid w:val="00807C2E"/>
    <w:rsid w:val="0081013D"/>
    <w:rsid w:val="00810245"/>
    <w:rsid w:val="008102B4"/>
    <w:rsid w:val="00810C81"/>
    <w:rsid w:val="0081297A"/>
    <w:rsid w:val="00812AC7"/>
    <w:rsid w:val="00812D1C"/>
    <w:rsid w:val="008144C6"/>
    <w:rsid w:val="00814CCF"/>
    <w:rsid w:val="0081571A"/>
    <w:rsid w:val="00822265"/>
    <w:rsid w:val="00822615"/>
    <w:rsid w:val="008261F0"/>
    <w:rsid w:val="008267CD"/>
    <w:rsid w:val="008267F6"/>
    <w:rsid w:val="00830772"/>
    <w:rsid w:val="00831326"/>
    <w:rsid w:val="00836380"/>
    <w:rsid w:val="0083722B"/>
    <w:rsid w:val="0083749F"/>
    <w:rsid w:val="00840B02"/>
    <w:rsid w:val="00840C3B"/>
    <w:rsid w:val="0084185E"/>
    <w:rsid w:val="00841BC3"/>
    <w:rsid w:val="00841BEF"/>
    <w:rsid w:val="008422C1"/>
    <w:rsid w:val="00842B91"/>
    <w:rsid w:val="00843148"/>
    <w:rsid w:val="0084522F"/>
    <w:rsid w:val="00845A4E"/>
    <w:rsid w:val="00845C9B"/>
    <w:rsid w:val="00846A7A"/>
    <w:rsid w:val="00850238"/>
    <w:rsid w:val="008507D5"/>
    <w:rsid w:val="008511B5"/>
    <w:rsid w:val="00851A2B"/>
    <w:rsid w:val="008526A6"/>
    <w:rsid w:val="00852C3E"/>
    <w:rsid w:val="0085474C"/>
    <w:rsid w:val="008549B6"/>
    <w:rsid w:val="00855A73"/>
    <w:rsid w:val="00856817"/>
    <w:rsid w:val="00856940"/>
    <w:rsid w:val="00857AB0"/>
    <w:rsid w:val="00857C35"/>
    <w:rsid w:val="00857F0B"/>
    <w:rsid w:val="00862A44"/>
    <w:rsid w:val="00863884"/>
    <w:rsid w:val="00864306"/>
    <w:rsid w:val="00867B43"/>
    <w:rsid w:val="00871718"/>
    <w:rsid w:val="00872ACA"/>
    <w:rsid w:val="0087549C"/>
    <w:rsid w:val="00875591"/>
    <w:rsid w:val="00876321"/>
    <w:rsid w:val="00880424"/>
    <w:rsid w:val="00880B3E"/>
    <w:rsid w:val="00880C87"/>
    <w:rsid w:val="00881821"/>
    <w:rsid w:val="00882F66"/>
    <w:rsid w:val="008849B0"/>
    <w:rsid w:val="00884F80"/>
    <w:rsid w:val="0088508C"/>
    <w:rsid w:val="008860A4"/>
    <w:rsid w:val="00892159"/>
    <w:rsid w:val="008933C3"/>
    <w:rsid w:val="00896A4A"/>
    <w:rsid w:val="00896E02"/>
    <w:rsid w:val="00897AD5"/>
    <w:rsid w:val="00897E56"/>
    <w:rsid w:val="008A5C2D"/>
    <w:rsid w:val="008A603C"/>
    <w:rsid w:val="008A7642"/>
    <w:rsid w:val="008B11CB"/>
    <w:rsid w:val="008B3E83"/>
    <w:rsid w:val="008B4C59"/>
    <w:rsid w:val="008B534B"/>
    <w:rsid w:val="008B563D"/>
    <w:rsid w:val="008B59F1"/>
    <w:rsid w:val="008B7055"/>
    <w:rsid w:val="008C0190"/>
    <w:rsid w:val="008C1F5E"/>
    <w:rsid w:val="008C2213"/>
    <w:rsid w:val="008C2F1A"/>
    <w:rsid w:val="008C41C4"/>
    <w:rsid w:val="008C4602"/>
    <w:rsid w:val="008C4C8E"/>
    <w:rsid w:val="008C562B"/>
    <w:rsid w:val="008C5F91"/>
    <w:rsid w:val="008C778A"/>
    <w:rsid w:val="008D00E1"/>
    <w:rsid w:val="008D014A"/>
    <w:rsid w:val="008D4204"/>
    <w:rsid w:val="008D4261"/>
    <w:rsid w:val="008D73EE"/>
    <w:rsid w:val="008D741B"/>
    <w:rsid w:val="008E413C"/>
    <w:rsid w:val="008E49AB"/>
    <w:rsid w:val="008F0F59"/>
    <w:rsid w:val="008F1327"/>
    <w:rsid w:val="008F2795"/>
    <w:rsid w:val="008F35B2"/>
    <w:rsid w:val="008F48DD"/>
    <w:rsid w:val="008F5C79"/>
    <w:rsid w:val="00902215"/>
    <w:rsid w:val="009025D1"/>
    <w:rsid w:val="00903F3D"/>
    <w:rsid w:val="00904A3F"/>
    <w:rsid w:val="00905DA0"/>
    <w:rsid w:val="00906110"/>
    <w:rsid w:val="0091239A"/>
    <w:rsid w:val="00914CF5"/>
    <w:rsid w:val="00915E2B"/>
    <w:rsid w:val="00916870"/>
    <w:rsid w:val="00917AB2"/>
    <w:rsid w:val="00920DE8"/>
    <w:rsid w:val="00921496"/>
    <w:rsid w:val="0092385D"/>
    <w:rsid w:val="00924DA3"/>
    <w:rsid w:val="0092548C"/>
    <w:rsid w:val="00925E36"/>
    <w:rsid w:val="00926E25"/>
    <w:rsid w:val="00927A36"/>
    <w:rsid w:val="00930501"/>
    <w:rsid w:val="00933EDA"/>
    <w:rsid w:val="00935908"/>
    <w:rsid w:val="00935ACD"/>
    <w:rsid w:val="00935EB0"/>
    <w:rsid w:val="0093661B"/>
    <w:rsid w:val="00936662"/>
    <w:rsid w:val="00942119"/>
    <w:rsid w:val="00942555"/>
    <w:rsid w:val="0094279E"/>
    <w:rsid w:val="00943265"/>
    <w:rsid w:val="009466C9"/>
    <w:rsid w:val="00946A31"/>
    <w:rsid w:val="009474E3"/>
    <w:rsid w:val="00951408"/>
    <w:rsid w:val="00952772"/>
    <w:rsid w:val="00952882"/>
    <w:rsid w:val="009531B1"/>
    <w:rsid w:val="0095344F"/>
    <w:rsid w:val="00953DD9"/>
    <w:rsid w:val="00954A47"/>
    <w:rsid w:val="00957DD1"/>
    <w:rsid w:val="00960088"/>
    <w:rsid w:val="00961D2E"/>
    <w:rsid w:val="00963CE1"/>
    <w:rsid w:val="00970BDD"/>
    <w:rsid w:val="009714DD"/>
    <w:rsid w:val="00972C64"/>
    <w:rsid w:val="009758C3"/>
    <w:rsid w:val="00977B45"/>
    <w:rsid w:val="009802A1"/>
    <w:rsid w:val="00980709"/>
    <w:rsid w:val="009828C6"/>
    <w:rsid w:val="00982EF0"/>
    <w:rsid w:val="00983E8C"/>
    <w:rsid w:val="009852D5"/>
    <w:rsid w:val="009856C5"/>
    <w:rsid w:val="009864E9"/>
    <w:rsid w:val="00986828"/>
    <w:rsid w:val="00987DD3"/>
    <w:rsid w:val="00990589"/>
    <w:rsid w:val="0099108A"/>
    <w:rsid w:val="00993433"/>
    <w:rsid w:val="00994435"/>
    <w:rsid w:val="00994FEE"/>
    <w:rsid w:val="0099516D"/>
    <w:rsid w:val="00995244"/>
    <w:rsid w:val="00995ED6"/>
    <w:rsid w:val="0099799B"/>
    <w:rsid w:val="00997C9B"/>
    <w:rsid w:val="009A15CA"/>
    <w:rsid w:val="009A266E"/>
    <w:rsid w:val="009A2A70"/>
    <w:rsid w:val="009A2AD5"/>
    <w:rsid w:val="009A2EF1"/>
    <w:rsid w:val="009A3D5E"/>
    <w:rsid w:val="009B15ED"/>
    <w:rsid w:val="009B1DC2"/>
    <w:rsid w:val="009B3792"/>
    <w:rsid w:val="009B41DD"/>
    <w:rsid w:val="009B4DCC"/>
    <w:rsid w:val="009B59E9"/>
    <w:rsid w:val="009C0787"/>
    <w:rsid w:val="009C08C9"/>
    <w:rsid w:val="009C17D6"/>
    <w:rsid w:val="009C1F17"/>
    <w:rsid w:val="009C3D15"/>
    <w:rsid w:val="009C3ECE"/>
    <w:rsid w:val="009C4890"/>
    <w:rsid w:val="009D060B"/>
    <w:rsid w:val="009D1372"/>
    <w:rsid w:val="009D23AF"/>
    <w:rsid w:val="009D2B9D"/>
    <w:rsid w:val="009D2C92"/>
    <w:rsid w:val="009D3BA4"/>
    <w:rsid w:val="009D560C"/>
    <w:rsid w:val="009E0618"/>
    <w:rsid w:val="009E0915"/>
    <w:rsid w:val="009E0BA5"/>
    <w:rsid w:val="009E1C9A"/>
    <w:rsid w:val="009E2F8C"/>
    <w:rsid w:val="009E314B"/>
    <w:rsid w:val="009E3C8A"/>
    <w:rsid w:val="009E4E0F"/>
    <w:rsid w:val="009E6BC5"/>
    <w:rsid w:val="009E7E70"/>
    <w:rsid w:val="009F029D"/>
    <w:rsid w:val="009F03C1"/>
    <w:rsid w:val="009F0F60"/>
    <w:rsid w:val="009F10E0"/>
    <w:rsid w:val="009F22C7"/>
    <w:rsid w:val="009F3171"/>
    <w:rsid w:val="009F48B6"/>
    <w:rsid w:val="009F5BE6"/>
    <w:rsid w:val="00A01673"/>
    <w:rsid w:val="00A01EFF"/>
    <w:rsid w:val="00A02BFD"/>
    <w:rsid w:val="00A041E3"/>
    <w:rsid w:val="00A07108"/>
    <w:rsid w:val="00A10B5F"/>
    <w:rsid w:val="00A12D2C"/>
    <w:rsid w:val="00A12D67"/>
    <w:rsid w:val="00A14531"/>
    <w:rsid w:val="00A151B0"/>
    <w:rsid w:val="00A159AC"/>
    <w:rsid w:val="00A16E37"/>
    <w:rsid w:val="00A17359"/>
    <w:rsid w:val="00A206C8"/>
    <w:rsid w:val="00A209C6"/>
    <w:rsid w:val="00A21D84"/>
    <w:rsid w:val="00A21F9F"/>
    <w:rsid w:val="00A22BE2"/>
    <w:rsid w:val="00A23CE6"/>
    <w:rsid w:val="00A24AA5"/>
    <w:rsid w:val="00A26C21"/>
    <w:rsid w:val="00A27924"/>
    <w:rsid w:val="00A3229E"/>
    <w:rsid w:val="00A329D8"/>
    <w:rsid w:val="00A32A4C"/>
    <w:rsid w:val="00A32FAA"/>
    <w:rsid w:val="00A33B33"/>
    <w:rsid w:val="00A33E59"/>
    <w:rsid w:val="00A368BF"/>
    <w:rsid w:val="00A36991"/>
    <w:rsid w:val="00A4355C"/>
    <w:rsid w:val="00A44579"/>
    <w:rsid w:val="00A44D09"/>
    <w:rsid w:val="00A459B4"/>
    <w:rsid w:val="00A45E3E"/>
    <w:rsid w:val="00A46549"/>
    <w:rsid w:val="00A528B7"/>
    <w:rsid w:val="00A52981"/>
    <w:rsid w:val="00A53B2E"/>
    <w:rsid w:val="00A54F8C"/>
    <w:rsid w:val="00A55930"/>
    <w:rsid w:val="00A5793E"/>
    <w:rsid w:val="00A6037B"/>
    <w:rsid w:val="00A60D62"/>
    <w:rsid w:val="00A61B23"/>
    <w:rsid w:val="00A61F4D"/>
    <w:rsid w:val="00A621ED"/>
    <w:rsid w:val="00A62A77"/>
    <w:rsid w:val="00A63176"/>
    <w:rsid w:val="00A631FA"/>
    <w:rsid w:val="00A63C4B"/>
    <w:rsid w:val="00A64C0E"/>
    <w:rsid w:val="00A650D5"/>
    <w:rsid w:val="00A66B49"/>
    <w:rsid w:val="00A70E06"/>
    <w:rsid w:val="00A72916"/>
    <w:rsid w:val="00A73E1B"/>
    <w:rsid w:val="00A74031"/>
    <w:rsid w:val="00A758FA"/>
    <w:rsid w:val="00A801CA"/>
    <w:rsid w:val="00A80BAA"/>
    <w:rsid w:val="00A82151"/>
    <w:rsid w:val="00A84AE0"/>
    <w:rsid w:val="00A8581B"/>
    <w:rsid w:val="00A86F28"/>
    <w:rsid w:val="00A92474"/>
    <w:rsid w:val="00A924C7"/>
    <w:rsid w:val="00A92CFC"/>
    <w:rsid w:val="00A93203"/>
    <w:rsid w:val="00A93EE3"/>
    <w:rsid w:val="00A94958"/>
    <w:rsid w:val="00A95AF7"/>
    <w:rsid w:val="00A96C6D"/>
    <w:rsid w:val="00A97534"/>
    <w:rsid w:val="00A97545"/>
    <w:rsid w:val="00A97AB2"/>
    <w:rsid w:val="00AA0ADF"/>
    <w:rsid w:val="00AA1C90"/>
    <w:rsid w:val="00AA26E4"/>
    <w:rsid w:val="00AA3ED2"/>
    <w:rsid w:val="00AA77FF"/>
    <w:rsid w:val="00AB19B4"/>
    <w:rsid w:val="00AB3A7A"/>
    <w:rsid w:val="00AB44A6"/>
    <w:rsid w:val="00AB6D84"/>
    <w:rsid w:val="00AC1ED1"/>
    <w:rsid w:val="00AC1F51"/>
    <w:rsid w:val="00AC30B4"/>
    <w:rsid w:val="00AC3B6A"/>
    <w:rsid w:val="00AC5219"/>
    <w:rsid w:val="00AC5545"/>
    <w:rsid w:val="00AC64F0"/>
    <w:rsid w:val="00AC69BA"/>
    <w:rsid w:val="00AD0078"/>
    <w:rsid w:val="00AD23BE"/>
    <w:rsid w:val="00AD342E"/>
    <w:rsid w:val="00AD6858"/>
    <w:rsid w:val="00AD6CC7"/>
    <w:rsid w:val="00AD7C66"/>
    <w:rsid w:val="00AE173B"/>
    <w:rsid w:val="00AE2380"/>
    <w:rsid w:val="00AE260A"/>
    <w:rsid w:val="00AE5548"/>
    <w:rsid w:val="00AE7FA5"/>
    <w:rsid w:val="00AF123A"/>
    <w:rsid w:val="00AF3D97"/>
    <w:rsid w:val="00AF5945"/>
    <w:rsid w:val="00AF6DCC"/>
    <w:rsid w:val="00AF7049"/>
    <w:rsid w:val="00B001A8"/>
    <w:rsid w:val="00B01BB4"/>
    <w:rsid w:val="00B029B5"/>
    <w:rsid w:val="00B043A7"/>
    <w:rsid w:val="00B061C7"/>
    <w:rsid w:val="00B06B89"/>
    <w:rsid w:val="00B11218"/>
    <w:rsid w:val="00B11C11"/>
    <w:rsid w:val="00B11D00"/>
    <w:rsid w:val="00B11EAA"/>
    <w:rsid w:val="00B14B74"/>
    <w:rsid w:val="00B15246"/>
    <w:rsid w:val="00B158E3"/>
    <w:rsid w:val="00B1622B"/>
    <w:rsid w:val="00B16989"/>
    <w:rsid w:val="00B16A10"/>
    <w:rsid w:val="00B170B1"/>
    <w:rsid w:val="00B17600"/>
    <w:rsid w:val="00B179DD"/>
    <w:rsid w:val="00B20A2B"/>
    <w:rsid w:val="00B23492"/>
    <w:rsid w:val="00B23528"/>
    <w:rsid w:val="00B24E95"/>
    <w:rsid w:val="00B257C3"/>
    <w:rsid w:val="00B2583B"/>
    <w:rsid w:val="00B26624"/>
    <w:rsid w:val="00B26F15"/>
    <w:rsid w:val="00B27AF7"/>
    <w:rsid w:val="00B3360F"/>
    <w:rsid w:val="00B35DB9"/>
    <w:rsid w:val="00B36166"/>
    <w:rsid w:val="00B37003"/>
    <w:rsid w:val="00B37C85"/>
    <w:rsid w:val="00B41240"/>
    <w:rsid w:val="00B413DB"/>
    <w:rsid w:val="00B4180A"/>
    <w:rsid w:val="00B41DA4"/>
    <w:rsid w:val="00B42314"/>
    <w:rsid w:val="00B45DE4"/>
    <w:rsid w:val="00B45E3F"/>
    <w:rsid w:val="00B467D8"/>
    <w:rsid w:val="00B46CDF"/>
    <w:rsid w:val="00B47608"/>
    <w:rsid w:val="00B52114"/>
    <w:rsid w:val="00B536F3"/>
    <w:rsid w:val="00B537D3"/>
    <w:rsid w:val="00B56863"/>
    <w:rsid w:val="00B56A25"/>
    <w:rsid w:val="00B56BCA"/>
    <w:rsid w:val="00B5752D"/>
    <w:rsid w:val="00B5783F"/>
    <w:rsid w:val="00B60DFB"/>
    <w:rsid w:val="00B60F8E"/>
    <w:rsid w:val="00B61691"/>
    <w:rsid w:val="00B61F32"/>
    <w:rsid w:val="00B64011"/>
    <w:rsid w:val="00B665B9"/>
    <w:rsid w:val="00B6725E"/>
    <w:rsid w:val="00B70591"/>
    <w:rsid w:val="00B757CB"/>
    <w:rsid w:val="00B7669D"/>
    <w:rsid w:val="00B76F95"/>
    <w:rsid w:val="00B815D9"/>
    <w:rsid w:val="00B86254"/>
    <w:rsid w:val="00B90370"/>
    <w:rsid w:val="00B946A2"/>
    <w:rsid w:val="00B9518F"/>
    <w:rsid w:val="00B96E63"/>
    <w:rsid w:val="00BA21B5"/>
    <w:rsid w:val="00BA4A6B"/>
    <w:rsid w:val="00BA6CF1"/>
    <w:rsid w:val="00BA6E0A"/>
    <w:rsid w:val="00BA7F3D"/>
    <w:rsid w:val="00BB0E58"/>
    <w:rsid w:val="00BB1480"/>
    <w:rsid w:val="00BB1781"/>
    <w:rsid w:val="00BB47C2"/>
    <w:rsid w:val="00BB4B74"/>
    <w:rsid w:val="00BB63F3"/>
    <w:rsid w:val="00BB6528"/>
    <w:rsid w:val="00BB6AA9"/>
    <w:rsid w:val="00BB714C"/>
    <w:rsid w:val="00BC1757"/>
    <w:rsid w:val="00BC26F8"/>
    <w:rsid w:val="00BC2AAA"/>
    <w:rsid w:val="00BC35BA"/>
    <w:rsid w:val="00BC368F"/>
    <w:rsid w:val="00BC4702"/>
    <w:rsid w:val="00BC4B7B"/>
    <w:rsid w:val="00BC53D8"/>
    <w:rsid w:val="00BC55F4"/>
    <w:rsid w:val="00BC7181"/>
    <w:rsid w:val="00BC71BF"/>
    <w:rsid w:val="00BC79F8"/>
    <w:rsid w:val="00BC7AA7"/>
    <w:rsid w:val="00BC7B98"/>
    <w:rsid w:val="00BD04C1"/>
    <w:rsid w:val="00BD0B9C"/>
    <w:rsid w:val="00BD2137"/>
    <w:rsid w:val="00BD21B0"/>
    <w:rsid w:val="00BD24A3"/>
    <w:rsid w:val="00BE02CB"/>
    <w:rsid w:val="00BE2366"/>
    <w:rsid w:val="00BE519B"/>
    <w:rsid w:val="00BE5C11"/>
    <w:rsid w:val="00BE64A1"/>
    <w:rsid w:val="00BF0156"/>
    <w:rsid w:val="00BF0DEC"/>
    <w:rsid w:val="00BF14C1"/>
    <w:rsid w:val="00BF3A45"/>
    <w:rsid w:val="00BF3ED5"/>
    <w:rsid w:val="00BF4F0A"/>
    <w:rsid w:val="00BF762D"/>
    <w:rsid w:val="00C00465"/>
    <w:rsid w:val="00C01E39"/>
    <w:rsid w:val="00C04A88"/>
    <w:rsid w:val="00C06D7D"/>
    <w:rsid w:val="00C11618"/>
    <w:rsid w:val="00C11655"/>
    <w:rsid w:val="00C12A9B"/>
    <w:rsid w:val="00C12CAE"/>
    <w:rsid w:val="00C130FB"/>
    <w:rsid w:val="00C14E28"/>
    <w:rsid w:val="00C15922"/>
    <w:rsid w:val="00C164C3"/>
    <w:rsid w:val="00C179A4"/>
    <w:rsid w:val="00C215E0"/>
    <w:rsid w:val="00C22DAA"/>
    <w:rsid w:val="00C250C3"/>
    <w:rsid w:val="00C26A25"/>
    <w:rsid w:val="00C26F8F"/>
    <w:rsid w:val="00C27662"/>
    <w:rsid w:val="00C30CFE"/>
    <w:rsid w:val="00C320D5"/>
    <w:rsid w:val="00C32D3F"/>
    <w:rsid w:val="00C33647"/>
    <w:rsid w:val="00C33833"/>
    <w:rsid w:val="00C33E8D"/>
    <w:rsid w:val="00C3448B"/>
    <w:rsid w:val="00C35182"/>
    <w:rsid w:val="00C353D6"/>
    <w:rsid w:val="00C377B5"/>
    <w:rsid w:val="00C43566"/>
    <w:rsid w:val="00C43C48"/>
    <w:rsid w:val="00C45697"/>
    <w:rsid w:val="00C47192"/>
    <w:rsid w:val="00C5000A"/>
    <w:rsid w:val="00C53A0D"/>
    <w:rsid w:val="00C54740"/>
    <w:rsid w:val="00C54D8A"/>
    <w:rsid w:val="00C5501B"/>
    <w:rsid w:val="00C553E4"/>
    <w:rsid w:val="00C57BF2"/>
    <w:rsid w:val="00C61116"/>
    <w:rsid w:val="00C6189F"/>
    <w:rsid w:val="00C624BE"/>
    <w:rsid w:val="00C647FF"/>
    <w:rsid w:val="00C64B06"/>
    <w:rsid w:val="00C64C55"/>
    <w:rsid w:val="00C70D0A"/>
    <w:rsid w:val="00C71799"/>
    <w:rsid w:val="00C72438"/>
    <w:rsid w:val="00C73AF0"/>
    <w:rsid w:val="00C740C6"/>
    <w:rsid w:val="00C74495"/>
    <w:rsid w:val="00C75616"/>
    <w:rsid w:val="00C770CD"/>
    <w:rsid w:val="00C77443"/>
    <w:rsid w:val="00C779D1"/>
    <w:rsid w:val="00C77E2C"/>
    <w:rsid w:val="00C81268"/>
    <w:rsid w:val="00C82B79"/>
    <w:rsid w:val="00C840B0"/>
    <w:rsid w:val="00C84528"/>
    <w:rsid w:val="00C84E43"/>
    <w:rsid w:val="00C85810"/>
    <w:rsid w:val="00C86A13"/>
    <w:rsid w:val="00C86D51"/>
    <w:rsid w:val="00C8754F"/>
    <w:rsid w:val="00C92D11"/>
    <w:rsid w:val="00C93DF7"/>
    <w:rsid w:val="00C946FB"/>
    <w:rsid w:val="00C95270"/>
    <w:rsid w:val="00C95ECB"/>
    <w:rsid w:val="00CA0D00"/>
    <w:rsid w:val="00CA17F1"/>
    <w:rsid w:val="00CA2C94"/>
    <w:rsid w:val="00CA3DD2"/>
    <w:rsid w:val="00CA3E21"/>
    <w:rsid w:val="00CA5F8B"/>
    <w:rsid w:val="00CB23EA"/>
    <w:rsid w:val="00CB41FC"/>
    <w:rsid w:val="00CC0562"/>
    <w:rsid w:val="00CC0B5D"/>
    <w:rsid w:val="00CC0E38"/>
    <w:rsid w:val="00CC1E02"/>
    <w:rsid w:val="00CC3177"/>
    <w:rsid w:val="00CC40CA"/>
    <w:rsid w:val="00CC6012"/>
    <w:rsid w:val="00CC6D5D"/>
    <w:rsid w:val="00CD0C39"/>
    <w:rsid w:val="00CD0CA3"/>
    <w:rsid w:val="00CD1020"/>
    <w:rsid w:val="00CD1C3E"/>
    <w:rsid w:val="00CD2AB3"/>
    <w:rsid w:val="00CD365D"/>
    <w:rsid w:val="00CD36E4"/>
    <w:rsid w:val="00CD585C"/>
    <w:rsid w:val="00CD6CF9"/>
    <w:rsid w:val="00CE068C"/>
    <w:rsid w:val="00CE268A"/>
    <w:rsid w:val="00CE38B6"/>
    <w:rsid w:val="00CE3B8C"/>
    <w:rsid w:val="00CE4244"/>
    <w:rsid w:val="00CE4348"/>
    <w:rsid w:val="00CE7B52"/>
    <w:rsid w:val="00CE7DE4"/>
    <w:rsid w:val="00CF0F06"/>
    <w:rsid w:val="00CF252A"/>
    <w:rsid w:val="00CF5C49"/>
    <w:rsid w:val="00CF5F95"/>
    <w:rsid w:val="00CF74A3"/>
    <w:rsid w:val="00CF77C7"/>
    <w:rsid w:val="00D02740"/>
    <w:rsid w:val="00D02EF7"/>
    <w:rsid w:val="00D0766F"/>
    <w:rsid w:val="00D07699"/>
    <w:rsid w:val="00D1268B"/>
    <w:rsid w:val="00D14322"/>
    <w:rsid w:val="00D15737"/>
    <w:rsid w:val="00D15792"/>
    <w:rsid w:val="00D158A2"/>
    <w:rsid w:val="00D17442"/>
    <w:rsid w:val="00D1753B"/>
    <w:rsid w:val="00D23259"/>
    <w:rsid w:val="00D32E47"/>
    <w:rsid w:val="00D344F1"/>
    <w:rsid w:val="00D367C6"/>
    <w:rsid w:val="00D37144"/>
    <w:rsid w:val="00D377CE"/>
    <w:rsid w:val="00D40606"/>
    <w:rsid w:val="00D431FC"/>
    <w:rsid w:val="00D433C3"/>
    <w:rsid w:val="00D43567"/>
    <w:rsid w:val="00D4364C"/>
    <w:rsid w:val="00D44C77"/>
    <w:rsid w:val="00D4557D"/>
    <w:rsid w:val="00D47C96"/>
    <w:rsid w:val="00D54728"/>
    <w:rsid w:val="00D57ED1"/>
    <w:rsid w:val="00D6106A"/>
    <w:rsid w:val="00D613D6"/>
    <w:rsid w:val="00D61C18"/>
    <w:rsid w:val="00D63403"/>
    <w:rsid w:val="00D63714"/>
    <w:rsid w:val="00D642B9"/>
    <w:rsid w:val="00D65BAE"/>
    <w:rsid w:val="00D660FA"/>
    <w:rsid w:val="00D71874"/>
    <w:rsid w:val="00D73D98"/>
    <w:rsid w:val="00D73DA2"/>
    <w:rsid w:val="00D745C7"/>
    <w:rsid w:val="00D74D37"/>
    <w:rsid w:val="00D74F34"/>
    <w:rsid w:val="00D75B98"/>
    <w:rsid w:val="00D75F21"/>
    <w:rsid w:val="00D76786"/>
    <w:rsid w:val="00D7793A"/>
    <w:rsid w:val="00D80454"/>
    <w:rsid w:val="00D808B9"/>
    <w:rsid w:val="00D83684"/>
    <w:rsid w:val="00D859B9"/>
    <w:rsid w:val="00D86723"/>
    <w:rsid w:val="00D86962"/>
    <w:rsid w:val="00D86F3C"/>
    <w:rsid w:val="00D8793A"/>
    <w:rsid w:val="00D904D9"/>
    <w:rsid w:val="00D91D1F"/>
    <w:rsid w:val="00D93CFF"/>
    <w:rsid w:val="00D95CF1"/>
    <w:rsid w:val="00DA1725"/>
    <w:rsid w:val="00DA17B6"/>
    <w:rsid w:val="00DA7C16"/>
    <w:rsid w:val="00DB1D49"/>
    <w:rsid w:val="00DB23AA"/>
    <w:rsid w:val="00DB2762"/>
    <w:rsid w:val="00DB289B"/>
    <w:rsid w:val="00DB5CD0"/>
    <w:rsid w:val="00DB7DEB"/>
    <w:rsid w:val="00DC1DD2"/>
    <w:rsid w:val="00DC37F2"/>
    <w:rsid w:val="00DC3917"/>
    <w:rsid w:val="00DC3E65"/>
    <w:rsid w:val="00DC7459"/>
    <w:rsid w:val="00DC76AD"/>
    <w:rsid w:val="00DD2D19"/>
    <w:rsid w:val="00DD30F5"/>
    <w:rsid w:val="00DD38CC"/>
    <w:rsid w:val="00DD3ECE"/>
    <w:rsid w:val="00DD489A"/>
    <w:rsid w:val="00DD6524"/>
    <w:rsid w:val="00DD6EC9"/>
    <w:rsid w:val="00DD7E29"/>
    <w:rsid w:val="00DE053E"/>
    <w:rsid w:val="00DE0815"/>
    <w:rsid w:val="00DE1F4E"/>
    <w:rsid w:val="00DE2506"/>
    <w:rsid w:val="00DE5D14"/>
    <w:rsid w:val="00DE5F0B"/>
    <w:rsid w:val="00DE6232"/>
    <w:rsid w:val="00DE78D1"/>
    <w:rsid w:val="00DF01DC"/>
    <w:rsid w:val="00DF1235"/>
    <w:rsid w:val="00DF37D7"/>
    <w:rsid w:val="00DF3CD5"/>
    <w:rsid w:val="00DF4CC1"/>
    <w:rsid w:val="00DF5898"/>
    <w:rsid w:val="00DF674D"/>
    <w:rsid w:val="00DF675A"/>
    <w:rsid w:val="00DF79D4"/>
    <w:rsid w:val="00DF7C48"/>
    <w:rsid w:val="00DF7EAE"/>
    <w:rsid w:val="00E006CF"/>
    <w:rsid w:val="00E00B5F"/>
    <w:rsid w:val="00E00B7D"/>
    <w:rsid w:val="00E02169"/>
    <w:rsid w:val="00E042A2"/>
    <w:rsid w:val="00E06694"/>
    <w:rsid w:val="00E06BA5"/>
    <w:rsid w:val="00E105FC"/>
    <w:rsid w:val="00E10ACE"/>
    <w:rsid w:val="00E125A7"/>
    <w:rsid w:val="00E13169"/>
    <w:rsid w:val="00E134A2"/>
    <w:rsid w:val="00E14DDE"/>
    <w:rsid w:val="00E16D3B"/>
    <w:rsid w:val="00E2317C"/>
    <w:rsid w:val="00E240ED"/>
    <w:rsid w:val="00E2449B"/>
    <w:rsid w:val="00E30FFC"/>
    <w:rsid w:val="00E325E1"/>
    <w:rsid w:val="00E32C79"/>
    <w:rsid w:val="00E32F15"/>
    <w:rsid w:val="00E3457A"/>
    <w:rsid w:val="00E3576E"/>
    <w:rsid w:val="00E3633A"/>
    <w:rsid w:val="00E36AFE"/>
    <w:rsid w:val="00E37D4B"/>
    <w:rsid w:val="00E43581"/>
    <w:rsid w:val="00E45DBE"/>
    <w:rsid w:val="00E460DE"/>
    <w:rsid w:val="00E4627F"/>
    <w:rsid w:val="00E46784"/>
    <w:rsid w:val="00E46B89"/>
    <w:rsid w:val="00E46F4A"/>
    <w:rsid w:val="00E47752"/>
    <w:rsid w:val="00E51917"/>
    <w:rsid w:val="00E52E36"/>
    <w:rsid w:val="00E53027"/>
    <w:rsid w:val="00E535DA"/>
    <w:rsid w:val="00E55456"/>
    <w:rsid w:val="00E5596F"/>
    <w:rsid w:val="00E55C51"/>
    <w:rsid w:val="00E56089"/>
    <w:rsid w:val="00E560F6"/>
    <w:rsid w:val="00E61A01"/>
    <w:rsid w:val="00E61FD1"/>
    <w:rsid w:val="00E62D51"/>
    <w:rsid w:val="00E660BC"/>
    <w:rsid w:val="00E663DD"/>
    <w:rsid w:val="00E74BCB"/>
    <w:rsid w:val="00E77EC6"/>
    <w:rsid w:val="00E80F8F"/>
    <w:rsid w:val="00E80FA7"/>
    <w:rsid w:val="00E828AB"/>
    <w:rsid w:val="00E8378C"/>
    <w:rsid w:val="00E84E2F"/>
    <w:rsid w:val="00E862FA"/>
    <w:rsid w:val="00E873FC"/>
    <w:rsid w:val="00E87E3F"/>
    <w:rsid w:val="00E90B47"/>
    <w:rsid w:val="00E91166"/>
    <w:rsid w:val="00E9163F"/>
    <w:rsid w:val="00E92B1D"/>
    <w:rsid w:val="00E930BA"/>
    <w:rsid w:val="00E936EE"/>
    <w:rsid w:val="00E93A1F"/>
    <w:rsid w:val="00E95667"/>
    <w:rsid w:val="00E957CE"/>
    <w:rsid w:val="00E95BF0"/>
    <w:rsid w:val="00E969B0"/>
    <w:rsid w:val="00E96EF6"/>
    <w:rsid w:val="00E973A1"/>
    <w:rsid w:val="00EA05A0"/>
    <w:rsid w:val="00EA25FC"/>
    <w:rsid w:val="00EA28FF"/>
    <w:rsid w:val="00EA2AA7"/>
    <w:rsid w:val="00EA678B"/>
    <w:rsid w:val="00EA7196"/>
    <w:rsid w:val="00EB08C1"/>
    <w:rsid w:val="00EB0C73"/>
    <w:rsid w:val="00EB16FE"/>
    <w:rsid w:val="00EB2395"/>
    <w:rsid w:val="00EB27A8"/>
    <w:rsid w:val="00EB27E0"/>
    <w:rsid w:val="00EB4774"/>
    <w:rsid w:val="00EB5103"/>
    <w:rsid w:val="00EB7348"/>
    <w:rsid w:val="00EC06E8"/>
    <w:rsid w:val="00EC092B"/>
    <w:rsid w:val="00EC1353"/>
    <w:rsid w:val="00EC27A3"/>
    <w:rsid w:val="00EC44F7"/>
    <w:rsid w:val="00EC643A"/>
    <w:rsid w:val="00ED055F"/>
    <w:rsid w:val="00ED093C"/>
    <w:rsid w:val="00ED2416"/>
    <w:rsid w:val="00ED4185"/>
    <w:rsid w:val="00ED555D"/>
    <w:rsid w:val="00ED56A8"/>
    <w:rsid w:val="00ED6EA9"/>
    <w:rsid w:val="00EE0135"/>
    <w:rsid w:val="00EE0627"/>
    <w:rsid w:val="00EE106F"/>
    <w:rsid w:val="00EE2852"/>
    <w:rsid w:val="00EE35AD"/>
    <w:rsid w:val="00EE3EFF"/>
    <w:rsid w:val="00EE41C1"/>
    <w:rsid w:val="00EE486E"/>
    <w:rsid w:val="00EE7259"/>
    <w:rsid w:val="00EF403C"/>
    <w:rsid w:val="00EF4BAA"/>
    <w:rsid w:val="00EF5640"/>
    <w:rsid w:val="00EF5EB1"/>
    <w:rsid w:val="00EF71DF"/>
    <w:rsid w:val="00EF7296"/>
    <w:rsid w:val="00F04E7B"/>
    <w:rsid w:val="00F0632C"/>
    <w:rsid w:val="00F06AA8"/>
    <w:rsid w:val="00F106A0"/>
    <w:rsid w:val="00F10EDC"/>
    <w:rsid w:val="00F11EBD"/>
    <w:rsid w:val="00F13540"/>
    <w:rsid w:val="00F13BE1"/>
    <w:rsid w:val="00F164E2"/>
    <w:rsid w:val="00F16C20"/>
    <w:rsid w:val="00F172A8"/>
    <w:rsid w:val="00F17C5A"/>
    <w:rsid w:val="00F2031A"/>
    <w:rsid w:val="00F20625"/>
    <w:rsid w:val="00F2190F"/>
    <w:rsid w:val="00F222B8"/>
    <w:rsid w:val="00F262EB"/>
    <w:rsid w:val="00F263C3"/>
    <w:rsid w:val="00F26F72"/>
    <w:rsid w:val="00F3118F"/>
    <w:rsid w:val="00F313FE"/>
    <w:rsid w:val="00F3187E"/>
    <w:rsid w:val="00F33741"/>
    <w:rsid w:val="00F37264"/>
    <w:rsid w:val="00F372B1"/>
    <w:rsid w:val="00F402EA"/>
    <w:rsid w:val="00F4076E"/>
    <w:rsid w:val="00F4578C"/>
    <w:rsid w:val="00F47C35"/>
    <w:rsid w:val="00F5045E"/>
    <w:rsid w:val="00F525E4"/>
    <w:rsid w:val="00F54B25"/>
    <w:rsid w:val="00F55667"/>
    <w:rsid w:val="00F55E26"/>
    <w:rsid w:val="00F56EAC"/>
    <w:rsid w:val="00F61BB9"/>
    <w:rsid w:val="00F61C3F"/>
    <w:rsid w:val="00F64C46"/>
    <w:rsid w:val="00F6617D"/>
    <w:rsid w:val="00F67E28"/>
    <w:rsid w:val="00F67FB1"/>
    <w:rsid w:val="00F7046E"/>
    <w:rsid w:val="00F7092A"/>
    <w:rsid w:val="00F716BF"/>
    <w:rsid w:val="00F753BC"/>
    <w:rsid w:val="00F754EF"/>
    <w:rsid w:val="00F760E1"/>
    <w:rsid w:val="00F821AA"/>
    <w:rsid w:val="00F84350"/>
    <w:rsid w:val="00F85069"/>
    <w:rsid w:val="00F90087"/>
    <w:rsid w:val="00F90545"/>
    <w:rsid w:val="00F9067F"/>
    <w:rsid w:val="00F90F92"/>
    <w:rsid w:val="00F914B1"/>
    <w:rsid w:val="00F9312E"/>
    <w:rsid w:val="00F9356B"/>
    <w:rsid w:val="00F9460C"/>
    <w:rsid w:val="00F965A2"/>
    <w:rsid w:val="00FA3442"/>
    <w:rsid w:val="00FA57AF"/>
    <w:rsid w:val="00FA740F"/>
    <w:rsid w:val="00FB084D"/>
    <w:rsid w:val="00FB1000"/>
    <w:rsid w:val="00FB1F7A"/>
    <w:rsid w:val="00FB27AD"/>
    <w:rsid w:val="00FB2F91"/>
    <w:rsid w:val="00FB3815"/>
    <w:rsid w:val="00FB3A87"/>
    <w:rsid w:val="00FB3AC1"/>
    <w:rsid w:val="00FB556C"/>
    <w:rsid w:val="00FB59CD"/>
    <w:rsid w:val="00FB59D3"/>
    <w:rsid w:val="00FB6546"/>
    <w:rsid w:val="00FB6FBB"/>
    <w:rsid w:val="00FC002B"/>
    <w:rsid w:val="00FC1650"/>
    <w:rsid w:val="00FC16A2"/>
    <w:rsid w:val="00FC2765"/>
    <w:rsid w:val="00FC7C1A"/>
    <w:rsid w:val="00FD03AD"/>
    <w:rsid w:val="00FD06EC"/>
    <w:rsid w:val="00FD620C"/>
    <w:rsid w:val="00FD69B2"/>
    <w:rsid w:val="00FE15E6"/>
    <w:rsid w:val="00FE37B1"/>
    <w:rsid w:val="00FE61CB"/>
    <w:rsid w:val="00FE7B40"/>
    <w:rsid w:val="00FE7CF4"/>
    <w:rsid w:val="00FF1342"/>
    <w:rsid w:val="00FF14EF"/>
    <w:rsid w:val="00FF4822"/>
    <w:rsid w:val="00FF5BAB"/>
    <w:rsid w:val="00FF63B6"/>
    <w:rsid w:val="00FF75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1C0"/>
    <w:pPr>
      <w:widowControl w:val="0"/>
      <w:jc w:val="both"/>
    </w:pPr>
    <w:rPr>
      <w:kern w:val="2"/>
      <w:sz w:val="21"/>
      <w:szCs w:val="24"/>
    </w:rPr>
  </w:style>
  <w:style w:type="paragraph" w:styleId="1">
    <w:name w:val="heading 1"/>
    <w:basedOn w:val="a"/>
    <w:next w:val="a"/>
    <w:link w:val="1Char"/>
    <w:uiPriority w:val="9"/>
    <w:qFormat/>
    <w:rsid w:val="002471C0"/>
    <w:pPr>
      <w:keepNext/>
      <w:keepLines/>
      <w:spacing w:line="600" w:lineRule="exact"/>
      <w:jc w:val="center"/>
      <w:outlineLvl w:val="0"/>
    </w:pPr>
    <w:rPr>
      <w:rFonts w:ascii="方正小标宋简体" w:eastAsia="方正小标宋简体" w:hAnsi="方正小标宋简体"/>
      <w:bCs/>
      <w:kern w:val="44"/>
      <w:sz w:val="44"/>
      <w:szCs w:val="44"/>
    </w:rPr>
  </w:style>
  <w:style w:type="paragraph" w:styleId="2">
    <w:name w:val="heading 2"/>
    <w:basedOn w:val="a"/>
    <w:next w:val="a"/>
    <w:link w:val="2Char"/>
    <w:uiPriority w:val="9"/>
    <w:qFormat/>
    <w:rsid w:val="002471C0"/>
    <w:pPr>
      <w:keepNext/>
      <w:keepLines/>
      <w:spacing w:line="600" w:lineRule="exact"/>
      <w:ind w:firstLineChars="200" w:firstLine="200"/>
      <w:jc w:val="left"/>
      <w:outlineLvl w:val="1"/>
    </w:pPr>
    <w:rPr>
      <w:rFonts w:ascii="黑体" w:eastAsia="黑体" w:hAnsi="Cambria"/>
      <w:bCs/>
      <w:sz w:val="32"/>
      <w:szCs w:val="32"/>
    </w:rPr>
  </w:style>
  <w:style w:type="paragraph" w:styleId="3">
    <w:name w:val="heading 3"/>
    <w:basedOn w:val="a"/>
    <w:next w:val="a"/>
    <w:link w:val="3Char"/>
    <w:uiPriority w:val="9"/>
    <w:qFormat/>
    <w:rsid w:val="002471C0"/>
    <w:pPr>
      <w:keepNext/>
      <w:keepLines/>
      <w:spacing w:line="600" w:lineRule="exact"/>
      <w:ind w:firstLineChars="200" w:firstLine="200"/>
      <w:jc w:val="left"/>
      <w:outlineLvl w:val="2"/>
    </w:pPr>
    <w:rPr>
      <w:rFonts w:ascii="楷体_GB2312" w:eastAsia="楷体_GB2312" w:hAnsi="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471C0"/>
    <w:rPr>
      <w:rFonts w:ascii="方正小标宋简体" w:eastAsia="方正小标宋简体" w:hAnsi="方正小标宋简体"/>
      <w:bCs/>
      <w:kern w:val="44"/>
      <w:sz w:val="44"/>
      <w:szCs w:val="44"/>
    </w:rPr>
  </w:style>
  <w:style w:type="character" w:customStyle="1" w:styleId="2Char">
    <w:name w:val="标题 2 Char"/>
    <w:link w:val="2"/>
    <w:uiPriority w:val="9"/>
    <w:qFormat/>
    <w:rsid w:val="002471C0"/>
    <w:rPr>
      <w:rFonts w:ascii="黑体" w:eastAsia="黑体" w:hAnsi="Cambria"/>
      <w:bCs/>
      <w:kern w:val="2"/>
      <w:sz w:val="32"/>
      <w:szCs w:val="32"/>
    </w:rPr>
  </w:style>
  <w:style w:type="character" w:customStyle="1" w:styleId="3Char">
    <w:name w:val="标题 3 Char"/>
    <w:link w:val="3"/>
    <w:uiPriority w:val="9"/>
    <w:qFormat/>
    <w:rsid w:val="002471C0"/>
    <w:rPr>
      <w:rFonts w:ascii="楷体_GB2312" w:eastAsia="楷体_GB2312" w:hAnsi="仿宋_GB2312"/>
      <w:b/>
      <w:bCs/>
      <w:kern w:val="2"/>
      <w:sz w:val="32"/>
      <w:szCs w:val="32"/>
    </w:rPr>
  </w:style>
  <w:style w:type="paragraph" w:styleId="a3">
    <w:name w:val="Normal (Web)"/>
    <w:basedOn w:val="a"/>
    <w:uiPriority w:val="99"/>
    <w:unhideWhenUsed/>
    <w:qFormat/>
    <w:rsid w:val="00BF4F0A"/>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BF4F0A"/>
    <w:rPr>
      <w:b/>
      <w:bCs/>
    </w:rPr>
  </w:style>
  <w:style w:type="paragraph" w:styleId="a5">
    <w:name w:val="header"/>
    <w:basedOn w:val="a"/>
    <w:link w:val="Char"/>
    <w:uiPriority w:val="99"/>
    <w:semiHidden/>
    <w:unhideWhenUsed/>
    <w:rsid w:val="00156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56C39"/>
    <w:rPr>
      <w:kern w:val="2"/>
      <w:sz w:val="18"/>
      <w:szCs w:val="18"/>
    </w:rPr>
  </w:style>
  <w:style w:type="paragraph" w:styleId="a6">
    <w:name w:val="footer"/>
    <w:basedOn w:val="a"/>
    <w:link w:val="Char0"/>
    <w:uiPriority w:val="99"/>
    <w:semiHidden/>
    <w:unhideWhenUsed/>
    <w:rsid w:val="00156C3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56C39"/>
    <w:rPr>
      <w:kern w:val="2"/>
      <w:sz w:val="18"/>
      <w:szCs w:val="18"/>
    </w:rPr>
  </w:style>
</w:styles>
</file>

<file path=word/webSettings.xml><?xml version="1.0" encoding="utf-8"?>
<w:webSettings xmlns:r="http://schemas.openxmlformats.org/officeDocument/2006/relationships" xmlns:w="http://schemas.openxmlformats.org/wordprocessingml/2006/main">
  <w:divs>
    <w:div w:id="504589906">
      <w:bodyDiv w:val="1"/>
      <w:marLeft w:val="0"/>
      <w:marRight w:val="0"/>
      <w:marTop w:val="0"/>
      <w:marBottom w:val="0"/>
      <w:divBdr>
        <w:top w:val="none" w:sz="0" w:space="0" w:color="auto"/>
        <w:left w:val="none" w:sz="0" w:space="0" w:color="auto"/>
        <w:bottom w:val="none" w:sz="0" w:space="0" w:color="auto"/>
        <w:right w:val="none" w:sz="0" w:space="0" w:color="auto"/>
      </w:divBdr>
    </w:div>
    <w:div w:id="21111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2021-05-13T02:38:00Z</dcterms:created>
  <dcterms:modified xsi:type="dcterms:W3CDTF">2021-05-13T02:38:00Z</dcterms:modified>
</cp:coreProperties>
</file>